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9B5A51" w14:textId="77777777" w:rsidR="002F7A3E" w:rsidRPr="004F4B0B" w:rsidRDefault="002F7A3E" w:rsidP="00701679">
      <w:pPr>
        <w:spacing w:line="360" w:lineRule="auto"/>
        <w:jc w:val="center"/>
        <w:rPr>
          <w:rStyle w:val="Siln"/>
          <w:rFonts w:cs="Arial"/>
          <w:sz w:val="28"/>
          <w:szCs w:val="28"/>
        </w:rPr>
      </w:pPr>
      <w:r w:rsidRPr="004F4B0B">
        <w:rPr>
          <w:rStyle w:val="Siln"/>
          <w:rFonts w:cs="Arial"/>
          <w:sz w:val="28"/>
          <w:szCs w:val="28"/>
        </w:rPr>
        <w:t>Výzva k předkládání žádostí o podporu</w:t>
      </w:r>
    </w:p>
    <w:p w14:paraId="7DE4A9B7" w14:textId="77777777" w:rsidR="002F7A3E" w:rsidRPr="004F4B0B" w:rsidRDefault="002F7A3E" w:rsidP="002F7A3E">
      <w:pPr>
        <w:spacing w:line="360" w:lineRule="auto"/>
        <w:jc w:val="center"/>
        <w:rPr>
          <w:rStyle w:val="Siln"/>
          <w:rFonts w:cs="Arial"/>
          <w:sz w:val="24"/>
        </w:rPr>
      </w:pPr>
      <w:r w:rsidRPr="004F4B0B">
        <w:rPr>
          <w:rStyle w:val="Siln"/>
          <w:rFonts w:cs="Arial"/>
          <w:sz w:val="24"/>
        </w:rPr>
        <w:t>Hlavní město Praha, Odbor evropských fondů</w:t>
      </w:r>
    </w:p>
    <w:p w14:paraId="484FDEF2" w14:textId="36665E42" w:rsidR="002F7A3E" w:rsidRPr="004F4B0B" w:rsidRDefault="002F7A3E" w:rsidP="002F7A3E">
      <w:pPr>
        <w:spacing w:line="360" w:lineRule="auto"/>
        <w:jc w:val="center"/>
        <w:rPr>
          <w:rStyle w:val="Siln"/>
          <w:rFonts w:cs="Arial"/>
          <w:sz w:val="24"/>
        </w:rPr>
      </w:pPr>
      <w:r w:rsidRPr="004F4B0B">
        <w:rPr>
          <w:rStyle w:val="Siln"/>
          <w:rFonts w:cs="Arial"/>
          <w:sz w:val="24"/>
        </w:rPr>
        <w:t xml:space="preserve">vyhlašuje dne </w:t>
      </w:r>
      <w:r w:rsidR="00D65BF9">
        <w:rPr>
          <w:rStyle w:val="Siln"/>
          <w:rFonts w:cs="Arial"/>
          <w:sz w:val="24"/>
        </w:rPr>
        <w:t>26</w:t>
      </w:r>
      <w:r w:rsidR="006D1373" w:rsidRPr="004F4B0B">
        <w:rPr>
          <w:rStyle w:val="Siln"/>
          <w:rFonts w:cs="Arial"/>
          <w:sz w:val="24"/>
        </w:rPr>
        <w:t>. března</w:t>
      </w:r>
      <w:r w:rsidRPr="004F4B0B">
        <w:rPr>
          <w:rStyle w:val="Siln"/>
          <w:rFonts w:cs="Arial"/>
          <w:sz w:val="24"/>
        </w:rPr>
        <w:t xml:space="preserve"> 201</w:t>
      </w:r>
      <w:r w:rsidR="006D1373" w:rsidRPr="004F4B0B">
        <w:rPr>
          <w:rStyle w:val="Siln"/>
          <w:rFonts w:cs="Arial"/>
          <w:sz w:val="24"/>
        </w:rPr>
        <w:t>9</w:t>
      </w:r>
    </w:p>
    <w:p w14:paraId="3B28C15B" w14:textId="77777777" w:rsidR="002F7A3E" w:rsidRPr="004F4B0B" w:rsidRDefault="00B872C5" w:rsidP="002F7A3E">
      <w:pPr>
        <w:spacing w:line="276" w:lineRule="auto"/>
        <w:jc w:val="center"/>
        <w:rPr>
          <w:rStyle w:val="Siln"/>
          <w:rFonts w:cs="Arial"/>
          <w:sz w:val="24"/>
        </w:rPr>
      </w:pPr>
      <w:r w:rsidRPr="004F4B0B">
        <w:rPr>
          <w:rStyle w:val="Siln"/>
          <w:rFonts w:cs="Arial"/>
          <w:sz w:val="24"/>
        </w:rPr>
        <w:t>51</w:t>
      </w:r>
      <w:r w:rsidR="00631D30" w:rsidRPr="004F4B0B">
        <w:rPr>
          <w:rStyle w:val="Siln"/>
          <w:rFonts w:cs="Arial"/>
          <w:sz w:val="24"/>
        </w:rPr>
        <w:t xml:space="preserve">. </w:t>
      </w:r>
      <w:r w:rsidR="002F7A3E" w:rsidRPr="004F4B0B">
        <w:rPr>
          <w:rStyle w:val="Siln"/>
          <w:rFonts w:cs="Arial"/>
          <w:sz w:val="24"/>
        </w:rPr>
        <w:t>výzvu k předkládání žádostí o podporu v rámci</w:t>
      </w:r>
    </w:p>
    <w:p w14:paraId="258E98ED" w14:textId="77777777" w:rsidR="002F7A3E" w:rsidRPr="004F4B0B" w:rsidRDefault="002F7A3E" w:rsidP="002F7A3E">
      <w:pPr>
        <w:spacing w:line="276" w:lineRule="auto"/>
        <w:jc w:val="center"/>
        <w:rPr>
          <w:rStyle w:val="Siln"/>
          <w:rFonts w:cs="Arial"/>
          <w:sz w:val="24"/>
        </w:rPr>
      </w:pPr>
      <w:r w:rsidRPr="004F4B0B">
        <w:rPr>
          <w:rStyle w:val="Siln"/>
          <w:rFonts w:cs="Arial"/>
          <w:sz w:val="24"/>
        </w:rPr>
        <w:t>Operačního programu Praha – pól růstu ČR</w:t>
      </w:r>
    </w:p>
    <w:p w14:paraId="6A8D7FE8" w14:textId="77777777" w:rsidR="00F320AA" w:rsidRPr="004F4B0B" w:rsidRDefault="00F320AA">
      <w:pPr>
        <w:rPr>
          <w:rStyle w:val="Siln"/>
          <w:rFonts w:cs="Arial"/>
        </w:rPr>
      </w:pPr>
    </w:p>
    <w:p w14:paraId="5170CFE1" w14:textId="77777777" w:rsidR="00525FBF" w:rsidRPr="004F4B0B" w:rsidRDefault="00B85326" w:rsidP="00C950BA">
      <w:pPr>
        <w:numPr>
          <w:ilvl w:val="0"/>
          <w:numId w:val="1"/>
        </w:numPr>
        <w:spacing w:after="120"/>
        <w:ind w:left="357" w:hanging="357"/>
        <w:rPr>
          <w:rFonts w:cs="Arial"/>
          <w:b/>
          <w:bCs/>
          <w:sz w:val="24"/>
          <w:szCs w:val="28"/>
          <w:u w:val="single"/>
        </w:rPr>
      </w:pPr>
      <w:r w:rsidRPr="004F4B0B">
        <w:rPr>
          <w:rFonts w:cs="Arial"/>
          <w:b/>
          <w:bCs/>
          <w:sz w:val="24"/>
          <w:szCs w:val="28"/>
          <w:u w:val="single"/>
        </w:rPr>
        <w:t>Identifikace výzvy</w:t>
      </w:r>
    </w:p>
    <w:tbl>
      <w:tblPr>
        <w:tblStyle w:val="Mkatabulky"/>
        <w:tblW w:w="9322" w:type="dxa"/>
        <w:tblLook w:val="04A0" w:firstRow="1" w:lastRow="0" w:firstColumn="1" w:lastColumn="0" w:noHBand="0" w:noVBand="1"/>
      </w:tblPr>
      <w:tblGrid>
        <w:gridCol w:w="3085"/>
        <w:gridCol w:w="6237"/>
      </w:tblGrid>
      <w:tr w:rsidR="00525FBF" w:rsidRPr="004F4B0B" w14:paraId="2E87F14D" w14:textId="77777777" w:rsidTr="00CA4EC8">
        <w:trPr>
          <w:trHeight w:val="535"/>
        </w:trPr>
        <w:tc>
          <w:tcPr>
            <w:tcW w:w="3085" w:type="dxa"/>
            <w:shd w:val="clear" w:color="auto" w:fill="BFBFBF" w:themeFill="background1" w:themeFillShade="BF"/>
            <w:tcMar>
              <w:left w:w="108" w:type="dxa"/>
            </w:tcMar>
            <w:vAlign w:val="center"/>
          </w:tcPr>
          <w:p w14:paraId="6FE3DA74" w14:textId="77777777" w:rsidR="00525FBF" w:rsidRPr="004F4B0B" w:rsidRDefault="00B85326" w:rsidP="002F7A3E">
            <w:pPr>
              <w:pStyle w:val="Zkladntext"/>
              <w:spacing w:after="0"/>
              <w:jc w:val="left"/>
              <w:rPr>
                <w:rFonts w:cs="Arial"/>
                <w:sz w:val="22"/>
              </w:rPr>
            </w:pPr>
            <w:r w:rsidRPr="004F4B0B">
              <w:rPr>
                <w:rFonts w:cs="Arial"/>
                <w:b/>
                <w:bCs/>
                <w:sz w:val="22"/>
                <w:szCs w:val="22"/>
              </w:rPr>
              <w:t>Prioritní osa</w:t>
            </w:r>
          </w:p>
        </w:tc>
        <w:tc>
          <w:tcPr>
            <w:tcW w:w="6237" w:type="dxa"/>
            <w:shd w:val="clear" w:color="auto" w:fill="auto"/>
            <w:tcMar>
              <w:left w:w="108" w:type="dxa"/>
            </w:tcMar>
            <w:vAlign w:val="center"/>
          </w:tcPr>
          <w:p w14:paraId="13408DAD" w14:textId="77777777" w:rsidR="00525FBF" w:rsidRPr="004F4B0B" w:rsidRDefault="00E53F0E" w:rsidP="002F7A3E">
            <w:pPr>
              <w:pStyle w:val="Zkladntext"/>
              <w:spacing w:after="0"/>
              <w:jc w:val="left"/>
              <w:rPr>
                <w:rFonts w:cs="Arial"/>
                <w:sz w:val="22"/>
              </w:rPr>
            </w:pPr>
            <w:r w:rsidRPr="004F4B0B">
              <w:rPr>
                <w:rFonts w:cs="Arial"/>
                <w:bCs/>
                <w:sz w:val="22"/>
                <w:szCs w:val="22"/>
              </w:rPr>
              <w:t>4 Vzdělání a vzdělanost a podpora zaměstnanosti</w:t>
            </w:r>
          </w:p>
        </w:tc>
      </w:tr>
      <w:tr w:rsidR="00525FBF" w:rsidRPr="004F4B0B" w14:paraId="036A931C" w14:textId="77777777" w:rsidTr="00CA4EC8">
        <w:trPr>
          <w:trHeight w:val="1548"/>
        </w:trPr>
        <w:tc>
          <w:tcPr>
            <w:tcW w:w="3085" w:type="dxa"/>
            <w:shd w:val="clear" w:color="auto" w:fill="BFBFBF" w:themeFill="background1" w:themeFillShade="BF"/>
            <w:tcMar>
              <w:left w:w="108" w:type="dxa"/>
            </w:tcMar>
            <w:vAlign w:val="center"/>
          </w:tcPr>
          <w:p w14:paraId="3040ED71" w14:textId="77777777" w:rsidR="00525FBF" w:rsidRPr="004F4B0B" w:rsidRDefault="00B85326" w:rsidP="002F7A3E">
            <w:pPr>
              <w:pStyle w:val="Zkladntext"/>
              <w:spacing w:after="0"/>
              <w:jc w:val="left"/>
              <w:rPr>
                <w:rFonts w:cs="Arial"/>
                <w:sz w:val="22"/>
              </w:rPr>
            </w:pPr>
            <w:r w:rsidRPr="004F4B0B">
              <w:rPr>
                <w:rFonts w:cs="Arial"/>
                <w:b/>
                <w:bCs/>
                <w:sz w:val="22"/>
                <w:szCs w:val="22"/>
              </w:rPr>
              <w:t>Investiční priorita</w:t>
            </w:r>
          </w:p>
        </w:tc>
        <w:tc>
          <w:tcPr>
            <w:tcW w:w="6237" w:type="dxa"/>
            <w:shd w:val="clear" w:color="auto" w:fill="auto"/>
            <w:tcMar>
              <w:left w:w="108" w:type="dxa"/>
            </w:tcMar>
            <w:vAlign w:val="center"/>
          </w:tcPr>
          <w:p w14:paraId="45E1D30E" w14:textId="77777777" w:rsidR="0051134C" w:rsidRPr="004F4B0B" w:rsidRDefault="00E53F0E" w:rsidP="00E53F0E">
            <w:pPr>
              <w:pStyle w:val="txt"/>
              <w:spacing w:before="120"/>
              <w:ind w:firstLine="0"/>
              <w:rPr>
                <w:rFonts w:cs="Arial"/>
                <w:b/>
                <w:bCs/>
              </w:rPr>
            </w:pPr>
            <w:r w:rsidRPr="004F4B0B">
              <w:rPr>
                <w:rFonts w:cs="Arial"/>
              </w:rPr>
              <w:t xml:space="preserve">2 </w:t>
            </w:r>
            <w:r w:rsidRPr="004F4B0B">
              <w:rPr>
                <w:rFonts w:cs="Arial"/>
                <w:szCs w:val="22"/>
              </w:rPr>
              <w:t xml:space="preserve">Omezování a prevence předčasného ukončování školní docházky a podpory rovného přístupu ke kvalitním programům předškolního rozvoje, k primárnímu </w:t>
            </w:r>
            <w:r w:rsidR="00F71406" w:rsidRPr="004F4B0B">
              <w:rPr>
                <w:rFonts w:cs="Arial"/>
                <w:szCs w:val="22"/>
              </w:rPr>
              <w:br/>
            </w:r>
            <w:r w:rsidRPr="004F4B0B">
              <w:rPr>
                <w:rFonts w:cs="Arial"/>
                <w:szCs w:val="22"/>
              </w:rPr>
              <w:t>a sekundárnímu vzdělávání a rovněž možnostem formálního a neformálního vzdělávání, které umožňuje zpětné začlenění do procesu vzdělávání a odborné přípravy</w:t>
            </w:r>
          </w:p>
        </w:tc>
      </w:tr>
      <w:tr w:rsidR="00525FBF" w:rsidRPr="004F4B0B" w14:paraId="7DB9E2C6" w14:textId="77777777" w:rsidTr="00CA4EC8">
        <w:trPr>
          <w:trHeight w:val="535"/>
        </w:trPr>
        <w:tc>
          <w:tcPr>
            <w:tcW w:w="3085" w:type="dxa"/>
            <w:shd w:val="clear" w:color="auto" w:fill="BFBFBF" w:themeFill="background1" w:themeFillShade="BF"/>
            <w:tcMar>
              <w:left w:w="108" w:type="dxa"/>
            </w:tcMar>
            <w:vAlign w:val="center"/>
          </w:tcPr>
          <w:p w14:paraId="2A9A568A" w14:textId="77777777" w:rsidR="00525FBF" w:rsidRPr="004F4B0B" w:rsidRDefault="00B85326" w:rsidP="002F7A3E">
            <w:pPr>
              <w:pStyle w:val="Zkladntext"/>
              <w:spacing w:after="0"/>
              <w:jc w:val="left"/>
              <w:rPr>
                <w:rFonts w:cs="Arial"/>
                <w:sz w:val="22"/>
              </w:rPr>
            </w:pPr>
            <w:r w:rsidRPr="004F4B0B">
              <w:rPr>
                <w:rFonts w:cs="Arial"/>
                <w:b/>
                <w:bCs/>
                <w:sz w:val="22"/>
                <w:szCs w:val="22"/>
              </w:rPr>
              <w:t>Specifický cíl</w:t>
            </w:r>
          </w:p>
        </w:tc>
        <w:tc>
          <w:tcPr>
            <w:tcW w:w="6237" w:type="dxa"/>
            <w:shd w:val="clear" w:color="auto" w:fill="auto"/>
            <w:tcMar>
              <w:left w:w="108" w:type="dxa"/>
            </w:tcMar>
            <w:vAlign w:val="center"/>
          </w:tcPr>
          <w:p w14:paraId="7DF6BCE7" w14:textId="77777777" w:rsidR="00525FBF" w:rsidRPr="004F4B0B" w:rsidRDefault="00E53F0E" w:rsidP="0051134C">
            <w:pPr>
              <w:pStyle w:val="Zkladntext"/>
              <w:spacing w:after="0"/>
              <w:jc w:val="left"/>
              <w:rPr>
                <w:rFonts w:cs="Arial"/>
                <w:sz w:val="22"/>
              </w:rPr>
            </w:pPr>
            <w:r w:rsidRPr="004F4B0B">
              <w:rPr>
                <w:rFonts w:cs="Arial"/>
                <w:bCs/>
                <w:sz w:val="22"/>
                <w:szCs w:val="22"/>
              </w:rPr>
              <w:t xml:space="preserve">4.2 </w:t>
            </w:r>
            <w:r w:rsidRPr="004F4B0B">
              <w:rPr>
                <w:sz w:val="22"/>
                <w:szCs w:val="22"/>
              </w:rPr>
              <w:t>Zvýšení kvality vzdělávání prostřednictvím posílení inkluze v multikulturní společnosti</w:t>
            </w:r>
          </w:p>
        </w:tc>
      </w:tr>
      <w:tr w:rsidR="00504576" w:rsidRPr="004F4B0B" w14:paraId="35AF32F0" w14:textId="77777777" w:rsidTr="00CA4EC8">
        <w:trPr>
          <w:trHeight w:val="535"/>
        </w:trPr>
        <w:tc>
          <w:tcPr>
            <w:tcW w:w="3085" w:type="dxa"/>
            <w:shd w:val="clear" w:color="auto" w:fill="BFBFBF" w:themeFill="background1" w:themeFillShade="BF"/>
            <w:tcMar>
              <w:left w:w="108" w:type="dxa"/>
            </w:tcMar>
            <w:vAlign w:val="center"/>
          </w:tcPr>
          <w:p w14:paraId="5F3DC5AE" w14:textId="77777777" w:rsidR="00504576" w:rsidRPr="004F4B0B" w:rsidRDefault="00504576" w:rsidP="002F7A3E">
            <w:pPr>
              <w:pStyle w:val="Zkladntext"/>
              <w:spacing w:after="0"/>
              <w:jc w:val="left"/>
              <w:rPr>
                <w:rFonts w:cs="Arial"/>
                <w:b/>
                <w:bCs/>
                <w:sz w:val="22"/>
              </w:rPr>
            </w:pPr>
            <w:r w:rsidRPr="004F4B0B">
              <w:rPr>
                <w:rFonts w:cs="Arial"/>
                <w:b/>
                <w:bCs/>
                <w:sz w:val="22"/>
                <w:szCs w:val="22"/>
              </w:rPr>
              <w:t>Fond, z něhož je výzva spolufinancována</w:t>
            </w:r>
          </w:p>
        </w:tc>
        <w:tc>
          <w:tcPr>
            <w:tcW w:w="6237" w:type="dxa"/>
            <w:shd w:val="clear" w:color="auto" w:fill="auto"/>
            <w:tcMar>
              <w:left w:w="108" w:type="dxa"/>
            </w:tcMar>
            <w:vAlign w:val="center"/>
          </w:tcPr>
          <w:p w14:paraId="5FD598DF" w14:textId="77777777" w:rsidR="00504576" w:rsidRPr="004F4B0B" w:rsidRDefault="00504576" w:rsidP="006629A3">
            <w:pPr>
              <w:pStyle w:val="Zkladntext"/>
              <w:spacing w:after="0"/>
              <w:jc w:val="left"/>
              <w:rPr>
                <w:rFonts w:cs="Arial"/>
                <w:b/>
                <w:bCs/>
                <w:sz w:val="22"/>
              </w:rPr>
            </w:pPr>
            <w:r w:rsidRPr="004F4B0B">
              <w:rPr>
                <w:rFonts w:cs="Arial"/>
                <w:b/>
                <w:bCs/>
                <w:sz w:val="22"/>
                <w:szCs w:val="22"/>
              </w:rPr>
              <w:t>Evropský sociální fond</w:t>
            </w:r>
          </w:p>
          <w:p w14:paraId="20569C19" w14:textId="77777777" w:rsidR="00504576" w:rsidRPr="004F4B0B" w:rsidRDefault="00504576" w:rsidP="00DE4A89">
            <w:pPr>
              <w:pStyle w:val="Zkladntext"/>
              <w:spacing w:after="0"/>
              <w:jc w:val="left"/>
              <w:rPr>
                <w:rFonts w:cs="Arial"/>
                <w:sz w:val="22"/>
              </w:rPr>
            </w:pPr>
            <w:r w:rsidRPr="004F4B0B">
              <w:rPr>
                <w:rFonts w:cs="Arial"/>
                <w:bCs/>
                <w:sz w:val="22"/>
                <w:szCs w:val="22"/>
              </w:rPr>
              <w:t>Výzvou jsou podporovány neinvestiční projekty.</w:t>
            </w:r>
          </w:p>
        </w:tc>
      </w:tr>
      <w:tr w:rsidR="00504576" w:rsidRPr="004F4B0B" w14:paraId="176AC38C" w14:textId="77777777" w:rsidTr="00CA4EC8">
        <w:trPr>
          <w:trHeight w:val="358"/>
        </w:trPr>
        <w:tc>
          <w:tcPr>
            <w:tcW w:w="3085" w:type="dxa"/>
            <w:shd w:val="clear" w:color="auto" w:fill="BFBFBF" w:themeFill="background1" w:themeFillShade="BF"/>
            <w:tcMar>
              <w:left w:w="108" w:type="dxa"/>
            </w:tcMar>
            <w:vAlign w:val="center"/>
          </w:tcPr>
          <w:p w14:paraId="1D420272" w14:textId="77777777" w:rsidR="00504576" w:rsidRPr="004F4B0B" w:rsidRDefault="00504576" w:rsidP="002F7A3E">
            <w:pPr>
              <w:pStyle w:val="Zkladntext"/>
              <w:spacing w:after="0"/>
              <w:jc w:val="left"/>
              <w:rPr>
                <w:rFonts w:cs="Arial"/>
                <w:sz w:val="22"/>
              </w:rPr>
            </w:pPr>
            <w:r w:rsidRPr="004F4B0B">
              <w:rPr>
                <w:rFonts w:cs="Arial"/>
                <w:b/>
                <w:bCs/>
                <w:sz w:val="22"/>
                <w:szCs w:val="22"/>
              </w:rPr>
              <w:t>Číslo výzvy</w:t>
            </w:r>
          </w:p>
        </w:tc>
        <w:tc>
          <w:tcPr>
            <w:tcW w:w="6237" w:type="dxa"/>
            <w:shd w:val="clear" w:color="auto" w:fill="auto"/>
            <w:tcMar>
              <w:left w:w="108" w:type="dxa"/>
            </w:tcMar>
            <w:vAlign w:val="center"/>
          </w:tcPr>
          <w:p w14:paraId="0864A06A" w14:textId="77777777" w:rsidR="00504576" w:rsidRPr="004F4B0B" w:rsidRDefault="006D1373" w:rsidP="00EE0E0B">
            <w:pPr>
              <w:pStyle w:val="txt"/>
              <w:spacing w:after="0"/>
              <w:ind w:firstLine="0"/>
              <w:jc w:val="left"/>
              <w:rPr>
                <w:rFonts w:cs="Arial"/>
                <w:b/>
              </w:rPr>
            </w:pPr>
            <w:r w:rsidRPr="004F4B0B">
              <w:rPr>
                <w:rFonts w:cs="Arial"/>
                <w:b/>
              </w:rPr>
              <w:t>5</w:t>
            </w:r>
            <w:r w:rsidR="00EE0E0B" w:rsidRPr="004F4B0B">
              <w:rPr>
                <w:rFonts w:cs="Arial"/>
                <w:b/>
              </w:rPr>
              <w:t>1</w:t>
            </w:r>
          </w:p>
        </w:tc>
      </w:tr>
      <w:tr w:rsidR="00504576" w:rsidRPr="004F4B0B" w14:paraId="4D185E5F" w14:textId="77777777" w:rsidTr="00CA4EC8">
        <w:trPr>
          <w:trHeight w:val="340"/>
        </w:trPr>
        <w:tc>
          <w:tcPr>
            <w:tcW w:w="3085" w:type="dxa"/>
            <w:shd w:val="clear" w:color="auto" w:fill="BFBFBF" w:themeFill="background1" w:themeFillShade="BF"/>
            <w:tcMar>
              <w:left w:w="108" w:type="dxa"/>
            </w:tcMar>
            <w:vAlign w:val="center"/>
          </w:tcPr>
          <w:p w14:paraId="75DC9ECF" w14:textId="77777777" w:rsidR="00504576" w:rsidRPr="004F4B0B" w:rsidRDefault="00504576" w:rsidP="002F7A3E">
            <w:pPr>
              <w:pStyle w:val="Zkladntext"/>
              <w:spacing w:after="0"/>
              <w:jc w:val="left"/>
              <w:rPr>
                <w:rFonts w:cs="Arial"/>
                <w:sz w:val="22"/>
              </w:rPr>
            </w:pPr>
            <w:r w:rsidRPr="004F4B0B">
              <w:rPr>
                <w:rFonts w:cs="Arial"/>
                <w:b/>
                <w:sz w:val="22"/>
                <w:szCs w:val="22"/>
              </w:rPr>
              <w:t xml:space="preserve">Název </w:t>
            </w:r>
            <w:r w:rsidRPr="004F4B0B">
              <w:rPr>
                <w:rFonts w:cs="Arial"/>
                <w:b/>
                <w:bCs/>
                <w:sz w:val="22"/>
                <w:szCs w:val="22"/>
              </w:rPr>
              <w:t>výzvy</w:t>
            </w:r>
          </w:p>
        </w:tc>
        <w:tc>
          <w:tcPr>
            <w:tcW w:w="6237" w:type="dxa"/>
            <w:shd w:val="clear" w:color="auto" w:fill="auto"/>
            <w:tcMar>
              <w:left w:w="108" w:type="dxa"/>
            </w:tcMar>
            <w:vAlign w:val="center"/>
          </w:tcPr>
          <w:p w14:paraId="2BC559F2" w14:textId="50179BEE" w:rsidR="00504576" w:rsidRPr="004F4B0B" w:rsidRDefault="00850DCF" w:rsidP="004D520C">
            <w:pPr>
              <w:pStyle w:val="Zkladntext"/>
              <w:spacing w:after="0"/>
              <w:jc w:val="left"/>
              <w:rPr>
                <w:rFonts w:cs="Arial"/>
                <w:b/>
                <w:bCs/>
                <w:sz w:val="22"/>
              </w:rPr>
            </w:pPr>
            <w:r w:rsidRPr="004F4B0B">
              <w:rPr>
                <w:rFonts w:cs="Arial"/>
                <w:b/>
                <w:bCs/>
                <w:sz w:val="22"/>
              </w:rPr>
              <w:t>Rozvoj vzdělávání v Praze I</w:t>
            </w:r>
          </w:p>
        </w:tc>
      </w:tr>
      <w:tr w:rsidR="00504576" w:rsidRPr="004F4B0B" w14:paraId="114C0A38" w14:textId="77777777" w:rsidTr="00CA4EC8">
        <w:trPr>
          <w:trHeight w:val="403"/>
        </w:trPr>
        <w:tc>
          <w:tcPr>
            <w:tcW w:w="3085" w:type="dxa"/>
            <w:shd w:val="clear" w:color="auto" w:fill="BFBFBF" w:themeFill="background1" w:themeFillShade="BF"/>
            <w:tcMar>
              <w:left w:w="108" w:type="dxa"/>
            </w:tcMar>
            <w:vAlign w:val="center"/>
          </w:tcPr>
          <w:p w14:paraId="3AE94AF6" w14:textId="77777777" w:rsidR="00504576" w:rsidRPr="004F4B0B" w:rsidRDefault="00504576" w:rsidP="002F7A3E">
            <w:pPr>
              <w:pStyle w:val="Zkladntext"/>
              <w:spacing w:after="0"/>
              <w:jc w:val="left"/>
              <w:rPr>
                <w:rFonts w:cs="Arial"/>
                <w:sz w:val="22"/>
              </w:rPr>
            </w:pPr>
            <w:r w:rsidRPr="004F4B0B">
              <w:rPr>
                <w:rFonts w:cs="Arial"/>
                <w:b/>
                <w:bCs/>
                <w:sz w:val="22"/>
                <w:szCs w:val="22"/>
              </w:rPr>
              <w:t>Druh výzvy</w:t>
            </w:r>
          </w:p>
        </w:tc>
        <w:tc>
          <w:tcPr>
            <w:tcW w:w="6237" w:type="dxa"/>
            <w:shd w:val="clear" w:color="auto" w:fill="auto"/>
            <w:tcMar>
              <w:left w:w="108" w:type="dxa"/>
            </w:tcMar>
            <w:vAlign w:val="center"/>
          </w:tcPr>
          <w:p w14:paraId="22EDA127" w14:textId="77777777" w:rsidR="00504576" w:rsidRPr="004F4B0B" w:rsidRDefault="006D1373" w:rsidP="00F43961">
            <w:pPr>
              <w:pStyle w:val="Zkladntext"/>
              <w:spacing w:after="0"/>
              <w:jc w:val="left"/>
              <w:rPr>
                <w:rFonts w:cs="Arial"/>
                <w:bCs/>
                <w:sz w:val="22"/>
              </w:rPr>
            </w:pPr>
            <w:r w:rsidRPr="004F4B0B">
              <w:rPr>
                <w:rFonts w:cs="Arial"/>
                <w:bCs/>
                <w:sz w:val="22"/>
              </w:rPr>
              <w:t>Kolová</w:t>
            </w:r>
          </w:p>
        </w:tc>
      </w:tr>
      <w:tr w:rsidR="00504576" w:rsidRPr="004F4B0B" w14:paraId="41336B27" w14:textId="77777777" w:rsidTr="00E467D7">
        <w:trPr>
          <w:trHeight w:val="1173"/>
        </w:trPr>
        <w:tc>
          <w:tcPr>
            <w:tcW w:w="3085" w:type="dxa"/>
            <w:shd w:val="clear" w:color="auto" w:fill="BFBFBF" w:themeFill="background1" w:themeFillShade="BF"/>
            <w:tcMar>
              <w:left w:w="108" w:type="dxa"/>
            </w:tcMar>
            <w:vAlign w:val="center"/>
          </w:tcPr>
          <w:p w14:paraId="2D30D0E6" w14:textId="77777777" w:rsidR="00504576" w:rsidRPr="004F4B0B" w:rsidRDefault="00504576" w:rsidP="002F7A3E">
            <w:pPr>
              <w:pStyle w:val="Zkladntext"/>
              <w:spacing w:after="0"/>
              <w:jc w:val="left"/>
              <w:rPr>
                <w:rFonts w:cs="Arial"/>
                <w:sz w:val="22"/>
              </w:rPr>
            </w:pPr>
            <w:r w:rsidRPr="004F4B0B">
              <w:rPr>
                <w:rFonts w:cs="Arial"/>
                <w:b/>
                <w:bCs/>
                <w:sz w:val="22"/>
                <w:szCs w:val="22"/>
              </w:rPr>
              <w:t>Určení, zda se jedná o synergickou nebo komplementární výzvu</w:t>
            </w:r>
          </w:p>
        </w:tc>
        <w:tc>
          <w:tcPr>
            <w:tcW w:w="6237" w:type="dxa"/>
            <w:shd w:val="clear" w:color="auto" w:fill="auto"/>
            <w:tcMar>
              <w:left w:w="108" w:type="dxa"/>
            </w:tcMar>
            <w:vAlign w:val="center"/>
          </w:tcPr>
          <w:p w14:paraId="44CAD721" w14:textId="77777777" w:rsidR="00504576" w:rsidRPr="004F4B0B" w:rsidRDefault="00504576" w:rsidP="0051134C">
            <w:pPr>
              <w:pStyle w:val="Default"/>
              <w:rPr>
                <w:rFonts w:ascii="Arial" w:hAnsi="Arial" w:cs="Arial"/>
                <w:color w:val="00000A"/>
                <w:sz w:val="22"/>
                <w:szCs w:val="22"/>
              </w:rPr>
            </w:pPr>
            <w:r w:rsidRPr="004F4B0B">
              <w:rPr>
                <w:rFonts w:ascii="Arial" w:hAnsi="Arial" w:cs="Arial"/>
                <w:color w:val="00000A"/>
                <w:sz w:val="22"/>
                <w:szCs w:val="22"/>
              </w:rPr>
              <w:t xml:space="preserve">Komplementární: </w:t>
            </w:r>
          </w:p>
          <w:p w14:paraId="34ABE315" w14:textId="77777777" w:rsidR="00EE0E0B" w:rsidRPr="004F4B0B" w:rsidRDefault="00504576" w:rsidP="00C5464C">
            <w:pPr>
              <w:pStyle w:val="txt"/>
              <w:numPr>
                <w:ilvl w:val="0"/>
                <w:numId w:val="2"/>
              </w:numPr>
              <w:suppressAutoHyphens/>
              <w:ind w:left="187" w:hanging="187"/>
              <w:rPr>
                <w:rFonts w:cs="Arial"/>
                <w:b/>
                <w:bCs/>
              </w:rPr>
            </w:pPr>
            <w:r w:rsidRPr="004F4B0B">
              <w:rPr>
                <w:rFonts w:cs="Arial"/>
                <w:color w:val="00000A"/>
                <w:szCs w:val="22"/>
              </w:rPr>
              <w:t xml:space="preserve">operační program: OP Výzkum, vývoj a vzdělávání, prioritní osa: 3, </w:t>
            </w:r>
            <w:r w:rsidR="0046739C" w:rsidRPr="004F4B0B">
              <w:rPr>
                <w:rFonts w:cs="Arial"/>
                <w:color w:val="00000A"/>
                <w:szCs w:val="22"/>
              </w:rPr>
              <w:t xml:space="preserve">investiční priorita: 1, Specifický cíl 1: Zvýšení kvality předškolního vzdělávání včetně usnadnění přechodu dětí na ZŠ; </w:t>
            </w:r>
            <w:r w:rsidRPr="004F4B0B">
              <w:rPr>
                <w:rFonts w:cs="Arial"/>
                <w:color w:val="00000A"/>
                <w:szCs w:val="22"/>
              </w:rPr>
              <w:t>investičn</w:t>
            </w:r>
            <w:r w:rsidR="00EC3CAC" w:rsidRPr="004F4B0B">
              <w:rPr>
                <w:rFonts w:cs="Arial"/>
                <w:color w:val="00000A"/>
                <w:szCs w:val="22"/>
              </w:rPr>
              <w:t xml:space="preserve">í priorita: 2, specifický cíl: </w:t>
            </w:r>
            <w:r w:rsidRPr="004F4B0B">
              <w:rPr>
                <w:rFonts w:cs="Arial"/>
                <w:color w:val="00000A"/>
                <w:szCs w:val="22"/>
              </w:rPr>
              <w:t>1 Kvalitní podmínky pro inkluzivní vzdělávání</w:t>
            </w:r>
            <w:r w:rsidR="006D1373" w:rsidRPr="004F4B0B">
              <w:rPr>
                <w:rFonts w:cs="Arial"/>
                <w:color w:val="00000A"/>
                <w:szCs w:val="22"/>
              </w:rPr>
              <w:t>; investiční priorita: 3, specifický cíl: 3.1 Sociální integrace dětí a žáků včetně začleňování romských dětí do vzdělávání</w:t>
            </w:r>
          </w:p>
        </w:tc>
      </w:tr>
      <w:tr w:rsidR="00504576" w:rsidRPr="004F4B0B" w14:paraId="23A0FD7A" w14:textId="77777777" w:rsidTr="00CA4EC8">
        <w:trPr>
          <w:trHeight w:val="466"/>
        </w:trPr>
        <w:tc>
          <w:tcPr>
            <w:tcW w:w="3085" w:type="dxa"/>
            <w:shd w:val="clear" w:color="auto" w:fill="BFBFBF" w:themeFill="background1" w:themeFillShade="BF"/>
            <w:tcMar>
              <w:left w:w="108" w:type="dxa"/>
            </w:tcMar>
            <w:vAlign w:val="center"/>
          </w:tcPr>
          <w:p w14:paraId="6CA29ECB" w14:textId="77777777" w:rsidR="00504576" w:rsidRPr="004F4B0B" w:rsidRDefault="00504576" w:rsidP="002F7A3E">
            <w:pPr>
              <w:pStyle w:val="Zkladntext"/>
              <w:spacing w:after="0"/>
              <w:jc w:val="left"/>
              <w:rPr>
                <w:rFonts w:cs="Arial"/>
                <w:b/>
                <w:sz w:val="22"/>
              </w:rPr>
            </w:pPr>
            <w:r w:rsidRPr="004F4B0B">
              <w:rPr>
                <w:rFonts w:cs="Arial"/>
                <w:b/>
                <w:bCs/>
                <w:sz w:val="22"/>
                <w:szCs w:val="22"/>
              </w:rPr>
              <w:t>Model hodnocení</w:t>
            </w:r>
          </w:p>
        </w:tc>
        <w:tc>
          <w:tcPr>
            <w:tcW w:w="6237" w:type="dxa"/>
            <w:shd w:val="clear" w:color="auto" w:fill="auto"/>
            <w:tcMar>
              <w:left w:w="108" w:type="dxa"/>
            </w:tcMar>
            <w:vAlign w:val="center"/>
          </w:tcPr>
          <w:p w14:paraId="35B2B39A" w14:textId="77777777" w:rsidR="00504576" w:rsidRPr="004F4B0B" w:rsidRDefault="00504576" w:rsidP="002F7A3E">
            <w:pPr>
              <w:pStyle w:val="Zkladntext"/>
              <w:spacing w:after="0"/>
              <w:jc w:val="left"/>
              <w:rPr>
                <w:rFonts w:cs="Arial"/>
                <w:b/>
                <w:bCs/>
                <w:sz w:val="22"/>
              </w:rPr>
            </w:pPr>
            <w:r w:rsidRPr="004F4B0B">
              <w:rPr>
                <w:rFonts w:cs="Arial"/>
                <w:bCs/>
                <w:sz w:val="22"/>
                <w:szCs w:val="22"/>
              </w:rPr>
              <w:t>Jednokolový</w:t>
            </w:r>
          </w:p>
        </w:tc>
      </w:tr>
    </w:tbl>
    <w:p w14:paraId="722905B0" w14:textId="77777777" w:rsidR="00525FBF" w:rsidRPr="004F4B0B" w:rsidRDefault="00525FBF">
      <w:pPr>
        <w:pStyle w:val="Obsah1"/>
        <w:rPr>
          <w:rFonts w:cs="Arial"/>
          <w:sz w:val="22"/>
          <w:szCs w:val="22"/>
        </w:rPr>
      </w:pPr>
    </w:p>
    <w:p w14:paraId="2ACC1F02" w14:textId="77777777" w:rsidR="00525FBF" w:rsidRPr="004F4B0B" w:rsidRDefault="00B85326" w:rsidP="00C950BA">
      <w:pPr>
        <w:numPr>
          <w:ilvl w:val="0"/>
          <w:numId w:val="1"/>
        </w:numPr>
        <w:spacing w:after="120"/>
        <w:ind w:left="357" w:hanging="357"/>
        <w:rPr>
          <w:rFonts w:cs="Arial"/>
          <w:b/>
          <w:bCs/>
          <w:sz w:val="24"/>
          <w:szCs w:val="28"/>
          <w:u w:val="single"/>
        </w:rPr>
      </w:pPr>
      <w:r w:rsidRPr="004F4B0B">
        <w:rPr>
          <w:rFonts w:cs="Arial"/>
          <w:b/>
          <w:bCs/>
          <w:sz w:val="24"/>
          <w:szCs w:val="28"/>
          <w:u w:val="single"/>
        </w:rPr>
        <w:t>Časové nastavení</w:t>
      </w:r>
    </w:p>
    <w:tbl>
      <w:tblPr>
        <w:tblStyle w:val="Mkatabulky"/>
        <w:tblW w:w="9356" w:type="dxa"/>
        <w:tblInd w:w="-34" w:type="dxa"/>
        <w:tblLook w:val="04A0" w:firstRow="1" w:lastRow="0" w:firstColumn="1" w:lastColumn="0" w:noHBand="0" w:noVBand="1"/>
      </w:tblPr>
      <w:tblGrid>
        <w:gridCol w:w="4372"/>
        <w:gridCol w:w="4984"/>
      </w:tblGrid>
      <w:tr w:rsidR="00BD6D18" w:rsidRPr="004F4B0B" w14:paraId="335CEA20" w14:textId="77777777" w:rsidTr="00CA4EC8">
        <w:trPr>
          <w:trHeight w:val="407"/>
        </w:trPr>
        <w:tc>
          <w:tcPr>
            <w:tcW w:w="4372" w:type="dxa"/>
            <w:shd w:val="clear" w:color="auto" w:fill="BFBFBF" w:themeFill="background1" w:themeFillShade="BF"/>
            <w:tcMar>
              <w:left w:w="108" w:type="dxa"/>
            </w:tcMar>
            <w:vAlign w:val="center"/>
          </w:tcPr>
          <w:p w14:paraId="73CE631E" w14:textId="77777777" w:rsidR="00BD6D18" w:rsidRPr="004F4B0B" w:rsidRDefault="00BD6D18" w:rsidP="002F7A3E">
            <w:pPr>
              <w:pStyle w:val="Tabulkatext"/>
              <w:spacing w:after="0"/>
              <w:rPr>
                <w:rFonts w:ascii="Arial" w:hAnsi="Arial" w:cs="Arial"/>
                <w:b/>
                <w:sz w:val="22"/>
              </w:rPr>
            </w:pPr>
            <w:r w:rsidRPr="004F4B0B">
              <w:rPr>
                <w:rFonts w:ascii="Arial" w:hAnsi="Arial" w:cs="Arial"/>
                <w:b/>
                <w:sz w:val="22"/>
              </w:rPr>
              <w:t>Datum vyhlášení výzvy</w:t>
            </w:r>
          </w:p>
        </w:tc>
        <w:tc>
          <w:tcPr>
            <w:tcW w:w="4984" w:type="dxa"/>
            <w:shd w:val="clear" w:color="auto" w:fill="auto"/>
            <w:tcMar>
              <w:left w:w="108" w:type="dxa"/>
            </w:tcMar>
            <w:vAlign w:val="center"/>
          </w:tcPr>
          <w:p w14:paraId="4FBD7C78" w14:textId="103AD8E1" w:rsidR="00BD6D18" w:rsidRPr="004F4B0B" w:rsidRDefault="00277090" w:rsidP="006D1373">
            <w:pPr>
              <w:pStyle w:val="Tabulkatext"/>
              <w:spacing w:after="0"/>
              <w:rPr>
                <w:rFonts w:ascii="Arial" w:hAnsi="Arial" w:cs="Arial"/>
                <w:sz w:val="22"/>
              </w:rPr>
            </w:pPr>
            <w:r w:rsidRPr="008548CA">
              <w:rPr>
                <w:rFonts w:ascii="Arial" w:hAnsi="Arial" w:cs="Arial"/>
                <w:sz w:val="22"/>
              </w:rPr>
              <w:t>26</w:t>
            </w:r>
            <w:r w:rsidR="00BD6D18" w:rsidRPr="008548CA">
              <w:rPr>
                <w:rFonts w:ascii="Arial" w:hAnsi="Arial" w:cs="Arial"/>
                <w:sz w:val="22"/>
              </w:rPr>
              <w:t xml:space="preserve">. </w:t>
            </w:r>
            <w:r w:rsidR="00BD6D18" w:rsidRPr="004F4B0B">
              <w:rPr>
                <w:rFonts w:ascii="Arial" w:hAnsi="Arial" w:cs="Arial"/>
                <w:sz w:val="22"/>
              </w:rPr>
              <w:t>3. 2019</w:t>
            </w:r>
          </w:p>
        </w:tc>
      </w:tr>
      <w:tr w:rsidR="00BD6D18" w:rsidRPr="004F4B0B" w14:paraId="682DB249" w14:textId="77777777" w:rsidTr="00CA4EC8">
        <w:tc>
          <w:tcPr>
            <w:tcW w:w="4372" w:type="dxa"/>
            <w:shd w:val="clear" w:color="auto" w:fill="BFBFBF" w:themeFill="background1" w:themeFillShade="BF"/>
            <w:tcMar>
              <w:left w:w="108" w:type="dxa"/>
            </w:tcMar>
            <w:vAlign w:val="center"/>
          </w:tcPr>
          <w:p w14:paraId="0E8EA1FF" w14:textId="77777777" w:rsidR="00BD6D18" w:rsidRPr="004F4B0B" w:rsidRDefault="00BD6D18" w:rsidP="00DE3DC6">
            <w:pPr>
              <w:pStyle w:val="Tabulkatext"/>
              <w:spacing w:after="0"/>
              <w:ind w:left="34"/>
              <w:rPr>
                <w:rFonts w:ascii="Arial" w:hAnsi="Arial" w:cs="Arial"/>
                <w:b/>
                <w:sz w:val="22"/>
              </w:rPr>
            </w:pPr>
            <w:r w:rsidRPr="004F4B0B">
              <w:rPr>
                <w:rFonts w:ascii="Arial" w:hAnsi="Arial" w:cs="Arial"/>
                <w:b/>
                <w:sz w:val="22"/>
              </w:rPr>
              <w:t>Datum zpřístupnění žádosti o podporu v monitorovacím systému MS2014+</w:t>
            </w:r>
          </w:p>
        </w:tc>
        <w:tc>
          <w:tcPr>
            <w:tcW w:w="4984" w:type="dxa"/>
            <w:shd w:val="clear" w:color="auto" w:fill="auto"/>
            <w:tcMar>
              <w:left w:w="108" w:type="dxa"/>
            </w:tcMar>
            <w:vAlign w:val="center"/>
          </w:tcPr>
          <w:p w14:paraId="10E97B59" w14:textId="3C9EED7B" w:rsidR="00BD6D18" w:rsidRPr="004F4B0B" w:rsidRDefault="00277090" w:rsidP="009A6C0B">
            <w:pPr>
              <w:pStyle w:val="Tabulkatext"/>
              <w:spacing w:after="0"/>
              <w:rPr>
                <w:rFonts w:ascii="Arial" w:hAnsi="Arial" w:cs="Arial"/>
                <w:sz w:val="22"/>
              </w:rPr>
            </w:pPr>
            <w:r>
              <w:rPr>
                <w:rFonts w:ascii="Arial" w:hAnsi="Arial" w:cs="Arial"/>
                <w:sz w:val="22"/>
              </w:rPr>
              <w:t>26</w:t>
            </w:r>
            <w:r w:rsidR="00A97D5F" w:rsidRPr="004F4B0B">
              <w:rPr>
                <w:rFonts w:ascii="Arial" w:hAnsi="Arial" w:cs="Arial"/>
                <w:sz w:val="22"/>
              </w:rPr>
              <w:t xml:space="preserve">. 3. 2019, </w:t>
            </w:r>
            <w:r w:rsidR="00BD6D18" w:rsidRPr="004F4B0B">
              <w:rPr>
                <w:rFonts w:ascii="Arial" w:hAnsi="Arial" w:cs="Arial"/>
                <w:sz w:val="22"/>
              </w:rPr>
              <w:t>9:00:00 hod.</w:t>
            </w:r>
          </w:p>
        </w:tc>
      </w:tr>
      <w:tr w:rsidR="00BD6D18" w:rsidRPr="004F4B0B" w14:paraId="7F214E00" w14:textId="77777777" w:rsidTr="00CA4EC8">
        <w:trPr>
          <w:trHeight w:val="421"/>
        </w:trPr>
        <w:tc>
          <w:tcPr>
            <w:tcW w:w="4372" w:type="dxa"/>
            <w:shd w:val="clear" w:color="auto" w:fill="BFBFBF" w:themeFill="background1" w:themeFillShade="BF"/>
            <w:tcMar>
              <w:left w:w="108" w:type="dxa"/>
            </w:tcMar>
            <w:vAlign w:val="center"/>
          </w:tcPr>
          <w:p w14:paraId="3C1D9A1F" w14:textId="77777777" w:rsidR="00BD6D18" w:rsidRPr="004F4B0B" w:rsidRDefault="00BD6D18" w:rsidP="002F7A3E">
            <w:pPr>
              <w:pStyle w:val="Tabulkatext"/>
              <w:spacing w:after="0"/>
              <w:rPr>
                <w:rFonts w:ascii="Arial" w:hAnsi="Arial" w:cs="Arial"/>
                <w:b/>
                <w:sz w:val="22"/>
              </w:rPr>
            </w:pPr>
            <w:r w:rsidRPr="004F4B0B">
              <w:rPr>
                <w:rFonts w:ascii="Arial" w:hAnsi="Arial" w:cs="Arial"/>
                <w:b/>
                <w:sz w:val="22"/>
              </w:rPr>
              <w:t>Datum zahájení příjmu žádostí o podporu</w:t>
            </w:r>
          </w:p>
        </w:tc>
        <w:tc>
          <w:tcPr>
            <w:tcW w:w="4984" w:type="dxa"/>
            <w:shd w:val="clear" w:color="auto" w:fill="auto"/>
            <w:tcMar>
              <w:left w:w="108" w:type="dxa"/>
            </w:tcMar>
            <w:vAlign w:val="center"/>
          </w:tcPr>
          <w:p w14:paraId="56AE7DEA" w14:textId="380954EF" w:rsidR="00BD6D18" w:rsidRPr="004F4B0B" w:rsidRDefault="005B5577" w:rsidP="00510D78">
            <w:pPr>
              <w:pStyle w:val="Tabulkatext"/>
              <w:spacing w:after="0"/>
              <w:rPr>
                <w:rFonts w:ascii="Arial" w:hAnsi="Arial" w:cs="Arial"/>
                <w:sz w:val="22"/>
              </w:rPr>
            </w:pPr>
            <w:r>
              <w:rPr>
                <w:rFonts w:ascii="Arial" w:hAnsi="Arial" w:cs="Arial"/>
                <w:sz w:val="22"/>
              </w:rPr>
              <w:t>26</w:t>
            </w:r>
            <w:r w:rsidR="00BD6D18" w:rsidRPr="004F4B0B">
              <w:rPr>
                <w:rFonts w:ascii="Arial" w:hAnsi="Arial" w:cs="Arial"/>
                <w:sz w:val="22"/>
              </w:rPr>
              <w:t>. 4. 2019</w:t>
            </w:r>
          </w:p>
        </w:tc>
      </w:tr>
      <w:tr w:rsidR="00BD6D18" w:rsidRPr="004F4B0B" w14:paraId="21EFF706" w14:textId="77777777" w:rsidTr="00CA4EC8">
        <w:tc>
          <w:tcPr>
            <w:tcW w:w="4372" w:type="dxa"/>
            <w:shd w:val="clear" w:color="auto" w:fill="BFBFBF" w:themeFill="background1" w:themeFillShade="BF"/>
            <w:tcMar>
              <w:left w:w="108" w:type="dxa"/>
            </w:tcMar>
            <w:vAlign w:val="center"/>
          </w:tcPr>
          <w:p w14:paraId="3BBA4798" w14:textId="77777777" w:rsidR="00BD6D18" w:rsidRPr="004F4B0B" w:rsidRDefault="00BD6D18" w:rsidP="002F7A3E">
            <w:pPr>
              <w:pStyle w:val="Tabulkatext"/>
              <w:spacing w:after="0"/>
              <w:rPr>
                <w:rFonts w:ascii="Arial" w:hAnsi="Arial" w:cs="Arial"/>
                <w:b/>
                <w:sz w:val="22"/>
              </w:rPr>
            </w:pPr>
            <w:r w:rsidRPr="004F4B0B">
              <w:rPr>
                <w:rFonts w:ascii="Arial" w:hAnsi="Arial" w:cs="Arial"/>
                <w:b/>
                <w:sz w:val="22"/>
              </w:rPr>
              <w:t>Datum ukončení příjmu žádostí o podporu</w:t>
            </w:r>
          </w:p>
        </w:tc>
        <w:tc>
          <w:tcPr>
            <w:tcW w:w="4984" w:type="dxa"/>
            <w:shd w:val="clear" w:color="auto" w:fill="auto"/>
            <w:tcMar>
              <w:left w:w="108" w:type="dxa"/>
            </w:tcMar>
            <w:vAlign w:val="center"/>
          </w:tcPr>
          <w:p w14:paraId="745953C7" w14:textId="77777777" w:rsidR="00BD6D18" w:rsidRPr="004F4B0B" w:rsidRDefault="00D324EE" w:rsidP="00B81880">
            <w:pPr>
              <w:pStyle w:val="Tabulkatext"/>
              <w:spacing w:after="0"/>
              <w:rPr>
                <w:rFonts w:ascii="Arial" w:hAnsi="Arial" w:cs="Arial"/>
                <w:sz w:val="22"/>
              </w:rPr>
            </w:pPr>
            <w:r w:rsidRPr="004F4B0B">
              <w:rPr>
                <w:rFonts w:ascii="Arial" w:hAnsi="Arial" w:cs="Arial"/>
                <w:sz w:val="22"/>
              </w:rPr>
              <w:t>2</w:t>
            </w:r>
            <w:r w:rsidR="00B81880" w:rsidRPr="004F4B0B">
              <w:rPr>
                <w:rFonts w:ascii="Arial" w:hAnsi="Arial" w:cs="Arial"/>
                <w:sz w:val="22"/>
              </w:rPr>
              <w:t>7</w:t>
            </w:r>
            <w:r w:rsidR="00BD6D18" w:rsidRPr="004F4B0B">
              <w:rPr>
                <w:rFonts w:ascii="Arial" w:hAnsi="Arial" w:cs="Arial"/>
                <w:sz w:val="22"/>
              </w:rPr>
              <w:t>. 6. 2019, 16:00:00 hod.</w:t>
            </w:r>
          </w:p>
        </w:tc>
      </w:tr>
      <w:tr w:rsidR="00B67A69" w:rsidRPr="004F4B0B" w14:paraId="022BD02D" w14:textId="77777777" w:rsidTr="00CA4EC8">
        <w:tc>
          <w:tcPr>
            <w:tcW w:w="4372" w:type="dxa"/>
            <w:shd w:val="clear" w:color="auto" w:fill="BFBFBF" w:themeFill="background1" w:themeFillShade="BF"/>
            <w:tcMar>
              <w:left w:w="108" w:type="dxa"/>
            </w:tcMar>
            <w:vAlign w:val="center"/>
          </w:tcPr>
          <w:p w14:paraId="0DE4733B" w14:textId="77777777" w:rsidR="00B67A69" w:rsidRPr="004F4B0B" w:rsidRDefault="00B67A69" w:rsidP="002F7A3E">
            <w:pPr>
              <w:pStyle w:val="Tabulkatext"/>
              <w:spacing w:after="0"/>
              <w:rPr>
                <w:rFonts w:ascii="Arial" w:hAnsi="Arial" w:cs="Arial"/>
                <w:b/>
                <w:sz w:val="22"/>
              </w:rPr>
            </w:pPr>
            <w:r w:rsidRPr="004F4B0B">
              <w:rPr>
                <w:rFonts w:ascii="Arial" w:hAnsi="Arial" w:cs="Arial"/>
                <w:b/>
                <w:sz w:val="22"/>
              </w:rPr>
              <w:t xml:space="preserve">Maximální délka, na kterou je žadatel </w:t>
            </w:r>
            <w:r w:rsidRPr="004F4B0B">
              <w:rPr>
                <w:rFonts w:ascii="Arial" w:hAnsi="Arial" w:cs="Arial"/>
                <w:b/>
                <w:sz w:val="22"/>
              </w:rPr>
              <w:lastRenderedPageBreak/>
              <w:t>oprávněn projekt naplánovat</w:t>
            </w:r>
          </w:p>
        </w:tc>
        <w:tc>
          <w:tcPr>
            <w:tcW w:w="4984" w:type="dxa"/>
            <w:shd w:val="clear" w:color="auto" w:fill="auto"/>
            <w:tcMar>
              <w:left w:w="108" w:type="dxa"/>
            </w:tcMar>
            <w:vAlign w:val="center"/>
          </w:tcPr>
          <w:p w14:paraId="10254DF1" w14:textId="421795DC" w:rsidR="00B67A69" w:rsidRPr="004F4B0B" w:rsidRDefault="00BD6D18" w:rsidP="008F79C1">
            <w:pPr>
              <w:pStyle w:val="Tabulkatext"/>
              <w:spacing w:after="0"/>
              <w:rPr>
                <w:rFonts w:ascii="Arial" w:hAnsi="Arial" w:cs="Arial"/>
                <w:sz w:val="22"/>
              </w:rPr>
            </w:pPr>
            <w:r w:rsidRPr="004F4B0B">
              <w:rPr>
                <w:rFonts w:ascii="Arial" w:hAnsi="Arial" w:cs="Arial"/>
                <w:sz w:val="22"/>
              </w:rPr>
              <w:lastRenderedPageBreak/>
              <w:t>3</w:t>
            </w:r>
            <w:r w:rsidR="0078256B">
              <w:rPr>
                <w:rFonts w:ascii="Arial" w:hAnsi="Arial" w:cs="Arial"/>
                <w:sz w:val="22"/>
              </w:rPr>
              <w:t>6</w:t>
            </w:r>
            <w:r w:rsidR="00B67A69" w:rsidRPr="004F4B0B">
              <w:rPr>
                <w:rFonts w:ascii="Arial" w:hAnsi="Arial" w:cs="Arial"/>
                <w:sz w:val="22"/>
              </w:rPr>
              <w:t xml:space="preserve"> měsíců</w:t>
            </w:r>
          </w:p>
        </w:tc>
      </w:tr>
      <w:tr w:rsidR="00B67A69" w:rsidRPr="004F4B0B" w14:paraId="7D146D5D" w14:textId="77777777" w:rsidTr="00CA4EC8">
        <w:tc>
          <w:tcPr>
            <w:tcW w:w="4372" w:type="dxa"/>
            <w:shd w:val="clear" w:color="auto" w:fill="BFBFBF" w:themeFill="background1" w:themeFillShade="BF"/>
            <w:tcMar>
              <w:left w:w="108" w:type="dxa"/>
            </w:tcMar>
            <w:vAlign w:val="center"/>
          </w:tcPr>
          <w:p w14:paraId="65DDF59C" w14:textId="77777777" w:rsidR="00B67A69" w:rsidRPr="004F4B0B" w:rsidRDefault="00B67A69" w:rsidP="002F7A3E">
            <w:pPr>
              <w:pStyle w:val="Tabulkatext"/>
              <w:spacing w:after="0"/>
              <w:rPr>
                <w:rFonts w:ascii="Arial" w:hAnsi="Arial" w:cs="Arial"/>
                <w:b/>
                <w:sz w:val="22"/>
              </w:rPr>
            </w:pPr>
            <w:r w:rsidRPr="004F4B0B">
              <w:rPr>
                <w:rFonts w:ascii="Arial" w:hAnsi="Arial" w:cs="Arial"/>
                <w:b/>
                <w:sz w:val="22"/>
              </w:rPr>
              <w:lastRenderedPageBreak/>
              <w:t>Nejzazší datum pro ukončení fyzické realizace projektu</w:t>
            </w:r>
          </w:p>
        </w:tc>
        <w:tc>
          <w:tcPr>
            <w:tcW w:w="4984" w:type="dxa"/>
            <w:shd w:val="clear" w:color="auto" w:fill="auto"/>
            <w:tcMar>
              <w:left w:w="108" w:type="dxa"/>
            </w:tcMar>
            <w:vAlign w:val="center"/>
          </w:tcPr>
          <w:p w14:paraId="0F244269" w14:textId="734C240F" w:rsidR="00B67A69" w:rsidRPr="004F4B0B" w:rsidRDefault="0078256B" w:rsidP="00BD6D18">
            <w:pPr>
              <w:pStyle w:val="Tabulkatext"/>
              <w:spacing w:after="0"/>
              <w:rPr>
                <w:rFonts w:ascii="Arial" w:hAnsi="Arial" w:cs="Arial"/>
                <w:sz w:val="22"/>
              </w:rPr>
            </w:pPr>
            <w:r>
              <w:rPr>
                <w:rFonts w:ascii="Arial" w:hAnsi="Arial" w:cs="Arial"/>
                <w:sz w:val="22"/>
              </w:rPr>
              <w:t>30</w:t>
            </w:r>
            <w:r w:rsidR="00B67A69" w:rsidRPr="004F4B0B">
              <w:rPr>
                <w:rFonts w:ascii="Arial" w:hAnsi="Arial" w:cs="Arial"/>
                <w:sz w:val="22"/>
              </w:rPr>
              <w:t xml:space="preserve">. </w:t>
            </w:r>
            <w:r>
              <w:rPr>
                <w:rFonts w:ascii="Arial" w:hAnsi="Arial" w:cs="Arial"/>
                <w:sz w:val="22"/>
              </w:rPr>
              <w:t>6</w:t>
            </w:r>
            <w:r w:rsidR="00B67A69" w:rsidRPr="004F4B0B">
              <w:rPr>
                <w:rFonts w:ascii="Arial" w:hAnsi="Arial" w:cs="Arial"/>
                <w:sz w:val="22"/>
              </w:rPr>
              <w:t>. 202</w:t>
            </w:r>
            <w:r w:rsidR="00BD6D18" w:rsidRPr="004F4B0B">
              <w:rPr>
                <w:rFonts w:ascii="Arial" w:hAnsi="Arial" w:cs="Arial"/>
                <w:sz w:val="22"/>
              </w:rPr>
              <w:t>2</w:t>
            </w:r>
          </w:p>
        </w:tc>
      </w:tr>
      <w:tr w:rsidR="00B67A69" w:rsidRPr="004F4B0B" w14:paraId="610C2DD8" w14:textId="77777777" w:rsidTr="00CA4EC8">
        <w:trPr>
          <w:trHeight w:val="709"/>
        </w:trPr>
        <w:tc>
          <w:tcPr>
            <w:tcW w:w="4372" w:type="dxa"/>
            <w:shd w:val="clear" w:color="auto" w:fill="BFBFBF" w:themeFill="background1" w:themeFillShade="BF"/>
            <w:tcMar>
              <w:left w:w="108" w:type="dxa"/>
            </w:tcMar>
            <w:vAlign w:val="center"/>
          </w:tcPr>
          <w:p w14:paraId="13B483F8" w14:textId="77777777" w:rsidR="00B67A69" w:rsidRPr="004F4B0B" w:rsidRDefault="00B67A69" w:rsidP="002F7A3E">
            <w:pPr>
              <w:pStyle w:val="Tabulkatext"/>
              <w:spacing w:after="0"/>
              <w:rPr>
                <w:rFonts w:ascii="Arial" w:hAnsi="Arial" w:cs="Arial"/>
                <w:b/>
                <w:sz w:val="22"/>
              </w:rPr>
            </w:pPr>
            <w:r w:rsidRPr="004F4B0B">
              <w:rPr>
                <w:rFonts w:ascii="Arial" w:hAnsi="Arial" w:cs="Arial"/>
                <w:b/>
                <w:bCs/>
                <w:sz w:val="22"/>
              </w:rPr>
              <w:t>Předpokládané vyhlášení výsledků výzvy</w:t>
            </w:r>
          </w:p>
        </w:tc>
        <w:tc>
          <w:tcPr>
            <w:tcW w:w="4984" w:type="dxa"/>
            <w:shd w:val="clear" w:color="auto" w:fill="auto"/>
            <w:tcMar>
              <w:left w:w="108" w:type="dxa"/>
            </w:tcMar>
            <w:vAlign w:val="center"/>
          </w:tcPr>
          <w:p w14:paraId="0F378C40" w14:textId="1BCF58A2" w:rsidR="00B67A69" w:rsidRPr="004F4B0B" w:rsidRDefault="009A6C0B" w:rsidP="000D1527">
            <w:pPr>
              <w:pStyle w:val="Tabulkatext"/>
              <w:spacing w:after="0"/>
              <w:jc w:val="both"/>
              <w:rPr>
                <w:rFonts w:ascii="Arial" w:hAnsi="Arial" w:cs="Arial"/>
                <w:bCs/>
                <w:color w:val="00000A"/>
                <w:sz w:val="22"/>
              </w:rPr>
            </w:pPr>
            <w:r w:rsidRPr="004F4B0B">
              <w:rPr>
                <w:rFonts w:ascii="Arial" w:hAnsi="Arial" w:cs="Arial"/>
                <w:bCs/>
                <w:color w:val="00000A"/>
                <w:sz w:val="22"/>
              </w:rPr>
              <w:t>Vyhlášení výsledků výběrového procesu výzvy se předpokládá v</w:t>
            </w:r>
            <w:r w:rsidR="001806F6">
              <w:rPr>
                <w:rFonts w:ascii="Arial" w:hAnsi="Arial" w:cs="Arial"/>
                <w:bCs/>
                <w:color w:val="00000A"/>
                <w:sz w:val="22"/>
              </w:rPr>
              <w:t> říjnu/</w:t>
            </w:r>
            <w:r w:rsidR="000D1527" w:rsidRPr="004F4B0B">
              <w:rPr>
                <w:rFonts w:ascii="Arial" w:hAnsi="Arial" w:cs="Arial"/>
                <w:bCs/>
                <w:color w:val="00000A"/>
                <w:sz w:val="22"/>
              </w:rPr>
              <w:t>listopadu 2019</w:t>
            </w:r>
            <w:r w:rsidRPr="004F4B0B">
              <w:rPr>
                <w:rFonts w:ascii="Arial" w:hAnsi="Arial" w:cs="Arial"/>
                <w:bCs/>
                <w:color w:val="00000A"/>
                <w:sz w:val="22"/>
              </w:rPr>
              <w:t>.</w:t>
            </w:r>
          </w:p>
        </w:tc>
      </w:tr>
      <w:tr w:rsidR="00B67A69" w:rsidRPr="004F4B0B" w14:paraId="164B1080" w14:textId="77777777" w:rsidTr="00CA4EC8">
        <w:tc>
          <w:tcPr>
            <w:tcW w:w="4372" w:type="dxa"/>
            <w:shd w:val="clear" w:color="auto" w:fill="BFBFBF" w:themeFill="background1" w:themeFillShade="BF"/>
            <w:tcMar>
              <w:left w:w="108" w:type="dxa"/>
            </w:tcMar>
            <w:vAlign w:val="center"/>
          </w:tcPr>
          <w:p w14:paraId="2B4792F5" w14:textId="77777777" w:rsidR="00B67A69" w:rsidRPr="004F4B0B" w:rsidRDefault="00B67A69" w:rsidP="00E23952">
            <w:pPr>
              <w:pStyle w:val="Tabulkatext"/>
              <w:spacing w:after="0"/>
              <w:rPr>
                <w:rFonts w:ascii="Arial" w:hAnsi="Arial" w:cs="Arial"/>
                <w:b/>
                <w:bCs/>
                <w:sz w:val="22"/>
              </w:rPr>
            </w:pPr>
            <w:r w:rsidRPr="004F4B0B">
              <w:rPr>
                <w:rFonts w:ascii="Arial" w:hAnsi="Arial" w:cs="Arial"/>
                <w:b/>
                <w:bCs/>
                <w:sz w:val="22"/>
              </w:rPr>
              <w:t>Zahájení realizace projektu</w:t>
            </w:r>
          </w:p>
        </w:tc>
        <w:tc>
          <w:tcPr>
            <w:tcW w:w="4984" w:type="dxa"/>
            <w:shd w:val="clear" w:color="auto" w:fill="auto"/>
            <w:tcMar>
              <w:left w:w="108" w:type="dxa"/>
            </w:tcMar>
            <w:vAlign w:val="center"/>
          </w:tcPr>
          <w:p w14:paraId="73DD9286" w14:textId="77777777" w:rsidR="00B67A69" w:rsidRPr="004F4B0B" w:rsidRDefault="00B67A69" w:rsidP="00E53F0E">
            <w:pPr>
              <w:pStyle w:val="Tabulkatext"/>
              <w:spacing w:after="0"/>
              <w:jc w:val="both"/>
              <w:rPr>
                <w:rFonts w:ascii="Arial" w:hAnsi="Arial" w:cs="Arial"/>
                <w:sz w:val="22"/>
              </w:rPr>
            </w:pPr>
            <w:r w:rsidRPr="004F4B0B">
              <w:rPr>
                <w:rFonts w:ascii="Arial" w:hAnsi="Arial" w:cs="Arial"/>
                <w:bCs/>
                <w:color w:val="00000A"/>
                <w:sz w:val="22"/>
              </w:rPr>
              <w:t xml:space="preserve">Realizace projektu musí být zahájena nejpozději do 6 měsíců od schválení podpory Zastupitelstvem hl. m. Prahy. </w:t>
            </w:r>
          </w:p>
        </w:tc>
      </w:tr>
      <w:tr w:rsidR="00B67A69" w:rsidRPr="004F4B0B" w14:paraId="15003C90" w14:textId="77777777" w:rsidTr="00CA4EC8">
        <w:tc>
          <w:tcPr>
            <w:tcW w:w="4372" w:type="dxa"/>
            <w:shd w:val="clear" w:color="auto" w:fill="BFBFBF" w:themeFill="background1" w:themeFillShade="BF"/>
            <w:tcMar>
              <w:left w:w="108" w:type="dxa"/>
            </w:tcMar>
            <w:vAlign w:val="center"/>
          </w:tcPr>
          <w:p w14:paraId="58C4AEAD" w14:textId="77777777" w:rsidR="00B67A69" w:rsidRPr="004F4B0B" w:rsidRDefault="00B67A69" w:rsidP="00DE4A89">
            <w:pPr>
              <w:pStyle w:val="Tabulkatext"/>
              <w:spacing w:after="0"/>
              <w:rPr>
                <w:rFonts w:ascii="Arial" w:hAnsi="Arial" w:cs="Arial"/>
                <w:b/>
                <w:bCs/>
                <w:sz w:val="22"/>
              </w:rPr>
            </w:pPr>
            <w:r w:rsidRPr="004F4B0B">
              <w:rPr>
                <w:rFonts w:ascii="Arial" w:hAnsi="Arial" w:cs="Arial"/>
                <w:b/>
                <w:bCs/>
                <w:sz w:val="22"/>
              </w:rPr>
              <w:t>Předpoklad vyhlášení dalších výzev v prioritní ose 4 OP PPR</w:t>
            </w:r>
          </w:p>
        </w:tc>
        <w:tc>
          <w:tcPr>
            <w:tcW w:w="4984" w:type="dxa"/>
            <w:shd w:val="clear" w:color="auto" w:fill="auto"/>
            <w:tcMar>
              <w:left w:w="108" w:type="dxa"/>
            </w:tcMar>
            <w:vAlign w:val="center"/>
          </w:tcPr>
          <w:p w14:paraId="0C6E1B30" w14:textId="77777777" w:rsidR="00B67A69" w:rsidRPr="004F4B0B" w:rsidRDefault="009A6C0B" w:rsidP="00595975">
            <w:pPr>
              <w:pStyle w:val="Tabulkatext"/>
              <w:spacing w:after="0"/>
              <w:jc w:val="both"/>
              <w:rPr>
                <w:rFonts w:ascii="Arial" w:hAnsi="Arial" w:cs="Arial"/>
                <w:bCs/>
                <w:color w:val="00000A"/>
                <w:sz w:val="22"/>
              </w:rPr>
            </w:pPr>
            <w:r w:rsidRPr="004F4B0B">
              <w:rPr>
                <w:rFonts w:ascii="Arial" w:hAnsi="Arial" w:cs="Arial"/>
                <w:bCs/>
                <w:color w:val="00000A"/>
                <w:sz w:val="22"/>
              </w:rPr>
              <w:t>Říjen</w:t>
            </w:r>
            <w:r w:rsidR="00B67A69" w:rsidRPr="004F4B0B">
              <w:rPr>
                <w:rFonts w:ascii="Arial" w:hAnsi="Arial" w:cs="Arial"/>
                <w:bCs/>
                <w:color w:val="00000A"/>
                <w:sz w:val="22"/>
              </w:rPr>
              <w:t xml:space="preserve"> 2019: </w:t>
            </w:r>
          </w:p>
          <w:p w14:paraId="7715A8F8" w14:textId="77777777" w:rsidR="00B67A69" w:rsidRPr="004F4B0B" w:rsidRDefault="00B67A69" w:rsidP="00DD2D6A">
            <w:pPr>
              <w:pStyle w:val="Tabulkatext"/>
              <w:spacing w:after="0"/>
              <w:jc w:val="both"/>
              <w:rPr>
                <w:rFonts w:ascii="Arial" w:hAnsi="Arial" w:cs="Arial"/>
                <w:bCs/>
                <w:color w:val="00000A"/>
                <w:sz w:val="22"/>
              </w:rPr>
            </w:pPr>
            <w:r w:rsidRPr="004F4B0B">
              <w:rPr>
                <w:rFonts w:ascii="Arial" w:hAnsi="Arial" w:cs="Arial"/>
                <w:bCs/>
                <w:color w:val="00000A"/>
                <w:sz w:val="22"/>
              </w:rPr>
              <w:t>Investiční priorita 2, specifický cíl 4.2</w:t>
            </w:r>
          </w:p>
        </w:tc>
      </w:tr>
    </w:tbl>
    <w:p w14:paraId="45202D90" w14:textId="77777777" w:rsidR="00E535F7" w:rsidRPr="004F4B0B" w:rsidRDefault="00E535F7" w:rsidP="00A8128C">
      <w:pPr>
        <w:pStyle w:val="Obsah1"/>
        <w:rPr>
          <w:rFonts w:cs="Arial"/>
          <w:bCs/>
          <w:sz w:val="22"/>
        </w:rPr>
      </w:pPr>
    </w:p>
    <w:p w14:paraId="7E80D190" w14:textId="77777777" w:rsidR="00525FBF" w:rsidRPr="004F4B0B" w:rsidRDefault="00B85326" w:rsidP="00C950BA">
      <w:pPr>
        <w:numPr>
          <w:ilvl w:val="0"/>
          <w:numId w:val="1"/>
        </w:numPr>
        <w:spacing w:after="120"/>
        <w:rPr>
          <w:rFonts w:cs="Arial"/>
          <w:b/>
          <w:bCs/>
          <w:sz w:val="24"/>
          <w:szCs w:val="28"/>
          <w:u w:val="single"/>
        </w:rPr>
      </w:pPr>
      <w:r w:rsidRPr="004F4B0B">
        <w:rPr>
          <w:rFonts w:cs="Arial"/>
          <w:b/>
          <w:bCs/>
          <w:sz w:val="24"/>
          <w:szCs w:val="28"/>
          <w:u w:val="single"/>
        </w:rPr>
        <w:t>Informace o formě podpory</w:t>
      </w:r>
    </w:p>
    <w:p w14:paraId="2EF482DD" w14:textId="77777777" w:rsidR="00525FBF" w:rsidRPr="004F4B0B" w:rsidRDefault="00B85326" w:rsidP="00C950BA">
      <w:pPr>
        <w:pStyle w:val="txt"/>
        <w:numPr>
          <w:ilvl w:val="1"/>
          <w:numId w:val="1"/>
        </w:numPr>
        <w:ind w:left="567" w:hanging="567"/>
        <w:rPr>
          <w:rFonts w:cs="Arial"/>
          <w:b/>
          <w:bCs/>
        </w:rPr>
      </w:pPr>
      <w:r w:rsidRPr="004F4B0B">
        <w:rPr>
          <w:rFonts w:cs="Arial"/>
          <w:b/>
          <w:bCs/>
        </w:rPr>
        <w:t xml:space="preserve">Alokace výzvy: </w:t>
      </w:r>
      <w:r w:rsidR="00A32ADD" w:rsidRPr="004F4B0B">
        <w:rPr>
          <w:rFonts w:cs="Arial"/>
          <w:bCs/>
        </w:rPr>
        <w:t>200</w:t>
      </w:r>
      <w:r w:rsidR="00372BBD" w:rsidRPr="004F4B0B">
        <w:rPr>
          <w:rFonts w:cs="Arial"/>
          <w:bCs/>
        </w:rPr>
        <w:t xml:space="preserve"> mil.</w:t>
      </w:r>
      <w:r w:rsidR="00147658" w:rsidRPr="004F4B0B">
        <w:rPr>
          <w:rFonts w:cs="Arial"/>
          <w:bCs/>
        </w:rPr>
        <w:t xml:space="preserve"> </w:t>
      </w:r>
      <w:r w:rsidRPr="004F4B0B">
        <w:rPr>
          <w:rFonts w:cs="Arial"/>
          <w:bCs/>
        </w:rPr>
        <w:t>Kč</w:t>
      </w:r>
    </w:p>
    <w:p w14:paraId="754D345E" w14:textId="77777777" w:rsidR="00A32ADD" w:rsidRPr="004F4B0B" w:rsidRDefault="00A32ADD" w:rsidP="00A32ADD">
      <w:pPr>
        <w:pStyle w:val="txt"/>
        <w:tabs>
          <w:tab w:val="left" w:pos="0"/>
        </w:tabs>
        <w:spacing w:before="240" w:after="0"/>
        <w:ind w:firstLine="0"/>
        <w:rPr>
          <w:rFonts w:cs="Arial"/>
          <w:bCs/>
        </w:rPr>
      </w:pPr>
      <w:r w:rsidRPr="004F4B0B">
        <w:rPr>
          <w:rFonts w:cs="Arial"/>
          <w:b/>
          <w:bCs/>
          <w:szCs w:val="22"/>
        </w:rPr>
        <w:t xml:space="preserve">Upřesnění zdrojů </w:t>
      </w:r>
      <w:r w:rsidRPr="004F4B0B">
        <w:rPr>
          <w:rFonts w:cs="Arial"/>
          <w:b/>
          <w:bCs/>
        </w:rPr>
        <w:t>financování rozhodné alokace výzvy:</w:t>
      </w:r>
      <w:r w:rsidRPr="004F4B0B">
        <w:rPr>
          <w:rFonts w:cs="Arial"/>
          <w:bCs/>
        </w:rPr>
        <w:t xml:space="preserve"> </w:t>
      </w:r>
    </w:p>
    <w:p w14:paraId="2DDF036B" w14:textId="77777777" w:rsidR="00A32ADD" w:rsidRPr="004F4B0B" w:rsidRDefault="00A32ADD" w:rsidP="00A32ADD">
      <w:pPr>
        <w:pStyle w:val="txt"/>
        <w:tabs>
          <w:tab w:val="left" w:pos="0"/>
        </w:tabs>
        <w:spacing w:after="0"/>
        <w:ind w:firstLine="0"/>
        <w:rPr>
          <w:rFonts w:cs="Arial"/>
          <w:bCs/>
        </w:rPr>
      </w:pPr>
      <w:r w:rsidRPr="004F4B0B">
        <w:rPr>
          <w:rFonts w:cs="Arial"/>
          <w:bCs/>
        </w:rPr>
        <w:t>Výběr projektů bude probíhat s využitím částek celkových způsobilých výdajů (tj. včetně částky z vlastních zdrojů žadatelů, která vyplývá ze závazné míry spolufinancování, viz 3.5).</w:t>
      </w:r>
    </w:p>
    <w:p w14:paraId="5F92F0B8" w14:textId="77777777" w:rsidR="00A32ADD" w:rsidRPr="004F4B0B" w:rsidRDefault="00A32ADD" w:rsidP="00A32ADD">
      <w:pPr>
        <w:pStyle w:val="txt"/>
        <w:ind w:left="567" w:firstLine="0"/>
        <w:rPr>
          <w:rFonts w:cs="Arial"/>
          <w:b/>
          <w:bCs/>
        </w:rPr>
      </w:pPr>
    </w:p>
    <w:p w14:paraId="23299C4F" w14:textId="77777777" w:rsidR="00525FBF" w:rsidRPr="004F4B0B" w:rsidRDefault="00B85326" w:rsidP="00C950BA">
      <w:pPr>
        <w:pStyle w:val="txt"/>
        <w:numPr>
          <w:ilvl w:val="1"/>
          <w:numId w:val="1"/>
        </w:numPr>
        <w:ind w:left="567" w:hanging="567"/>
        <w:rPr>
          <w:rFonts w:cs="Arial"/>
          <w:bCs/>
        </w:rPr>
      </w:pPr>
      <w:r w:rsidRPr="004F4B0B">
        <w:rPr>
          <w:rFonts w:cs="Arial"/>
          <w:b/>
          <w:bCs/>
        </w:rPr>
        <w:t xml:space="preserve">Typ podporovaných operací: </w:t>
      </w:r>
      <w:r w:rsidR="009A6C0B" w:rsidRPr="004F4B0B">
        <w:rPr>
          <w:rFonts w:cs="Arial"/>
          <w:bCs/>
        </w:rPr>
        <w:t>individuální projekt</w:t>
      </w:r>
    </w:p>
    <w:p w14:paraId="0E5E57E5" w14:textId="77777777" w:rsidR="00525FBF" w:rsidRPr="004F4B0B" w:rsidRDefault="00910F83" w:rsidP="00C950BA">
      <w:pPr>
        <w:pStyle w:val="txt"/>
        <w:numPr>
          <w:ilvl w:val="1"/>
          <w:numId w:val="1"/>
        </w:numPr>
        <w:ind w:left="567" w:hanging="567"/>
        <w:rPr>
          <w:rFonts w:cs="Arial"/>
          <w:b/>
          <w:bCs/>
        </w:rPr>
      </w:pPr>
      <w:r w:rsidRPr="004F4B0B">
        <w:rPr>
          <w:rFonts w:cs="Arial"/>
          <w:b/>
          <w:bCs/>
        </w:rPr>
        <w:t>Vymezení oprávněných žadatelů</w:t>
      </w:r>
    </w:p>
    <w:p w14:paraId="545EB3D2" w14:textId="77777777" w:rsidR="00147658" w:rsidRPr="004F4B0B" w:rsidRDefault="00147658" w:rsidP="00147658">
      <w:pPr>
        <w:pStyle w:val="Default"/>
        <w:spacing w:after="145"/>
        <w:jc w:val="both"/>
        <w:rPr>
          <w:rFonts w:ascii="Arial" w:hAnsi="Arial" w:cs="Arial"/>
          <w:color w:val="00000A"/>
          <w:sz w:val="22"/>
          <w:szCs w:val="22"/>
        </w:rPr>
      </w:pPr>
      <w:r w:rsidRPr="004F4B0B">
        <w:rPr>
          <w:rFonts w:ascii="Arial" w:hAnsi="Arial" w:cs="Arial"/>
          <w:color w:val="00000A"/>
          <w:sz w:val="22"/>
          <w:szCs w:val="22"/>
        </w:rPr>
        <w:t>Obecně platí, že oprávněným žadatelem může být pouze právnická</w:t>
      </w:r>
      <w:r w:rsidR="00567323" w:rsidRPr="004F4B0B">
        <w:rPr>
          <w:rFonts w:ascii="Arial" w:hAnsi="Arial" w:cs="Arial"/>
          <w:color w:val="00000A"/>
          <w:sz w:val="22"/>
          <w:szCs w:val="22"/>
        </w:rPr>
        <w:t xml:space="preserve"> osoba</w:t>
      </w:r>
      <w:r w:rsidRPr="004F4B0B">
        <w:rPr>
          <w:rFonts w:ascii="Arial" w:hAnsi="Arial" w:cs="Arial"/>
          <w:color w:val="00000A"/>
          <w:sz w:val="22"/>
          <w:szCs w:val="22"/>
        </w:rPr>
        <w:t xml:space="preserve">, která je registrovaným subjektem v ČR, tj. osoba, která má vlastní identifikační číslo (tzv. IČO, někdy také IČ). </w:t>
      </w:r>
    </w:p>
    <w:p w14:paraId="50257201" w14:textId="77777777" w:rsidR="00147658" w:rsidRPr="004F4B0B" w:rsidRDefault="00147658" w:rsidP="00147658">
      <w:pPr>
        <w:pStyle w:val="Default"/>
        <w:jc w:val="both"/>
        <w:rPr>
          <w:rFonts w:ascii="Arial" w:hAnsi="Arial" w:cs="Arial"/>
          <w:b/>
          <w:bCs/>
          <w:color w:val="00000A"/>
          <w:sz w:val="22"/>
          <w:szCs w:val="22"/>
        </w:rPr>
      </w:pPr>
      <w:r w:rsidRPr="004F4B0B">
        <w:rPr>
          <w:rFonts w:ascii="Arial" w:hAnsi="Arial" w:cs="Arial"/>
          <w:b/>
          <w:bCs/>
          <w:color w:val="00000A"/>
          <w:sz w:val="22"/>
          <w:szCs w:val="22"/>
        </w:rPr>
        <w:t xml:space="preserve">Oprávnění žadatelé: </w:t>
      </w:r>
    </w:p>
    <w:p w14:paraId="47936DB9" w14:textId="77777777" w:rsidR="009A6C0B" w:rsidRPr="004F4B0B" w:rsidRDefault="009A6C0B" w:rsidP="009A6C0B">
      <w:pPr>
        <w:pStyle w:val="Odstavecseseznamem"/>
        <w:ind w:left="0"/>
        <w:rPr>
          <w:rFonts w:cs="Arial"/>
          <w:bCs/>
          <w:sz w:val="22"/>
          <w:szCs w:val="22"/>
        </w:rPr>
      </w:pPr>
      <w:r w:rsidRPr="004F4B0B">
        <w:rPr>
          <w:rFonts w:cs="Arial"/>
          <w:bCs/>
          <w:sz w:val="22"/>
          <w:szCs w:val="22"/>
        </w:rPr>
        <w:t>Hlavní město Praha</w:t>
      </w:r>
    </w:p>
    <w:p w14:paraId="7DE5387B" w14:textId="77777777" w:rsidR="009A6C0B" w:rsidRPr="004F4B0B" w:rsidRDefault="009A6C0B" w:rsidP="009A6C0B">
      <w:pPr>
        <w:contextualSpacing/>
        <w:rPr>
          <w:rFonts w:cs="Arial"/>
          <w:bCs/>
          <w:sz w:val="22"/>
          <w:szCs w:val="22"/>
        </w:rPr>
      </w:pPr>
      <w:r w:rsidRPr="004F4B0B">
        <w:rPr>
          <w:rFonts w:cs="Arial"/>
          <w:bCs/>
          <w:sz w:val="22"/>
          <w:szCs w:val="22"/>
        </w:rPr>
        <w:t>Městské části hl. m. Prahy</w:t>
      </w:r>
    </w:p>
    <w:p w14:paraId="5DB4C490" w14:textId="77777777" w:rsidR="009A6C0B" w:rsidRPr="004F4B0B" w:rsidRDefault="009A6C0B" w:rsidP="009A6C0B">
      <w:pPr>
        <w:ind w:left="993" w:hanging="993"/>
        <w:contextualSpacing/>
        <w:rPr>
          <w:rFonts w:cs="Arial"/>
          <w:bCs/>
          <w:sz w:val="22"/>
          <w:szCs w:val="22"/>
        </w:rPr>
      </w:pPr>
      <w:r w:rsidRPr="004F4B0B">
        <w:rPr>
          <w:rFonts w:cs="Arial"/>
          <w:bCs/>
          <w:sz w:val="22"/>
          <w:szCs w:val="22"/>
        </w:rPr>
        <w:t>Organizace zřízené a založené hl. m. Prahou a městskými částmi hl. m. Prahy</w:t>
      </w:r>
    </w:p>
    <w:p w14:paraId="7AE5A824" w14:textId="54F39EDF" w:rsidR="007F4C06" w:rsidRPr="004F4B0B" w:rsidRDefault="009A6C0B" w:rsidP="00220C3F">
      <w:pPr>
        <w:contextualSpacing/>
        <w:jc w:val="left"/>
        <w:rPr>
          <w:rFonts w:cs="Arial"/>
          <w:bCs/>
          <w:sz w:val="22"/>
          <w:szCs w:val="22"/>
        </w:rPr>
      </w:pPr>
      <w:r w:rsidRPr="004F4B0B">
        <w:rPr>
          <w:rFonts w:cs="Arial"/>
          <w:bCs/>
          <w:sz w:val="22"/>
          <w:szCs w:val="22"/>
        </w:rPr>
        <w:t>Mateřské, základní</w:t>
      </w:r>
      <w:r w:rsidR="00F80374" w:rsidRPr="004F4B0B">
        <w:rPr>
          <w:rFonts w:cs="Arial"/>
          <w:bCs/>
          <w:sz w:val="22"/>
          <w:szCs w:val="22"/>
        </w:rPr>
        <w:t xml:space="preserve"> a </w:t>
      </w:r>
      <w:r w:rsidRPr="004F4B0B">
        <w:rPr>
          <w:rFonts w:cs="Arial"/>
          <w:bCs/>
          <w:sz w:val="22"/>
          <w:szCs w:val="22"/>
        </w:rPr>
        <w:t>střední školy uskutečňující vzdělávání na území hl. m. Prahy</w:t>
      </w:r>
    </w:p>
    <w:p w14:paraId="5770797E" w14:textId="77777777" w:rsidR="007F4C06" w:rsidRPr="004F4B0B" w:rsidRDefault="007F4C06" w:rsidP="007F4C06">
      <w:pPr>
        <w:ind w:left="993" w:hanging="993"/>
        <w:contextualSpacing/>
        <w:rPr>
          <w:rFonts w:cs="Arial"/>
          <w:bCs/>
          <w:sz w:val="22"/>
          <w:szCs w:val="22"/>
        </w:rPr>
      </w:pPr>
      <w:r w:rsidRPr="004F4B0B">
        <w:rPr>
          <w:rFonts w:cs="Arial"/>
          <w:bCs/>
          <w:sz w:val="22"/>
          <w:szCs w:val="22"/>
        </w:rPr>
        <w:t>Vysoké školy</w:t>
      </w:r>
    </w:p>
    <w:p w14:paraId="10F1BFE7" w14:textId="77777777" w:rsidR="009A6C0B" w:rsidRPr="004F4B0B" w:rsidRDefault="007F4C06" w:rsidP="009A6C0B">
      <w:pPr>
        <w:contextualSpacing/>
        <w:rPr>
          <w:rFonts w:cs="Arial"/>
          <w:bCs/>
          <w:sz w:val="22"/>
          <w:szCs w:val="22"/>
        </w:rPr>
      </w:pPr>
      <w:r w:rsidRPr="004F4B0B">
        <w:rPr>
          <w:rFonts w:cs="Arial"/>
          <w:bCs/>
          <w:sz w:val="22"/>
          <w:szCs w:val="22"/>
        </w:rPr>
        <w:t>Nestátní neziskové organizace</w:t>
      </w:r>
    </w:p>
    <w:p w14:paraId="255BAE54" w14:textId="77777777" w:rsidR="00C47614" w:rsidRPr="004F4B0B" w:rsidRDefault="00C47614" w:rsidP="00C47614">
      <w:pPr>
        <w:ind w:left="360"/>
        <w:rPr>
          <w:rFonts w:cs="Arial"/>
          <w:b/>
          <w:bCs/>
          <w:sz w:val="22"/>
        </w:rPr>
      </w:pPr>
      <w:r w:rsidRPr="004F4B0B">
        <w:rPr>
          <w:rFonts w:cs="Arial"/>
          <w:b/>
          <w:bCs/>
          <w:sz w:val="22"/>
        </w:rPr>
        <w:tab/>
      </w:r>
    </w:p>
    <w:p w14:paraId="493B82D7" w14:textId="77777777" w:rsidR="00C47614" w:rsidRPr="004F4B0B" w:rsidRDefault="00C47614" w:rsidP="009E2530">
      <w:pPr>
        <w:rPr>
          <w:rFonts w:cs="Arial"/>
          <w:b/>
          <w:bCs/>
          <w:sz w:val="22"/>
        </w:rPr>
      </w:pPr>
      <w:r w:rsidRPr="004F4B0B">
        <w:rPr>
          <w:rFonts w:cs="Arial"/>
          <w:b/>
          <w:bCs/>
          <w:sz w:val="22"/>
        </w:rPr>
        <w:t>Definice jednotlivých oprávněných žadatelů</w:t>
      </w:r>
      <w:r w:rsidR="00BB6172" w:rsidRPr="004F4B0B">
        <w:rPr>
          <w:rFonts w:cs="Arial"/>
          <w:b/>
          <w:bCs/>
          <w:sz w:val="22"/>
        </w:rPr>
        <w:t xml:space="preserve"> (viz vymezení a definice oprávněných žadatelů)</w:t>
      </w:r>
      <w:r w:rsidRPr="004F4B0B">
        <w:rPr>
          <w:rFonts w:cs="Arial"/>
          <w:b/>
          <w:bCs/>
          <w:sz w:val="22"/>
        </w:rPr>
        <w:t xml:space="preserve">: </w:t>
      </w:r>
    </w:p>
    <w:p w14:paraId="0B174009" w14:textId="77777777" w:rsidR="00372BBD" w:rsidRPr="004F4B0B" w:rsidRDefault="00372BBD" w:rsidP="00B03BF5">
      <w:pPr>
        <w:pStyle w:val="txt"/>
        <w:numPr>
          <w:ilvl w:val="0"/>
          <w:numId w:val="11"/>
        </w:numPr>
        <w:suppressAutoHyphens/>
        <w:spacing w:before="119" w:after="119"/>
        <w:ind w:left="284" w:hanging="284"/>
        <w:rPr>
          <w:rFonts w:cs="Arial"/>
          <w:b/>
          <w:szCs w:val="22"/>
          <w:lang w:val="en-US"/>
        </w:rPr>
      </w:pPr>
      <w:r w:rsidRPr="004F4B0B">
        <w:rPr>
          <w:rFonts w:cs="Arial"/>
          <w:b/>
          <w:szCs w:val="22"/>
        </w:rPr>
        <w:t>Hlavní město Praha</w:t>
      </w:r>
      <w:r w:rsidRPr="004F4B0B">
        <w:rPr>
          <w:rFonts w:cs="Arial"/>
          <w:szCs w:val="22"/>
        </w:rPr>
        <w:t xml:space="preserve"> - je veřejnoprávní korporace, která má vlastní majetek, má vlastní příjmy vymezené zákonem č. 131/2000 Sb., o hlavním městě Praze, ve znění pozdějších předpisů, nebo jiným zvláštním zákonem a hospodaří za podmínek stanovených zákonem č. 131/2000 Sb., o hlavním městě Praze, ve znění pozdějších předpisů, nebo zvláštním zákonem podle vlastního rozpočtu</w:t>
      </w:r>
      <w:r w:rsidRPr="004F4B0B">
        <w:rPr>
          <w:rFonts w:cs="Arial"/>
          <w:szCs w:val="22"/>
          <w:lang w:val="en-US"/>
        </w:rPr>
        <w:t>.</w:t>
      </w:r>
    </w:p>
    <w:p w14:paraId="16004927" w14:textId="77777777" w:rsidR="00372BBD" w:rsidRPr="004F4B0B" w:rsidRDefault="00372BBD" w:rsidP="00B03BF5">
      <w:pPr>
        <w:pStyle w:val="txt"/>
        <w:numPr>
          <w:ilvl w:val="0"/>
          <w:numId w:val="11"/>
        </w:numPr>
        <w:suppressAutoHyphens/>
        <w:spacing w:before="119" w:after="119"/>
        <w:ind w:left="284" w:hanging="284"/>
        <w:rPr>
          <w:rFonts w:cs="Arial"/>
          <w:b/>
          <w:szCs w:val="22"/>
          <w:lang w:val="en-US"/>
        </w:rPr>
      </w:pPr>
      <w:r w:rsidRPr="004F4B0B">
        <w:rPr>
          <w:rFonts w:cs="Arial"/>
          <w:b/>
          <w:szCs w:val="22"/>
        </w:rPr>
        <w:t>Městské části hl. m. Prahy</w:t>
      </w:r>
      <w:r w:rsidRPr="004F4B0B">
        <w:rPr>
          <w:rFonts w:cs="Arial"/>
          <w:szCs w:val="22"/>
        </w:rPr>
        <w:t xml:space="preserve"> - hlavní město Praha se člení na městské části. Postavení městských částí, jejich orgánů a jejich působnost stanoví zákon č. 131/2000 Sb., </w:t>
      </w:r>
      <w:r w:rsidRPr="004F4B0B">
        <w:rPr>
          <w:rFonts w:cs="Arial"/>
          <w:szCs w:val="22"/>
        </w:rPr>
        <w:br/>
        <w:t>o hlavním městě Praze, ve znění pozdějších předpisů, zvláštní zákony a Statut hlavního města Prahy</w:t>
      </w:r>
      <w:r w:rsidRPr="004F4B0B">
        <w:rPr>
          <w:rFonts w:cs="Arial"/>
          <w:szCs w:val="22"/>
          <w:lang w:val="en-US"/>
        </w:rPr>
        <w:t>.</w:t>
      </w:r>
    </w:p>
    <w:p w14:paraId="24031345" w14:textId="77777777" w:rsidR="009A6C0B" w:rsidRPr="004F4B0B" w:rsidRDefault="009A6C0B" w:rsidP="00B03BF5">
      <w:pPr>
        <w:pStyle w:val="txt"/>
        <w:numPr>
          <w:ilvl w:val="0"/>
          <w:numId w:val="11"/>
        </w:numPr>
        <w:suppressAutoHyphens/>
        <w:spacing w:before="119" w:after="119"/>
        <w:ind w:left="284" w:hanging="284"/>
        <w:rPr>
          <w:rFonts w:cs="Arial"/>
          <w:szCs w:val="22"/>
        </w:rPr>
      </w:pPr>
      <w:r w:rsidRPr="004F4B0B">
        <w:rPr>
          <w:rFonts w:cs="Arial"/>
          <w:b/>
          <w:szCs w:val="22"/>
        </w:rPr>
        <w:t xml:space="preserve">Organizace zřízené a založené hl. m. Prahou a městskými částmi hl. m. Prahy </w:t>
      </w:r>
      <w:r w:rsidRPr="004F4B0B">
        <w:rPr>
          <w:rFonts w:cs="Arial"/>
          <w:szCs w:val="22"/>
        </w:rPr>
        <w:t xml:space="preserve">- jsou právnické osoby a organizační složky potřebné pro rozvoj hlavního města Prahy a/nebo městských částí hlavního města Prahy a pro uspokojování jejich potřeb občanů. Do </w:t>
      </w:r>
      <w:r w:rsidRPr="004F4B0B">
        <w:rPr>
          <w:rFonts w:cs="Arial"/>
          <w:szCs w:val="22"/>
        </w:rPr>
        <w:lastRenderedPageBreak/>
        <w:t>samostatné působnosti hlavního města Prahy a městských částí hlavního města Prahy náleží jejich oprávnění zakládat, zřizovat a rušit tyto organizace (ve smyslu ustanovení § 16 odst. 1 a § 18 odst. 1 písm. b) zákona č. 131/2000 Sb., o hlavním městě Praze, ve znění pozdějších předpisů). Úprava postavení těchto organizací je vždy obsažena v zakladatelské listině (v zakládajícím právním jednání), na základě které tyto organizace vznikly.</w:t>
      </w:r>
    </w:p>
    <w:p w14:paraId="2506F717" w14:textId="77777777" w:rsidR="007F4C06" w:rsidRPr="004F4B0B" w:rsidRDefault="009A6C0B" w:rsidP="007F4C06">
      <w:pPr>
        <w:pStyle w:val="txt"/>
        <w:numPr>
          <w:ilvl w:val="0"/>
          <w:numId w:val="11"/>
        </w:numPr>
        <w:suppressAutoHyphens/>
        <w:spacing w:before="119" w:after="119"/>
        <w:ind w:left="284" w:hanging="284"/>
        <w:rPr>
          <w:rFonts w:cs="Arial"/>
          <w:szCs w:val="22"/>
        </w:rPr>
      </w:pPr>
      <w:r w:rsidRPr="004F4B0B">
        <w:rPr>
          <w:rFonts w:cs="Arial"/>
          <w:b/>
          <w:szCs w:val="22"/>
        </w:rPr>
        <w:t>Mateřské, základní</w:t>
      </w:r>
      <w:r w:rsidR="00F80374" w:rsidRPr="004F4B0B">
        <w:rPr>
          <w:rFonts w:cs="Arial"/>
          <w:b/>
          <w:szCs w:val="22"/>
        </w:rPr>
        <w:t xml:space="preserve"> a </w:t>
      </w:r>
      <w:r w:rsidRPr="004F4B0B">
        <w:rPr>
          <w:rFonts w:cs="Arial"/>
          <w:b/>
          <w:szCs w:val="22"/>
        </w:rPr>
        <w:t xml:space="preserve">střední školy </w:t>
      </w:r>
      <w:r w:rsidRPr="004F4B0B">
        <w:rPr>
          <w:rFonts w:cs="Arial"/>
          <w:szCs w:val="22"/>
        </w:rPr>
        <w:t>– podle zákona č. 561/2004 Sb., o předškolním, základním, středním, vyšším odborném a jiném vzdělávání, ve znění pozdějších předpisů.</w:t>
      </w:r>
    </w:p>
    <w:p w14:paraId="1741E99A" w14:textId="77777777" w:rsidR="007F4C06" w:rsidRPr="004F4B0B" w:rsidRDefault="007F4C06" w:rsidP="007F4C06">
      <w:pPr>
        <w:pStyle w:val="txt"/>
        <w:numPr>
          <w:ilvl w:val="0"/>
          <w:numId w:val="11"/>
        </w:numPr>
        <w:suppressAutoHyphens/>
        <w:spacing w:before="119" w:after="119"/>
        <w:ind w:left="284" w:hanging="284"/>
        <w:rPr>
          <w:rFonts w:cs="Arial"/>
          <w:szCs w:val="22"/>
        </w:rPr>
      </w:pPr>
      <w:r w:rsidRPr="004F4B0B">
        <w:rPr>
          <w:rFonts w:cs="Arial"/>
          <w:b/>
          <w:szCs w:val="22"/>
        </w:rPr>
        <w:t>Vysoké školy</w:t>
      </w:r>
      <w:r w:rsidRPr="004F4B0B">
        <w:rPr>
          <w:rFonts w:cs="Arial"/>
          <w:szCs w:val="22"/>
        </w:rPr>
        <w:t xml:space="preserve"> – vysoké školy zřízené podle zákona č. 111/1998 Sb., o vysokých školách a o změně a doplnění dalších zákonů, ve znění pozdějších předpisů.</w:t>
      </w:r>
    </w:p>
    <w:p w14:paraId="56AB6DEB" w14:textId="77777777" w:rsidR="007F4C06" w:rsidRPr="00027ED7" w:rsidRDefault="007F4C06" w:rsidP="007F4C06">
      <w:pPr>
        <w:pStyle w:val="txt"/>
        <w:numPr>
          <w:ilvl w:val="0"/>
          <w:numId w:val="11"/>
        </w:numPr>
        <w:suppressAutoHyphens/>
        <w:spacing w:before="119" w:after="119"/>
        <w:ind w:left="284" w:hanging="284"/>
        <w:rPr>
          <w:rFonts w:cs="Arial"/>
          <w:b/>
          <w:szCs w:val="22"/>
        </w:rPr>
      </w:pPr>
      <w:r w:rsidRPr="004F4B0B">
        <w:rPr>
          <w:rFonts w:cs="Arial"/>
          <w:b/>
          <w:szCs w:val="22"/>
        </w:rPr>
        <w:t>Nestátní neziskové organizace</w:t>
      </w:r>
      <w:r w:rsidRPr="004F4B0B">
        <w:rPr>
          <w:rFonts w:cs="Arial"/>
          <w:szCs w:val="22"/>
        </w:rPr>
        <w:t xml:space="preserve"> – nestátními neziskovými organizacemi jsou spolky, ústavy, nadace a nadační fondy podle zákona č. 89/2012 Sb., občanský zákoník, obecně prospěšné společnosti podle zákona č. 248/1995 Sb., o obecně prospěšných společnostech, církevní právnické osoby podle zákona č. 3/2002 Sb., o svobodě náboženského vyznání a postavení církví a náboženských společností a zájmová sdružení právnických osob, pokud těmito osobami jsou výše uvedené nestátní neziskové </w:t>
      </w:r>
      <w:r w:rsidRPr="00027ED7">
        <w:rPr>
          <w:rFonts w:cs="Arial"/>
          <w:szCs w:val="22"/>
        </w:rPr>
        <w:t>organizace.</w:t>
      </w:r>
    </w:p>
    <w:p w14:paraId="09A4BA53" w14:textId="20405512" w:rsidR="00443F26" w:rsidRPr="004F4B0B" w:rsidRDefault="00443F26" w:rsidP="0060320B">
      <w:pPr>
        <w:rPr>
          <w:rFonts w:cs="Arial"/>
          <w:b/>
          <w:bCs/>
          <w:sz w:val="22"/>
        </w:rPr>
      </w:pPr>
      <w:r w:rsidRPr="004F4B0B">
        <w:rPr>
          <w:sz w:val="22"/>
        </w:rPr>
        <w:t xml:space="preserve">V rámci výzvy č. </w:t>
      </w:r>
      <w:r w:rsidR="00377D68" w:rsidRPr="004F4B0B">
        <w:rPr>
          <w:sz w:val="22"/>
        </w:rPr>
        <w:t xml:space="preserve">51 </w:t>
      </w:r>
      <w:r w:rsidRPr="004F4B0B">
        <w:rPr>
          <w:sz w:val="22"/>
        </w:rPr>
        <w:t xml:space="preserve">nemohou být podpořeny školy </w:t>
      </w:r>
      <w:r w:rsidRPr="004F4B0B">
        <w:rPr>
          <w:rFonts w:cs="Arial"/>
          <w:bCs/>
          <w:sz w:val="22"/>
        </w:rPr>
        <w:t xml:space="preserve">zřízené podle § 16 odst. 9 </w:t>
      </w:r>
      <w:r w:rsidR="00CA3AAA" w:rsidRPr="004F4B0B">
        <w:rPr>
          <w:rFonts w:cs="Arial"/>
          <w:bCs/>
          <w:sz w:val="22"/>
        </w:rPr>
        <w:t>zákona č. 561/2004 Sb., o předškolním, základním, středním, vyšším odborném a jiném vzdělávání, ve znění pozdějších předpisů</w:t>
      </w:r>
      <w:r w:rsidRPr="004F4B0B">
        <w:rPr>
          <w:rFonts w:cs="Arial"/>
          <w:bCs/>
          <w:sz w:val="22"/>
        </w:rPr>
        <w:t>.</w:t>
      </w:r>
    </w:p>
    <w:p w14:paraId="0F8CAF7D" w14:textId="77777777" w:rsidR="00C47614" w:rsidRPr="004F4B0B" w:rsidRDefault="00C47614" w:rsidP="00147658">
      <w:pPr>
        <w:pStyle w:val="Default"/>
        <w:jc w:val="both"/>
        <w:rPr>
          <w:rFonts w:ascii="Arial" w:hAnsi="Arial" w:cs="Arial"/>
          <w:color w:val="00000A"/>
          <w:sz w:val="22"/>
          <w:szCs w:val="22"/>
        </w:rPr>
      </w:pPr>
    </w:p>
    <w:p w14:paraId="2334FDC4" w14:textId="77777777" w:rsidR="00525FBF" w:rsidRPr="004F4B0B" w:rsidRDefault="00B85326" w:rsidP="00C950BA">
      <w:pPr>
        <w:pStyle w:val="txt"/>
        <w:numPr>
          <w:ilvl w:val="1"/>
          <w:numId w:val="1"/>
        </w:numPr>
        <w:ind w:left="567" w:hanging="567"/>
        <w:rPr>
          <w:rFonts w:cs="Arial"/>
          <w:b/>
          <w:bCs/>
        </w:rPr>
      </w:pPr>
      <w:r w:rsidRPr="004F4B0B">
        <w:rPr>
          <w:rFonts w:cs="Arial"/>
          <w:b/>
          <w:bCs/>
        </w:rPr>
        <w:t>Vymezení oprávněných partnerů</w:t>
      </w:r>
    </w:p>
    <w:p w14:paraId="42F81A40" w14:textId="77777777" w:rsidR="003238FA" w:rsidRPr="004F4B0B" w:rsidRDefault="003238FA" w:rsidP="003238FA">
      <w:pPr>
        <w:pStyle w:val="Default"/>
        <w:jc w:val="both"/>
        <w:rPr>
          <w:rFonts w:ascii="Arial" w:hAnsi="Arial" w:cs="Arial"/>
          <w:color w:val="00000A"/>
          <w:sz w:val="22"/>
          <w:szCs w:val="22"/>
        </w:rPr>
      </w:pPr>
      <w:r w:rsidRPr="004F4B0B">
        <w:rPr>
          <w:rFonts w:ascii="Arial" w:hAnsi="Arial" w:cs="Arial"/>
          <w:color w:val="00000A"/>
          <w:sz w:val="22"/>
          <w:szCs w:val="22"/>
        </w:rPr>
        <w:t>V této výzvě je přípustný partner s finančním podílem</w:t>
      </w:r>
      <w:r w:rsidR="004A3436" w:rsidRPr="004F4B0B">
        <w:rPr>
          <w:rFonts w:ascii="Arial" w:hAnsi="Arial" w:cs="Arial"/>
          <w:color w:val="00000A"/>
          <w:sz w:val="22"/>
          <w:szCs w:val="22"/>
        </w:rPr>
        <w:t xml:space="preserve"> i partner bez finančního podílu.</w:t>
      </w:r>
    </w:p>
    <w:p w14:paraId="4313DF1E" w14:textId="77777777" w:rsidR="003238FA" w:rsidRPr="004F4B0B" w:rsidRDefault="003238FA" w:rsidP="003238FA">
      <w:pPr>
        <w:pStyle w:val="Default"/>
        <w:jc w:val="both"/>
        <w:rPr>
          <w:rFonts w:ascii="Arial" w:hAnsi="Arial" w:cs="Arial"/>
          <w:color w:val="00000A"/>
          <w:sz w:val="22"/>
          <w:szCs w:val="22"/>
        </w:rPr>
      </w:pPr>
      <w:r w:rsidRPr="004F4B0B">
        <w:rPr>
          <w:rFonts w:ascii="Arial" w:hAnsi="Arial" w:cs="Arial"/>
          <w:color w:val="00000A"/>
          <w:sz w:val="22"/>
          <w:szCs w:val="22"/>
        </w:rPr>
        <w:t>Do přípravy a realizace projektu je možné zapojit partnery, pokud je to odůvodněné a účelné. Projektové partnerství musí splňovat podmínky uvedené v Pravidlech pro žadatele a</w:t>
      </w:r>
      <w:r w:rsidR="00E56B1E" w:rsidRPr="004F4B0B">
        <w:rPr>
          <w:rFonts w:ascii="Arial" w:hAnsi="Arial" w:cs="Arial"/>
          <w:color w:val="00000A"/>
          <w:sz w:val="22"/>
          <w:szCs w:val="22"/>
        </w:rPr>
        <w:t xml:space="preserve"> příjemce OP PPR (viz část </w:t>
      </w:r>
      <w:proofErr w:type="gramStart"/>
      <w:r w:rsidR="00E56B1E" w:rsidRPr="004F4B0B">
        <w:rPr>
          <w:rFonts w:ascii="Arial" w:hAnsi="Arial" w:cs="Arial"/>
          <w:color w:val="00000A"/>
          <w:sz w:val="22"/>
          <w:szCs w:val="22"/>
        </w:rPr>
        <w:t>10.1</w:t>
      </w:r>
      <w:r w:rsidR="00937246" w:rsidRPr="004F4B0B">
        <w:rPr>
          <w:rFonts w:ascii="Arial" w:hAnsi="Arial" w:cs="Arial"/>
          <w:color w:val="00000A"/>
          <w:sz w:val="22"/>
          <w:szCs w:val="22"/>
        </w:rPr>
        <w:t>.</w:t>
      </w:r>
      <w:r w:rsidRPr="004F4B0B">
        <w:rPr>
          <w:rFonts w:ascii="Arial" w:hAnsi="Arial" w:cs="Arial"/>
          <w:color w:val="00000A"/>
          <w:sz w:val="22"/>
          <w:szCs w:val="22"/>
        </w:rPr>
        <w:t xml:space="preserve"> této</w:t>
      </w:r>
      <w:proofErr w:type="gramEnd"/>
      <w:r w:rsidRPr="004F4B0B">
        <w:rPr>
          <w:rFonts w:ascii="Arial" w:hAnsi="Arial" w:cs="Arial"/>
          <w:color w:val="00000A"/>
          <w:sz w:val="22"/>
          <w:szCs w:val="22"/>
        </w:rPr>
        <w:t xml:space="preserve"> výzvy). Maximální počet partnerů, které je možné zahrnout do žádosti o podporu, je 10. Žádosti o podporu, které budou zahrnovat více než 10 projektových partnerů, budou vyřazeny z procesu hodnocení v průběhu kontroly přijatelnosti a formálních náležitostí. </w:t>
      </w:r>
    </w:p>
    <w:p w14:paraId="6C6361E1" w14:textId="77777777" w:rsidR="001362DC" w:rsidRPr="004F4B0B" w:rsidRDefault="001362DC" w:rsidP="001362DC">
      <w:pPr>
        <w:pStyle w:val="Default"/>
        <w:jc w:val="both"/>
        <w:rPr>
          <w:rFonts w:ascii="Arial" w:hAnsi="Arial" w:cs="Arial"/>
          <w:b/>
          <w:color w:val="00000A"/>
          <w:sz w:val="22"/>
          <w:szCs w:val="22"/>
        </w:rPr>
      </w:pPr>
    </w:p>
    <w:p w14:paraId="3BAEE8BA" w14:textId="77777777" w:rsidR="001362DC" w:rsidRPr="004F4B0B" w:rsidRDefault="001362DC" w:rsidP="00A306CC">
      <w:pPr>
        <w:pStyle w:val="txt"/>
        <w:spacing w:before="120"/>
        <w:ind w:firstLine="630"/>
        <w:rPr>
          <w:rFonts w:cs="Arial"/>
          <w:b/>
          <w:bCs/>
          <w:color w:val="00000A"/>
          <w:szCs w:val="22"/>
        </w:rPr>
      </w:pPr>
      <w:r w:rsidRPr="004F4B0B">
        <w:rPr>
          <w:rFonts w:cs="Arial"/>
          <w:b/>
          <w:bCs/>
          <w:color w:val="00000A"/>
          <w:szCs w:val="22"/>
        </w:rPr>
        <w:t>Definice jedn</w:t>
      </w:r>
      <w:r w:rsidR="00A306CC" w:rsidRPr="004F4B0B">
        <w:rPr>
          <w:rFonts w:cs="Arial"/>
          <w:b/>
          <w:bCs/>
          <w:color w:val="00000A"/>
          <w:szCs w:val="22"/>
        </w:rPr>
        <w:t xml:space="preserve">otlivých oprávněných partnerů: </w:t>
      </w:r>
    </w:p>
    <w:p w14:paraId="4023084E" w14:textId="77777777" w:rsidR="00A306CC" w:rsidRPr="004F4B0B" w:rsidRDefault="00A306CC" w:rsidP="00A306CC">
      <w:pPr>
        <w:pStyle w:val="Default"/>
        <w:spacing w:after="120"/>
        <w:jc w:val="both"/>
        <w:rPr>
          <w:rFonts w:ascii="Arial" w:hAnsi="Arial" w:cs="Arial"/>
          <w:color w:val="00000A"/>
          <w:sz w:val="22"/>
          <w:szCs w:val="22"/>
        </w:rPr>
      </w:pPr>
      <w:r w:rsidRPr="004F4B0B">
        <w:rPr>
          <w:rFonts w:ascii="Arial" w:hAnsi="Arial" w:cs="Arial"/>
          <w:color w:val="00000A"/>
          <w:sz w:val="22"/>
          <w:szCs w:val="22"/>
        </w:rPr>
        <w:t xml:space="preserve">Partner projektu musí patřit do některé z výše definovaných skupin oprávněných žadatelů (viz Vymezení a Definice jednotlivých oprávněných žadatelů v části 3.3 této výzvy). </w:t>
      </w:r>
    </w:p>
    <w:p w14:paraId="1B025EEC" w14:textId="77777777" w:rsidR="00142A8B" w:rsidRPr="004F4B0B" w:rsidRDefault="00142A8B" w:rsidP="00177AAF">
      <w:pPr>
        <w:pStyle w:val="txt"/>
        <w:ind w:firstLine="0"/>
        <w:rPr>
          <w:rFonts w:cs="Arial"/>
          <w:bCs/>
        </w:rPr>
      </w:pPr>
    </w:p>
    <w:p w14:paraId="45003B42" w14:textId="77777777" w:rsidR="00525FBF" w:rsidRPr="004F4B0B" w:rsidRDefault="00B85326" w:rsidP="00C950BA">
      <w:pPr>
        <w:pStyle w:val="txt"/>
        <w:numPr>
          <w:ilvl w:val="1"/>
          <w:numId w:val="1"/>
        </w:numPr>
        <w:ind w:left="567" w:hanging="567"/>
        <w:rPr>
          <w:rFonts w:cs="Arial"/>
          <w:b/>
          <w:bCs/>
        </w:rPr>
      </w:pPr>
      <w:r w:rsidRPr="004F4B0B">
        <w:rPr>
          <w:rFonts w:cs="Arial"/>
          <w:b/>
          <w:bCs/>
        </w:rPr>
        <w:t>Míra spolufinancová</w:t>
      </w:r>
      <w:r w:rsidR="00C950BA" w:rsidRPr="004F4B0B">
        <w:rPr>
          <w:rFonts w:cs="Arial"/>
          <w:b/>
          <w:bCs/>
        </w:rPr>
        <w:t>ní – rozpad zdrojů financování</w:t>
      </w:r>
    </w:p>
    <w:p w14:paraId="34EE1D4E" w14:textId="77777777" w:rsidR="00E53F0E" w:rsidRPr="004F4B0B" w:rsidRDefault="00E53F0E" w:rsidP="005B473E">
      <w:pPr>
        <w:pStyle w:val="txt"/>
        <w:ind w:firstLine="0"/>
        <w:rPr>
          <w:rFonts w:cs="Arial"/>
          <w:bCs/>
          <w:szCs w:val="22"/>
        </w:rPr>
      </w:pPr>
      <w:r w:rsidRPr="004F4B0B">
        <w:rPr>
          <w:rFonts w:cs="Arial"/>
          <w:bCs/>
          <w:szCs w:val="22"/>
        </w:rPr>
        <w:t>Projekty budou spolufinancovány z Evropského sociálního fondu (ESF).</w:t>
      </w:r>
    </w:p>
    <w:tbl>
      <w:tblPr>
        <w:tblW w:w="9120" w:type="dxa"/>
        <w:tblInd w:w="80" w:type="dxa"/>
        <w:tblCellMar>
          <w:left w:w="70" w:type="dxa"/>
          <w:right w:w="70" w:type="dxa"/>
        </w:tblCellMar>
        <w:tblLook w:val="04A0" w:firstRow="1" w:lastRow="0" w:firstColumn="1" w:lastColumn="0" w:noHBand="0" w:noVBand="1"/>
      </w:tblPr>
      <w:tblGrid>
        <w:gridCol w:w="5519"/>
        <w:gridCol w:w="1134"/>
        <w:gridCol w:w="1409"/>
        <w:gridCol w:w="1058"/>
      </w:tblGrid>
      <w:tr w:rsidR="00A306CC" w:rsidRPr="004F4B0B" w14:paraId="4322D4DC" w14:textId="77777777" w:rsidTr="00933968">
        <w:trPr>
          <w:trHeight w:val="458"/>
        </w:trPr>
        <w:tc>
          <w:tcPr>
            <w:tcW w:w="5519"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14:paraId="2DE71A5F" w14:textId="77777777" w:rsidR="00A306CC" w:rsidRPr="004F4B0B" w:rsidRDefault="00A306CC" w:rsidP="00933968">
            <w:pPr>
              <w:jc w:val="center"/>
              <w:rPr>
                <w:rFonts w:cs="Arial"/>
                <w:b/>
                <w:bCs/>
                <w:color w:val="000000"/>
                <w:szCs w:val="20"/>
              </w:rPr>
            </w:pPr>
            <w:r w:rsidRPr="004F4B0B">
              <w:rPr>
                <w:rFonts w:cs="Arial"/>
                <w:b/>
                <w:bCs/>
                <w:color w:val="000000"/>
                <w:szCs w:val="20"/>
              </w:rPr>
              <w:t>Typ organizace</w:t>
            </w:r>
          </w:p>
        </w:tc>
        <w:tc>
          <w:tcPr>
            <w:tcW w:w="1134" w:type="dxa"/>
            <w:tcBorders>
              <w:top w:val="single" w:sz="8" w:space="0" w:color="auto"/>
              <w:left w:val="nil"/>
              <w:bottom w:val="single" w:sz="8" w:space="0" w:color="auto"/>
              <w:right w:val="single" w:sz="8" w:space="0" w:color="auto"/>
            </w:tcBorders>
            <w:shd w:val="clear" w:color="auto" w:fill="BFBFBF" w:themeFill="background1" w:themeFillShade="BF"/>
            <w:vAlign w:val="center"/>
            <w:hideMark/>
          </w:tcPr>
          <w:p w14:paraId="15EB6A9B" w14:textId="77777777" w:rsidR="00A306CC" w:rsidRPr="004F4B0B" w:rsidRDefault="00A306CC" w:rsidP="00933968">
            <w:pPr>
              <w:jc w:val="center"/>
              <w:rPr>
                <w:rFonts w:cs="Arial"/>
                <w:b/>
                <w:bCs/>
                <w:color w:val="000000"/>
                <w:szCs w:val="20"/>
              </w:rPr>
            </w:pPr>
            <w:r w:rsidRPr="004F4B0B">
              <w:rPr>
                <w:rFonts w:cs="Arial"/>
                <w:b/>
                <w:bCs/>
                <w:color w:val="000000"/>
                <w:szCs w:val="20"/>
              </w:rPr>
              <w:t>EU podíl</w:t>
            </w:r>
          </w:p>
        </w:tc>
        <w:tc>
          <w:tcPr>
            <w:tcW w:w="1409" w:type="dxa"/>
            <w:tcBorders>
              <w:top w:val="single" w:sz="8" w:space="0" w:color="auto"/>
              <w:left w:val="nil"/>
              <w:bottom w:val="single" w:sz="8" w:space="0" w:color="auto"/>
              <w:right w:val="single" w:sz="8" w:space="0" w:color="auto"/>
            </w:tcBorders>
            <w:shd w:val="clear" w:color="auto" w:fill="BFBFBF" w:themeFill="background1" w:themeFillShade="BF"/>
            <w:vAlign w:val="center"/>
            <w:hideMark/>
          </w:tcPr>
          <w:p w14:paraId="036589B7" w14:textId="77777777" w:rsidR="00A306CC" w:rsidRPr="004F4B0B" w:rsidRDefault="00A306CC" w:rsidP="00933968">
            <w:pPr>
              <w:jc w:val="center"/>
              <w:rPr>
                <w:rFonts w:cs="Arial"/>
                <w:b/>
                <w:bCs/>
                <w:color w:val="000000"/>
                <w:szCs w:val="20"/>
              </w:rPr>
            </w:pPr>
            <w:r w:rsidRPr="004F4B0B">
              <w:rPr>
                <w:rFonts w:cs="Arial"/>
                <w:b/>
                <w:bCs/>
                <w:color w:val="000000"/>
                <w:szCs w:val="20"/>
              </w:rPr>
              <w:t>Rozpočet hl. m. Prahy</w:t>
            </w:r>
          </w:p>
        </w:tc>
        <w:tc>
          <w:tcPr>
            <w:tcW w:w="1058" w:type="dxa"/>
            <w:tcBorders>
              <w:top w:val="single" w:sz="8" w:space="0" w:color="auto"/>
              <w:left w:val="nil"/>
              <w:bottom w:val="single" w:sz="8" w:space="0" w:color="auto"/>
              <w:right w:val="single" w:sz="8" w:space="0" w:color="auto"/>
            </w:tcBorders>
            <w:shd w:val="clear" w:color="auto" w:fill="BFBFBF" w:themeFill="background1" w:themeFillShade="BF"/>
            <w:vAlign w:val="center"/>
            <w:hideMark/>
          </w:tcPr>
          <w:p w14:paraId="6960D6F1" w14:textId="77777777" w:rsidR="00A306CC" w:rsidRPr="004F4B0B" w:rsidRDefault="00A306CC" w:rsidP="00933968">
            <w:pPr>
              <w:jc w:val="center"/>
              <w:rPr>
                <w:rFonts w:cs="Arial"/>
                <w:b/>
                <w:bCs/>
                <w:color w:val="000000"/>
                <w:szCs w:val="20"/>
              </w:rPr>
            </w:pPr>
            <w:r w:rsidRPr="004F4B0B">
              <w:rPr>
                <w:rFonts w:cs="Arial"/>
                <w:b/>
                <w:bCs/>
                <w:color w:val="000000"/>
                <w:szCs w:val="20"/>
              </w:rPr>
              <w:t>Příjemce</w:t>
            </w:r>
          </w:p>
        </w:tc>
      </w:tr>
      <w:tr w:rsidR="00A306CC" w:rsidRPr="004F4B0B" w14:paraId="61218677" w14:textId="77777777" w:rsidTr="00933968">
        <w:trPr>
          <w:trHeight w:val="241"/>
        </w:trPr>
        <w:tc>
          <w:tcPr>
            <w:tcW w:w="9120"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14:paraId="2A4CD8AF" w14:textId="77777777" w:rsidR="00A306CC" w:rsidRPr="004F4B0B" w:rsidRDefault="00A306CC" w:rsidP="00933968">
            <w:pPr>
              <w:jc w:val="center"/>
              <w:rPr>
                <w:rFonts w:cs="Arial"/>
                <w:b/>
                <w:bCs/>
                <w:color w:val="000000"/>
                <w:szCs w:val="20"/>
              </w:rPr>
            </w:pPr>
            <w:r w:rsidRPr="004F4B0B">
              <w:rPr>
                <w:rFonts w:cs="Arial"/>
                <w:b/>
                <w:bCs/>
                <w:color w:val="000000"/>
                <w:szCs w:val="20"/>
              </w:rPr>
              <w:t>Organizace zřízené a založené hl. m. Prahou a městskými částmi hl. m. Prahy</w:t>
            </w:r>
          </w:p>
        </w:tc>
      </w:tr>
      <w:tr w:rsidR="00A306CC" w:rsidRPr="004F4B0B" w14:paraId="6D7A9E63" w14:textId="77777777" w:rsidTr="00393189">
        <w:trPr>
          <w:trHeight w:val="564"/>
        </w:trPr>
        <w:tc>
          <w:tcPr>
            <w:tcW w:w="5519" w:type="dxa"/>
            <w:tcBorders>
              <w:top w:val="nil"/>
              <w:left w:val="single" w:sz="8" w:space="0" w:color="auto"/>
              <w:bottom w:val="single" w:sz="4" w:space="0" w:color="auto"/>
              <w:right w:val="single" w:sz="4" w:space="0" w:color="auto"/>
            </w:tcBorders>
            <w:shd w:val="clear" w:color="auto" w:fill="auto"/>
            <w:vAlign w:val="center"/>
          </w:tcPr>
          <w:p w14:paraId="5E307BB7" w14:textId="77777777" w:rsidR="00A306CC" w:rsidRPr="004F4B0B" w:rsidRDefault="00A306CC" w:rsidP="00933968">
            <w:pPr>
              <w:rPr>
                <w:rFonts w:cs="Arial"/>
                <w:color w:val="000000"/>
                <w:sz w:val="21"/>
                <w:szCs w:val="21"/>
              </w:rPr>
            </w:pPr>
            <w:r w:rsidRPr="004F4B0B">
              <w:rPr>
                <w:rFonts w:cs="Arial"/>
                <w:color w:val="000000"/>
                <w:sz w:val="21"/>
                <w:szCs w:val="21"/>
              </w:rPr>
              <w:t>Hlavní město Praha</w:t>
            </w:r>
          </w:p>
        </w:tc>
        <w:tc>
          <w:tcPr>
            <w:tcW w:w="1134" w:type="dxa"/>
            <w:tcBorders>
              <w:top w:val="nil"/>
              <w:left w:val="nil"/>
              <w:bottom w:val="single" w:sz="4" w:space="0" w:color="auto"/>
              <w:right w:val="single" w:sz="4" w:space="0" w:color="auto"/>
            </w:tcBorders>
            <w:shd w:val="clear" w:color="auto" w:fill="auto"/>
            <w:vAlign w:val="center"/>
          </w:tcPr>
          <w:p w14:paraId="0506F852" w14:textId="77777777" w:rsidR="00A306CC" w:rsidRPr="004F4B0B" w:rsidRDefault="00A306CC" w:rsidP="00933968">
            <w:pPr>
              <w:jc w:val="center"/>
              <w:rPr>
                <w:rFonts w:cs="Arial"/>
                <w:color w:val="000000"/>
                <w:sz w:val="21"/>
                <w:szCs w:val="21"/>
              </w:rPr>
            </w:pPr>
            <w:r w:rsidRPr="004F4B0B">
              <w:rPr>
                <w:rFonts w:cs="Arial"/>
                <w:color w:val="000000"/>
                <w:sz w:val="21"/>
                <w:szCs w:val="21"/>
              </w:rPr>
              <w:t>50 %</w:t>
            </w:r>
          </w:p>
        </w:tc>
        <w:tc>
          <w:tcPr>
            <w:tcW w:w="1409" w:type="dxa"/>
            <w:tcBorders>
              <w:top w:val="single" w:sz="4" w:space="0" w:color="auto"/>
              <w:left w:val="nil"/>
              <w:bottom w:val="single" w:sz="4" w:space="0" w:color="auto"/>
              <w:right w:val="single" w:sz="4" w:space="0" w:color="auto"/>
            </w:tcBorders>
            <w:shd w:val="clear" w:color="auto" w:fill="auto"/>
            <w:vAlign w:val="center"/>
          </w:tcPr>
          <w:p w14:paraId="77711749" w14:textId="77777777" w:rsidR="00A306CC" w:rsidRPr="004F4B0B" w:rsidRDefault="00A306CC" w:rsidP="00933968">
            <w:pPr>
              <w:jc w:val="center"/>
              <w:rPr>
                <w:rFonts w:cs="Arial"/>
                <w:color w:val="000000"/>
                <w:sz w:val="21"/>
                <w:szCs w:val="21"/>
              </w:rPr>
            </w:pPr>
            <w:r w:rsidRPr="004F4B0B">
              <w:rPr>
                <w:rFonts w:cs="Arial"/>
                <w:color w:val="000000"/>
                <w:sz w:val="21"/>
                <w:szCs w:val="21"/>
              </w:rPr>
              <w:t>45 %</w:t>
            </w:r>
          </w:p>
        </w:tc>
        <w:tc>
          <w:tcPr>
            <w:tcW w:w="1058" w:type="dxa"/>
            <w:tcBorders>
              <w:top w:val="nil"/>
              <w:left w:val="nil"/>
              <w:bottom w:val="single" w:sz="4" w:space="0" w:color="auto"/>
              <w:right w:val="single" w:sz="8" w:space="0" w:color="auto"/>
            </w:tcBorders>
            <w:shd w:val="clear" w:color="auto" w:fill="auto"/>
            <w:vAlign w:val="center"/>
          </w:tcPr>
          <w:p w14:paraId="48973FE2" w14:textId="77777777" w:rsidR="00A306CC" w:rsidRPr="004F4B0B" w:rsidRDefault="00A306CC" w:rsidP="00933968">
            <w:pPr>
              <w:jc w:val="center"/>
              <w:rPr>
                <w:rFonts w:cs="Arial"/>
                <w:color w:val="000000"/>
                <w:sz w:val="21"/>
                <w:szCs w:val="21"/>
              </w:rPr>
            </w:pPr>
            <w:r w:rsidRPr="004F4B0B">
              <w:rPr>
                <w:rFonts w:cs="Arial"/>
                <w:color w:val="000000"/>
                <w:sz w:val="21"/>
                <w:szCs w:val="21"/>
              </w:rPr>
              <w:t>5 %</w:t>
            </w:r>
          </w:p>
        </w:tc>
      </w:tr>
      <w:tr w:rsidR="00A306CC" w:rsidRPr="004F4B0B" w14:paraId="44DA278E" w14:textId="77777777" w:rsidTr="00393189">
        <w:trPr>
          <w:trHeight w:val="564"/>
        </w:trPr>
        <w:tc>
          <w:tcPr>
            <w:tcW w:w="5519" w:type="dxa"/>
            <w:tcBorders>
              <w:top w:val="nil"/>
              <w:left w:val="single" w:sz="8" w:space="0" w:color="auto"/>
              <w:bottom w:val="single" w:sz="4" w:space="0" w:color="auto"/>
              <w:right w:val="single" w:sz="4" w:space="0" w:color="auto"/>
            </w:tcBorders>
            <w:shd w:val="clear" w:color="auto" w:fill="auto"/>
            <w:vAlign w:val="center"/>
          </w:tcPr>
          <w:p w14:paraId="141B1B47" w14:textId="77777777" w:rsidR="00A306CC" w:rsidRPr="004F4B0B" w:rsidRDefault="00A306CC" w:rsidP="00933968">
            <w:pPr>
              <w:rPr>
                <w:rFonts w:cs="Arial"/>
                <w:color w:val="000000"/>
                <w:sz w:val="21"/>
                <w:szCs w:val="21"/>
              </w:rPr>
            </w:pPr>
            <w:r w:rsidRPr="004F4B0B">
              <w:rPr>
                <w:rFonts w:cs="Arial"/>
                <w:color w:val="000000"/>
                <w:sz w:val="21"/>
                <w:szCs w:val="21"/>
              </w:rPr>
              <w:t>Městské části hl. m. Prahy</w:t>
            </w:r>
          </w:p>
        </w:tc>
        <w:tc>
          <w:tcPr>
            <w:tcW w:w="1134" w:type="dxa"/>
            <w:tcBorders>
              <w:top w:val="nil"/>
              <w:left w:val="nil"/>
              <w:bottom w:val="single" w:sz="4" w:space="0" w:color="auto"/>
              <w:right w:val="single" w:sz="4" w:space="0" w:color="auto"/>
            </w:tcBorders>
            <w:shd w:val="clear" w:color="auto" w:fill="auto"/>
            <w:vAlign w:val="center"/>
          </w:tcPr>
          <w:p w14:paraId="6EF22810" w14:textId="77777777" w:rsidR="00A306CC" w:rsidRPr="004F4B0B" w:rsidRDefault="00A306CC" w:rsidP="00933968">
            <w:pPr>
              <w:jc w:val="center"/>
              <w:rPr>
                <w:rFonts w:cs="Arial"/>
                <w:color w:val="000000"/>
                <w:sz w:val="21"/>
                <w:szCs w:val="21"/>
              </w:rPr>
            </w:pPr>
            <w:r w:rsidRPr="004F4B0B">
              <w:rPr>
                <w:rFonts w:cs="Arial"/>
                <w:color w:val="000000"/>
                <w:sz w:val="21"/>
                <w:szCs w:val="21"/>
              </w:rPr>
              <w:t>50 %</w:t>
            </w:r>
          </w:p>
        </w:tc>
        <w:tc>
          <w:tcPr>
            <w:tcW w:w="1409" w:type="dxa"/>
            <w:tcBorders>
              <w:top w:val="single" w:sz="4" w:space="0" w:color="auto"/>
              <w:left w:val="nil"/>
              <w:bottom w:val="single" w:sz="4" w:space="0" w:color="auto"/>
              <w:right w:val="single" w:sz="4" w:space="0" w:color="auto"/>
            </w:tcBorders>
            <w:shd w:val="clear" w:color="auto" w:fill="auto"/>
            <w:vAlign w:val="center"/>
          </w:tcPr>
          <w:p w14:paraId="5AF7F3A2" w14:textId="77777777" w:rsidR="00A306CC" w:rsidRPr="004F4B0B" w:rsidRDefault="00A306CC" w:rsidP="00933968">
            <w:pPr>
              <w:jc w:val="center"/>
              <w:rPr>
                <w:rFonts w:cs="Arial"/>
                <w:color w:val="000000"/>
                <w:sz w:val="21"/>
                <w:szCs w:val="21"/>
              </w:rPr>
            </w:pPr>
            <w:r w:rsidRPr="004F4B0B">
              <w:rPr>
                <w:rFonts w:cs="Arial"/>
                <w:color w:val="000000"/>
                <w:sz w:val="21"/>
                <w:szCs w:val="21"/>
              </w:rPr>
              <w:t>45 %</w:t>
            </w:r>
          </w:p>
        </w:tc>
        <w:tc>
          <w:tcPr>
            <w:tcW w:w="1058" w:type="dxa"/>
            <w:tcBorders>
              <w:top w:val="nil"/>
              <w:left w:val="nil"/>
              <w:bottom w:val="single" w:sz="4" w:space="0" w:color="auto"/>
              <w:right w:val="single" w:sz="8" w:space="0" w:color="auto"/>
            </w:tcBorders>
            <w:shd w:val="clear" w:color="auto" w:fill="auto"/>
            <w:vAlign w:val="center"/>
          </w:tcPr>
          <w:p w14:paraId="754A7793" w14:textId="77777777" w:rsidR="00A306CC" w:rsidRPr="004F4B0B" w:rsidRDefault="00A306CC" w:rsidP="00933968">
            <w:pPr>
              <w:jc w:val="center"/>
              <w:rPr>
                <w:rFonts w:cs="Arial"/>
                <w:color w:val="000000"/>
                <w:sz w:val="21"/>
                <w:szCs w:val="21"/>
              </w:rPr>
            </w:pPr>
            <w:r w:rsidRPr="004F4B0B">
              <w:rPr>
                <w:rFonts w:cs="Arial"/>
                <w:color w:val="000000"/>
                <w:sz w:val="21"/>
                <w:szCs w:val="21"/>
              </w:rPr>
              <w:t>5 %</w:t>
            </w:r>
          </w:p>
        </w:tc>
      </w:tr>
      <w:tr w:rsidR="00A306CC" w:rsidRPr="004F4B0B" w14:paraId="7BE4AF2E" w14:textId="77777777" w:rsidTr="00393189">
        <w:trPr>
          <w:trHeight w:val="564"/>
        </w:trPr>
        <w:tc>
          <w:tcPr>
            <w:tcW w:w="551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02C54D2" w14:textId="77777777" w:rsidR="00A306CC" w:rsidRPr="004F4B0B" w:rsidRDefault="00293BF0" w:rsidP="00933968">
            <w:pPr>
              <w:rPr>
                <w:rFonts w:cs="Arial"/>
                <w:color w:val="000000"/>
                <w:sz w:val="21"/>
                <w:szCs w:val="21"/>
              </w:rPr>
            </w:pPr>
            <w:r w:rsidRPr="004F4B0B">
              <w:rPr>
                <w:rFonts w:cs="Arial"/>
                <w:color w:val="000000"/>
                <w:sz w:val="21"/>
                <w:szCs w:val="21"/>
              </w:rPr>
              <w:t>P</w:t>
            </w:r>
            <w:r w:rsidR="00A306CC" w:rsidRPr="004F4B0B">
              <w:rPr>
                <w:rFonts w:cs="Arial"/>
                <w:color w:val="000000"/>
                <w:sz w:val="21"/>
                <w:szCs w:val="21"/>
              </w:rPr>
              <w:t xml:space="preserve">říspěvkové organizace hl. m. Prahy a městských částí hl. m. Prahy, kromě škol a školských zařízení zapsaných </w:t>
            </w:r>
            <w:r w:rsidR="00A306CC" w:rsidRPr="004F4B0B">
              <w:rPr>
                <w:rFonts w:cs="Arial"/>
                <w:color w:val="000000"/>
                <w:sz w:val="21"/>
                <w:szCs w:val="21"/>
              </w:rPr>
              <w:lastRenderedPageBreak/>
              <w:t xml:space="preserve">ve školském rejstříku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FBEB4C9" w14:textId="77777777" w:rsidR="00A306CC" w:rsidRPr="004F4B0B" w:rsidRDefault="00A306CC" w:rsidP="00933968">
            <w:pPr>
              <w:jc w:val="center"/>
              <w:rPr>
                <w:rFonts w:cs="Arial"/>
                <w:color w:val="000000"/>
                <w:sz w:val="21"/>
                <w:szCs w:val="21"/>
              </w:rPr>
            </w:pPr>
            <w:r w:rsidRPr="004F4B0B">
              <w:rPr>
                <w:rFonts w:cs="Arial"/>
                <w:color w:val="000000"/>
                <w:sz w:val="21"/>
                <w:szCs w:val="21"/>
              </w:rPr>
              <w:lastRenderedPageBreak/>
              <w:t>50 %</w:t>
            </w:r>
          </w:p>
        </w:tc>
        <w:tc>
          <w:tcPr>
            <w:tcW w:w="1409" w:type="dxa"/>
            <w:tcBorders>
              <w:top w:val="single" w:sz="4" w:space="0" w:color="auto"/>
              <w:left w:val="nil"/>
              <w:bottom w:val="single" w:sz="4" w:space="0" w:color="auto"/>
              <w:right w:val="single" w:sz="4" w:space="0" w:color="auto"/>
            </w:tcBorders>
            <w:shd w:val="clear" w:color="auto" w:fill="auto"/>
            <w:vAlign w:val="center"/>
            <w:hideMark/>
          </w:tcPr>
          <w:p w14:paraId="122A5B37" w14:textId="77777777" w:rsidR="00A306CC" w:rsidRPr="004F4B0B" w:rsidRDefault="00A306CC" w:rsidP="00933968">
            <w:pPr>
              <w:jc w:val="center"/>
              <w:rPr>
                <w:rFonts w:cs="Arial"/>
                <w:color w:val="000000"/>
                <w:sz w:val="21"/>
                <w:szCs w:val="21"/>
              </w:rPr>
            </w:pPr>
            <w:r w:rsidRPr="004F4B0B">
              <w:rPr>
                <w:rFonts w:cs="Arial"/>
                <w:color w:val="000000"/>
                <w:sz w:val="21"/>
                <w:szCs w:val="21"/>
              </w:rPr>
              <w:t>45 %</w:t>
            </w:r>
          </w:p>
        </w:tc>
        <w:tc>
          <w:tcPr>
            <w:tcW w:w="1058" w:type="dxa"/>
            <w:tcBorders>
              <w:top w:val="single" w:sz="4" w:space="0" w:color="auto"/>
              <w:left w:val="nil"/>
              <w:bottom w:val="single" w:sz="4" w:space="0" w:color="auto"/>
              <w:right w:val="single" w:sz="8" w:space="0" w:color="auto"/>
            </w:tcBorders>
            <w:shd w:val="clear" w:color="auto" w:fill="auto"/>
            <w:vAlign w:val="center"/>
            <w:hideMark/>
          </w:tcPr>
          <w:p w14:paraId="7DFA06D2" w14:textId="77777777" w:rsidR="00A306CC" w:rsidRPr="004F4B0B" w:rsidRDefault="00A306CC" w:rsidP="00933968">
            <w:pPr>
              <w:jc w:val="center"/>
              <w:rPr>
                <w:rFonts w:cs="Arial"/>
                <w:color w:val="000000"/>
                <w:sz w:val="21"/>
                <w:szCs w:val="21"/>
              </w:rPr>
            </w:pPr>
            <w:r w:rsidRPr="004F4B0B">
              <w:rPr>
                <w:rFonts w:cs="Arial"/>
                <w:color w:val="000000"/>
                <w:sz w:val="21"/>
                <w:szCs w:val="21"/>
              </w:rPr>
              <w:t>5 %</w:t>
            </w:r>
          </w:p>
        </w:tc>
      </w:tr>
      <w:tr w:rsidR="00A306CC" w:rsidRPr="004F4B0B" w14:paraId="7A361872" w14:textId="77777777" w:rsidTr="00393189">
        <w:trPr>
          <w:trHeight w:val="694"/>
        </w:trPr>
        <w:tc>
          <w:tcPr>
            <w:tcW w:w="551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F217286" w14:textId="77777777" w:rsidR="00A306CC" w:rsidRPr="004F4B0B" w:rsidRDefault="00293BF0" w:rsidP="00F80374">
            <w:pPr>
              <w:rPr>
                <w:rFonts w:cs="Arial"/>
                <w:color w:val="000000"/>
                <w:sz w:val="21"/>
                <w:szCs w:val="21"/>
              </w:rPr>
            </w:pPr>
            <w:r w:rsidRPr="004F4B0B">
              <w:rPr>
                <w:rFonts w:cs="Arial"/>
                <w:color w:val="000000"/>
                <w:sz w:val="21"/>
                <w:szCs w:val="21"/>
              </w:rPr>
              <w:lastRenderedPageBreak/>
              <w:t>P</w:t>
            </w:r>
            <w:r w:rsidR="00A306CC" w:rsidRPr="004F4B0B">
              <w:rPr>
                <w:rFonts w:cs="Arial"/>
                <w:color w:val="000000"/>
                <w:sz w:val="21"/>
                <w:szCs w:val="21"/>
              </w:rPr>
              <w:t>rávnické osoby vykonávající činnost škol a školských zařízení zapsané ve školském rejstříku (MŠ, ZŠ</w:t>
            </w:r>
            <w:r w:rsidR="00F80374" w:rsidRPr="004F4B0B">
              <w:rPr>
                <w:rFonts w:cs="Arial"/>
                <w:color w:val="000000"/>
                <w:sz w:val="21"/>
                <w:szCs w:val="21"/>
              </w:rPr>
              <w:t xml:space="preserve"> a </w:t>
            </w:r>
            <w:r w:rsidR="00A306CC" w:rsidRPr="004F4B0B">
              <w:rPr>
                <w:rFonts w:cs="Arial"/>
                <w:color w:val="000000"/>
                <w:sz w:val="21"/>
                <w:szCs w:val="21"/>
              </w:rPr>
              <w:t>SŠ)</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1332712" w14:textId="77777777" w:rsidR="00A306CC" w:rsidRPr="004F4B0B" w:rsidRDefault="00A306CC" w:rsidP="00933968">
            <w:pPr>
              <w:jc w:val="center"/>
              <w:rPr>
                <w:rFonts w:cs="Arial"/>
                <w:color w:val="000000"/>
                <w:sz w:val="21"/>
                <w:szCs w:val="21"/>
              </w:rPr>
            </w:pPr>
            <w:r w:rsidRPr="004F4B0B">
              <w:rPr>
                <w:rFonts w:cs="Arial"/>
                <w:color w:val="000000"/>
                <w:sz w:val="21"/>
                <w:szCs w:val="21"/>
              </w:rPr>
              <w:t>50 %</w:t>
            </w:r>
          </w:p>
        </w:tc>
        <w:tc>
          <w:tcPr>
            <w:tcW w:w="1409" w:type="dxa"/>
            <w:tcBorders>
              <w:top w:val="single" w:sz="4" w:space="0" w:color="auto"/>
              <w:left w:val="nil"/>
              <w:bottom w:val="single" w:sz="4" w:space="0" w:color="auto"/>
              <w:right w:val="single" w:sz="4" w:space="0" w:color="auto"/>
            </w:tcBorders>
            <w:shd w:val="clear" w:color="auto" w:fill="auto"/>
            <w:vAlign w:val="center"/>
            <w:hideMark/>
          </w:tcPr>
          <w:p w14:paraId="726E8D57" w14:textId="77777777" w:rsidR="00A306CC" w:rsidRPr="004F4B0B" w:rsidRDefault="00A306CC" w:rsidP="00933968">
            <w:pPr>
              <w:jc w:val="center"/>
              <w:rPr>
                <w:rFonts w:cs="Arial"/>
                <w:color w:val="000000"/>
                <w:sz w:val="21"/>
                <w:szCs w:val="21"/>
              </w:rPr>
            </w:pPr>
            <w:r w:rsidRPr="004F4B0B">
              <w:rPr>
                <w:rFonts w:cs="Arial"/>
                <w:bCs/>
                <w:color w:val="000000"/>
                <w:sz w:val="21"/>
                <w:szCs w:val="21"/>
              </w:rPr>
              <w:t>50 %</w:t>
            </w:r>
          </w:p>
        </w:tc>
        <w:tc>
          <w:tcPr>
            <w:tcW w:w="1058" w:type="dxa"/>
            <w:tcBorders>
              <w:top w:val="single" w:sz="4" w:space="0" w:color="auto"/>
              <w:left w:val="nil"/>
              <w:bottom w:val="single" w:sz="4" w:space="0" w:color="auto"/>
              <w:right w:val="single" w:sz="8" w:space="0" w:color="auto"/>
            </w:tcBorders>
            <w:shd w:val="clear" w:color="auto" w:fill="auto"/>
            <w:vAlign w:val="center"/>
            <w:hideMark/>
          </w:tcPr>
          <w:p w14:paraId="16313E77" w14:textId="77777777" w:rsidR="00A306CC" w:rsidRPr="004F4B0B" w:rsidRDefault="00A306CC" w:rsidP="00933968">
            <w:pPr>
              <w:jc w:val="center"/>
              <w:rPr>
                <w:rFonts w:cs="Arial"/>
                <w:color w:val="000000"/>
                <w:sz w:val="21"/>
                <w:szCs w:val="21"/>
              </w:rPr>
            </w:pPr>
            <w:r w:rsidRPr="004F4B0B">
              <w:rPr>
                <w:rFonts w:cs="Arial"/>
                <w:bCs/>
                <w:color w:val="000000"/>
                <w:sz w:val="21"/>
                <w:szCs w:val="21"/>
              </w:rPr>
              <w:t>0 %</w:t>
            </w:r>
          </w:p>
        </w:tc>
      </w:tr>
      <w:tr w:rsidR="00A306CC" w:rsidRPr="004F4B0B" w14:paraId="6C287868" w14:textId="77777777" w:rsidTr="00393189">
        <w:trPr>
          <w:trHeight w:val="478"/>
        </w:trPr>
        <w:tc>
          <w:tcPr>
            <w:tcW w:w="551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854B69E" w14:textId="77777777" w:rsidR="00A306CC" w:rsidRPr="004F4B0B" w:rsidRDefault="00293BF0" w:rsidP="00933968">
            <w:pPr>
              <w:rPr>
                <w:rFonts w:cs="Arial"/>
                <w:color w:val="000000"/>
                <w:sz w:val="21"/>
                <w:szCs w:val="21"/>
              </w:rPr>
            </w:pPr>
            <w:r w:rsidRPr="004F4B0B">
              <w:rPr>
                <w:rFonts w:cs="Arial"/>
                <w:color w:val="000000"/>
                <w:sz w:val="21"/>
                <w:szCs w:val="21"/>
              </w:rPr>
              <w:t>O</w:t>
            </w:r>
            <w:r w:rsidR="00A306CC" w:rsidRPr="004F4B0B">
              <w:rPr>
                <w:rFonts w:cs="Arial"/>
                <w:color w:val="000000"/>
                <w:sz w:val="21"/>
                <w:szCs w:val="21"/>
              </w:rPr>
              <w:t>statní organizace zřízené či založené hl. m. Prahou a městskými částmi hl. m. Prahy</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4EE7FC6" w14:textId="77777777" w:rsidR="00A306CC" w:rsidRPr="004F4B0B" w:rsidRDefault="00A306CC" w:rsidP="00933968">
            <w:pPr>
              <w:jc w:val="center"/>
              <w:rPr>
                <w:rFonts w:cs="Arial"/>
                <w:color w:val="000000"/>
                <w:sz w:val="21"/>
                <w:szCs w:val="21"/>
              </w:rPr>
            </w:pPr>
            <w:r w:rsidRPr="004F4B0B">
              <w:rPr>
                <w:rFonts w:cs="Arial"/>
                <w:color w:val="000000"/>
                <w:sz w:val="21"/>
                <w:szCs w:val="21"/>
              </w:rPr>
              <w:t>50 %</w:t>
            </w:r>
          </w:p>
        </w:tc>
        <w:tc>
          <w:tcPr>
            <w:tcW w:w="1409" w:type="dxa"/>
            <w:tcBorders>
              <w:top w:val="single" w:sz="4" w:space="0" w:color="auto"/>
              <w:left w:val="nil"/>
              <w:bottom w:val="single" w:sz="4" w:space="0" w:color="auto"/>
              <w:right w:val="single" w:sz="4" w:space="0" w:color="auto"/>
            </w:tcBorders>
            <w:shd w:val="clear" w:color="auto" w:fill="auto"/>
            <w:vAlign w:val="center"/>
            <w:hideMark/>
          </w:tcPr>
          <w:p w14:paraId="3CA8A77F" w14:textId="77777777" w:rsidR="00A306CC" w:rsidRPr="004F4B0B" w:rsidRDefault="00A306CC" w:rsidP="00933968">
            <w:pPr>
              <w:jc w:val="center"/>
              <w:rPr>
                <w:rFonts w:cs="Arial"/>
                <w:color w:val="000000"/>
                <w:sz w:val="21"/>
                <w:szCs w:val="21"/>
              </w:rPr>
            </w:pPr>
            <w:r w:rsidRPr="004F4B0B">
              <w:rPr>
                <w:rFonts w:cs="Arial"/>
                <w:bCs/>
                <w:color w:val="000000"/>
                <w:sz w:val="21"/>
                <w:szCs w:val="21"/>
              </w:rPr>
              <w:t>35 %</w:t>
            </w:r>
          </w:p>
        </w:tc>
        <w:tc>
          <w:tcPr>
            <w:tcW w:w="1058" w:type="dxa"/>
            <w:tcBorders>
              <w:top w:val="single" w:sz="4" w:space="0" w:color="auto"/>
              <w:left w:val="nil"/>
              <w:bottom w:val="single" w:sz="4" w:space="0" w:color="auto"/>
              <w:right w:val="single" w:sz="8" w:space="0" w:color="auto"/>
            </w:tcBorders>
            <w:shd w:val="clear" w:color="auto" w:fill="auto"/>
            <w:vAlign w:val="center"/>
            <w:hideMark/>
          </w:tcPr>
          <w:p w14:paraId="2D2E8170" w14:textId="77777777" w:rsidR="00A306CC" w:rsidRPr="004F4B0B" w:rsidRDefault="00A306CC" w:rsidP="00933968">
            <w:pPr>
              <w:jc w:val="center"/>
              <w:rPr>
                <w:rFonts w:cs="Arial"/>
                <w:color w:val="000000"/>
                <w:sz w:val="21"/>
                <w:szCs w:val="21"/>
              </w:rPr>
            </w:pPr>
            <w:r w:rsidRPr="004F4B0B">
              <w:rPr>
                <w:rFonts w:cs="Arial"/>
                <w:bCs/>
                <w:color w:val="000000"/>
                <w:sz w:val="21"/>
                <w:szCs w:val="21"/>
              </w:rPr>
              <w:t>15 %</w:t>
            </w:r>
          </w:p>
        </w:tc>
      </w:tr>
      <w:tr w:rsidR="00A306CC" w:rsidRPr="004F4B0B" w14:paraId="045F0D56" w14:textId="77777777" w:rsidTr="00933968">
        <w:trPr>
          <w:trHeight w:val="317"/>
        </w:trPr>
        <w:tc>
          <w:tcPr>
            <w:tcW w:w="9120"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14:paraId="67A01C00" w14:textId="77777777" w:rsidR="00A306CC" w:rsidRPr="004F4B0B" w:rsidRDefault="00A306CC" w:rsidP="00933968">
            <w:pPr>
              <w:jc w:val="center"/>
              <w:rPr>
                <w:rFonts w:cs="Arial"/>
                <w:b/>
                <w:bCs/>
                <w:color w:val="000000"/>
                <w:sz w:val="21"/>
                <w:szCs w:val="21"/>
              </w:rPr>
            </w:pPr>
            <w:r w:rsidRPr="004F4B0B">
              <w:rPr>
                <w:rFonts w:cs="Arial"/>
                <w:b/>
                <w:bCs/>
                <w:color w:val="000000"/>
                <w:sz w:val="21"/>
                <w:szCs w:val="21"/>
              </w:rPr>
              <w:t>Nestátní neziskové organizace</w:t>
            </w:r>
          </w:p>
        </w:tc>
      </w:tr>
      <w:tr w:rsidR="00A306CC" w:rsidRPr="004F4B0B" w14:paraId="08B263B2" w14:textId="77777777" w:rsidTr="00933968">
        <w:trPr>
          <w:trHeight w:val="371"/>
        </w:trPr>
        <w:tc>
          <w:tcPr>
            <w:tcW w:w="5519" w:type="dxa"/>
            <w:tcBorders>
              <w:top w:val="nil"/>
              <w:left w:val="single" w:sz="8" w:space="0" w:color="auto"/>
              <w:bottom w:val="single" w:sz="4" w:space="0" w:color="auto"/>
              <w:right w:val="single" w:sz="4" w:space="0" w:color="auto"/>
            </w:tcBorders>
            <w:shd w:val="clear" w:color="auto" w:fill="auto"/>
            <w:vAlign w:val="center"/>
            <w:hideMark/>
          </w:tcPr>
          <w:p w14:paraId="4D8F4DD8" w14:textId="77777777" w:rsidR="00A306CC" w:rsidRPr="004F4B0B" w:rsidRDefault="00293BF0" w:rsidP="00933968">
            <w:pPr>
              <w:jc w:val="left"/>
              <w:rPr>
                <w:rFonts w:cs="Arial"/>
                <w:color w:val="000000"/>
                <w:sz w:val="21"/>
                <w:szCs w:val="21"/>
              </w:rPr>
            </w:pPr>
            <w:r w:rsidRPr="004F4B0B">
              <w:rPr>
                <w:rFonts w:cs="Arial"/>
                <w:color w:val="000000"/>
                <w:sz w:val="21"/>
                <w:szCs w:val="21"/>
              </w:rPr>
              <w:t>O</w:t>
            </w:r>
            <w:r w:rsidR="00A306CC" w:rsidRPr="004F4B0B">
              <w:rPr>
                <w:rFonts w:cs="Arial"/>
                <w:color w:val="000000"/>
                <w:sz w:val="21"/>
                <w:szCs w:val="21"/>
              </w:rPr>
              <w:t>becně</w:t>
            </w:r>
          </w:p>
        </w:tc>
        <w:tc>
          <w:tcPr>
            <w:tcW w:w="1134" w:type="dxa"/>
            <w:tcBorders>
              <w:top w:val="nil"/>
              <w:left w:val="nil"/>
              <w:bottom w:val="single" w:sz="4" w:space="0" w:color="auto"/>
              <w:right w:val="single" w:sz="4" w:space="0" w:color="auto"/>
            </w:tcBorders>
            <w:shd w:val="clear" w:color="auto" w:fill="auto"/>
            <w:vAlign w:val="center"/>
            <w:hideMark/>
          </w:tcPr>
          <w:p w14:paraId="0DAA3AC1" w14:textId="77777777" w:rsidR="00A306CC" w:rsidRPr="004F4B0B" w:rsidRDefault="00A306CC" w:rsidP="00933968">
            <w:pPr>
              <w:jc w:val="center"/>
              <w:rPr>
                <w:rFonts w:cs="Arial"/>
                <w:color w:val="000000"/>
                <w:sz w:val="21"/>
                <w:szCs w:val="21"/>
              </w:rPr>
            </w:pPr>
            <w:r w:rsidRPr="004F4B0B">
              <w:rPr>
                <w:rFonts w:cs="Arial"/>
                <w:color w:val="000000"/>
                <w:sz w:val="21"/>
                <w:szCs w:val="21"/>
              </w:rPr>
              <w:t>50 %</w:t>
            </w:r>
          </w:p>
        </w:tc>
        <w:tc>
          <w:tcPr>
            <w:tcW w:w="1409" w:type="dxa"/>
            <w:tcBorders>
              <w:top w:val="nil"/>
              <w:left w:val="nil"/>
              <w:bottom w:val="single" w:sz="4" w:space="0" w:color="auto"/>
              <w:right w:val="single" w:sz="4" w:space="0" w:color="auto"/>
            </w:tcBorders>
            <w:shd w:val="clear" w:color="auto" w:fill="auto"/>
            <w:vAlign w:val="center"/>
            <w:hideMark/>
          </w:tcPr>
          <w:p w14:paraId="569CA513" w14:textId="77777777" w:rsidR="00A306CC" w:rsidRPr="004F4B0B" w:rsidRDefault="00A306CC" w:rsidP="00933968">
            <w:pPr>
              <w:jc w:val="center"/>
              <w:rPr>
                <w:rFonts w:cs="Arial"/>
                <w:color w:val="000000"/>
                <w:sz w:val="21"/>
                <w:szCs w:val="21"/>
              </w:rPr>
            </w:pPr>
            <w:r w:rsidRPr="004F4B0B">
              <w:rPr>
                <w:rFonts w:cs="Arial"/>
                <w:color w:val="000000"/>
                <w:sz w:val="21"/>
                <w:szCs w:val="21"/>
              </w:rPr>
              <w:t>0 %</w:t>
            </w:r>
          </w:p>
        </w:tc>
        <w:tc>
          <w:tcPr>
            <w:tcW w:w="1058" w:type="dxa"/>
            <w:tcBorders>
              <w:top w:val="nil"/>
              <w:left w:val="nil"/>
              <w:bottom w:val="single" w:sz="4" w:space="0" w:color="auto"/>
              <w:right w:val="single" w:sz="8" w:space="0" w:color="auto"/>
            </w:tcBorders>
            <w:shd w:val="clear" w:color="auto" w:fill="auto"/>
            <w:vAlign w:val="center"/>
            <w:hideMark/>
          </w:tcPr>
          <w:p w14:paraId="5275B520" w14:textId="77777777" w:rsidR="00A306CC" w:rsidRPr="004F4B0B" w:rsidRDefault="00A306CC" w:rsidP="00933968">
            <w:pPr>
              <w:jc w:val="center"/>
              <w:rPr>
                <w:rFonts w:cs="Arial"/>
                <w:color w:val="000000"/>
                <w:sz w:val="21"/>
                <w:szCs w:val="21"/>
              </w:rPr>
            </w:pPr>
            <w:r w:rsidRPr="004F4B0B">
              <w:rPr>
                <w:rFonts w:cs="Arial"/>
                <w:bCs/>
                <w:color w:val="000000"/>
                <w:sz w:val="21"/>
                <w:szCs w:val="21"/>
              </w:rPr>
              <w:t>50 %</w:t>
            </w:r>
          </w:p>
        </w:tc>
      </w:tr>
      <w:tr w:rsidR="00A306CC" w:rsidRPr="004F4B0B" w14:paraId="52DE89C9" w14:textId="77777777" w:rsidTr="00933968">
        <w:trPr>
          <w:trHeight w:val="419"/>
        </w:trPr>
        <w:tc>
          <w:tcPr>
            <w:tcW w:w="5519" w:type="dxa"/>
            <w:tcBorders>
              <w:top w:val="nil"/>
              <w:left w:val="single" w:sz="8" w:space="0" w:color="auto"/>
              <w:bottom w:val="single" w:sz="4" w:space="0" w:color="auto"/>
              <w:right w:val="single" w:sz="4" w:space="0" w:color="auto"/>
            </w:tcBorders>
            <w:shd w:val="clear" w:color="auto" w:fill="auto"/>
            <w:vAlign w:val="center"/>
            <w:hideMark/>
          </w:tcPr>
          <w:p w14:paraId="3EA759B0" w14:textId="77777777" w:rsidR="00A306CC" w:rsidRPr="004F4B0B" w:rsidRDefault="00293BF0" w:rsidP="00933968">
            <w:pPr>
              <w:jc w:val="left"/>
              <w:rPr>
                <w:rFonts w:cs="Arial"/>
                <w:color w:val="000000"/>
                <w:sz w:val="21"/>
                <w:szCs w:val="21"/>
              </w:rPr>
            </w:pPr>
            <w:r w:rsidRPr="004F4B0B">
              <w:rPr>
                <w:rFonts w:cs="Arial"/>
                <w:color w:val="000000"/>
                <w:sz w:val="21"/>
                <w:szCs w:val="21"/>
              </w:rPr>
              <w:t>V</w:t>
            </w:r>
            <w:r w:rsidR="00A306CC" w:rsidRPr="004F4B0B">
              <w:rPr>
                <w:rFonts w:cs="Arial"/>
                <w:color w:val="000000"/>
                <w:sz w:val="21"/>
                <w:szCs w:val="21"/>
              </w:rPr>
              <w:t xml:space="preserve"> případě veřejně prospěšných činností</w:t>
            </w:r>
            <w:r w:rsidR="00A306CC" w:rsidRPr="004F4B0B">
              <w:rPr>
                <w:rStyle w:val="Znakapoznpodarou"/>
                <w:rFonts w:cs="Arial"/>
                <w:color w:val="000000"/>
                <w:sz w:val="21"/>
                <w:szCs w:val="21"/>
              </w:rPr>
              <w:footnoteReference w:id="1"/>
            </w:r>
          </w:p>
        </w:tc>
        <w:tc>
          <w:tcPr>
            <w:tcW w:w="1134" w:type="dxa"/>
            <w:tcBorders>
              <w:top w:val="nil"/>
              <w:left w:val="nil"/>
              <w:bottom w:val="nil"/>
              <w:right w:val="single" w:sz="4" w:space="0" w:color="auto"/>
            </w:tcBorders>
            <w:shd w:val="clear" w:color="auto" w:fill="auto"/>
            <w:vAlign w:val="center"/>
            <w:hideMark/>
          </w:tcPr>
          <w:p w14:paraId="35288D5B" w14:textId="77777777" w:rsidR="00A306CC" w:rsidRPr="004F4B0B" w:rsidRDefault="00A306CC" w:rsidP="00933968">
            <w:pPr>
              <w:jc w:val="center"/>
              <w:rPr>
                <w:rFonts w:cs="Arial"/>
                <w:color w:val="000000"/>
                <w:sz w:val="21"/>
                <w:szCs w:val="21"/>
              </w:rPr>
            </w:pPr>
            <w:r w:rsidRPr="004F4B0B">
              <w:rPr>
                <w:rFonts w:cs="Arial"/>
                <w:color w:val="000000"/>
                <w:sz w:val="21"/>
                <w:szCs w:val="21"/>
              </w:rPr>
              <w:t>50 %</w:t>
            </w:r>
          </w:p>
        </w:tc>
        <w:tc>
          <w:tcPr>
            <w:tcW w:w="1409" w:type="dxa"/>
            <w:tcBorders>
              <w:top w:val="nil"/>
              <w:left w:val="nil"/>
              <w:bottom w:val="nil"/>
              <w:right w:val="single" w:sz="4" w:space="0" w:color="auto"/>
            </w:tcBorders>
            <w:shd w:val="clear" w:color="auto" w:fill="auto"/>
            <w:vAlign w:val="center"/>
            <w:hideMark/>
          </w:tcPr>
          <w:p w14:paraId="6FC39C6B" w14:textId="77777777" w:rsidR="00A306CC" w:rsidRPr="004F4B0B" w:rsidRDefault="00A306CC" w:rsidP="00933968">
            <w:pPr>
              <w:jc w:val="center"/>
              <w:rPr>
                <w:rFonts w:cs="Arial"/>
                <w:color w:val="000000"/>
                <w:sz w:val="21"/>
                <w:szCs w:val="21"/>
              </w:rPr>
            </w:pPr>
            <w:r w:rsidRPr="004F4B0B">
              <w:rPr>
                <w:rFonts w:cs="Arial"/>
                <w:color w:val="000000"/>
                <w:sz w:val="21"/>
                <w:szCs w:val="21"/>
              </w:rPr>
              <w:t>45 %</w:t>
            </w:r>
          </w:p>
        </w:tc>
        <w:tc>
          <w:tcPr>
            <w:tcW w:w="1058" w:type="dxa"/>
            <w:tcBorders>
              <w:top w:val="nil"/>
              <w:left w:val="nil"/>
              <w:bottom w:val="nil"/>
              <w:right w:val="single" w:sz="8" w:space="0" w:color="auto"/>
            </w:tcBorders>
            <w:shd w:val="clear" w:color="auto" w:fill="auto"/>
            <w:vAlign w:val="center"/>
            <w:hideMark/>
          </w:tcPr>
          <w:p w14:paraId="3E54B633" w14:textId="77777777" w:rsidR="00A306CC" w:rsidRPr="004F4B0B" w:rsidRDefault="00A306CC" w:rsidP="00933968">
            <w:pPr>
              <w:jc w:val="center"/>
              <w:rPr>
                <w:rFonts w:cs="Arial"/>
                <w:color w:val="000000"/>
                <w:sz w:val="21"/>
                <w:szCs w:val="21"/>
              </w:rPr>
            </w:pPr>
            <w:r w:rsidRPr="004F4B0B">
              <w:rPr>
                <w:rFonts w:cs="Arial"/>
                <w:bCs/>
                <w:color w:val="000000"/>
                <w:sz w:val="21"/>
                <w:szCs w:val="21"/>
              </w:rPr>
              <w:t>5 %</w:t>
            </w:r>
          </w:p>
        </w:tc>
      </w:tr>
      <w:tr w:rsidR="00A306CC" w:rsidRPr="004F4B0B" w14:paraId="131AEF4F" w14:textId="77777777" w:rsidTr="00933968">
        <w:trPr>
          <w:trHeight w:val="422"/>
        </w:trPr>
        <w:tc>
          <w:tcPr>
            <w:tcW w:w="5519" w:type="dxa"/>
            <w:tcBorders>
              <w:top w:val="nil"/>
              <w:left w:val="single" w:sz="8" w:space="0" w:color="auto"/>
              <w:bottom w:val="single" w:sz="4" w:space="0" w:color="auto"/>
              <w:right w:val="single" w:sz="4" w:space="0" w:color="auto"/>
            </w:tcBorders>
            <w:shd w:val="clear" w:color="auto" w:fill="auto"/>
            <w:vAlign w:val="center"/>
            <w:hideMark/>
          </w:tcPr>
          <w:p w14:paraId="3E58B3E5" w14:textId="72414909" w:rsidR="00A306CC" w:rsidRPr="004F4B0B" w:rsidRDefault="00293BF0" w:rsidP="009E3D45">
            <w:pPr>
              <w:jc w:val="left"/>
              <w:rPr>
                <w:rFonts w:cs="Arial"/>
                <w:color w:val="000000"/>
                <w:sz w:val="21"/>
                <w:szCs w:val="21"/>
              </w:rPr>
            </w:pPr>
            <w:r w:rsidRPr="004F4B0B">
              <w:rPr>
                <w:rFonts w:cs="Arial"/>
                <w:color w:val="000000"/>
                <w:sz w:val="21"/>
                <w:szCs w:val="21"/>
              </w:rPr>
              <w:t>V</w:t>
            </w:r>
            <w:r w:rsidR="00A306CC" w:rsidRPr="004F4B0B">
              <w:rPr>
                <w:rFonts w:cs="Arial"/>
                <w:color w:val="000000"/>
                <w:sz w:val="21"/>
                <w:szCs w:val="21"/>
              </w:rPr>
              <w:t xml:space="preserve"> případě 4 konkrétních činností</w:t>
            </w:r>
            <w:r w:rsidR="009E3D45">
              <w:rPr>
                <w:rStyle w:val="Znakapoznpodarou"/>
                <w:sz w:val="21"/>
                <w:szCs w:val="21"/>
              </w:rPr>
              <w:t>1</w:t>
            </w:r>
          </w:p>
        </w:tc>
        <w:tc>
          <w:tcPr>
            <w:tcW w:w="1134" w:type="dxa"/>
            <w:tcBorders>
              <w:top w:val="single" w:sz="4" w:space="0" w:color="auto"/>
              <w:left w:val="nil"/>
              <w:bottom w:val="nil"/>
              <w:right w:val="single" w:sz="4" w:space="0" w:color="auto"/>
            </w:tcBorders>
            <w:shd w:val="clear" w:color="auto" w:fill="auto"/>
            <w:vAlign w:val="center"/>
            <w:hideMark/>
          </w:tcPr>
          <w:p w14:paraId="6BFA23CB" w14:textId="77777777" w:rsidR="00A306CC" w:rsidRPr="004F4B0B" w:rsidRDefault="00A306CC" w:rsidP="00933968">
            <w:pPr>
              <w:jc w:val="center"/>
              <w:rPr>
                <w:rFonts w:cs="Arial"/>
                <w:color w:val="000000"/>
                <w:sz w:val="21"/>
                <w:szCs w:val="21"/>
              </w:rPr>
            </w:pPr>
            <w:r w:rsidRPr="004F4B0B">
              <w:rPr>
                <w:rFonts w:cs="Arial"/>
                <w:color w:val="000000"/>
                <w:sz w:val="21"/>
                <w:szCs w:val="21"/>
              </w:rPr>
              <w:t>50 %</w:t>
            </w:r>
          </w:p>
        </w:tc>
        <w:tc>
          <w:tcPr>
            <w:tcW w:w="1409" w:type="dxa"/>
            <w:tcBorders>
              <w:top w:val="single" w:sz="4" w:space="0" w:color="auto"/>
              <w:left w:val="nil"/>
              <w:bottom w:val="nil"/>
              <w:right w:val="single" w:sz="4" w:space="0" w:color="auto"/>
            </w:tcBorders>
            <w:shd w:val="clear" w:color="auto" w:fill="auto"/>
            <w:vAlign w:val="center"/>
            <w:hideMark/>
          </w:tcPr>
          <w:p w14:paraId="763C0726" w14:textId="77777777" w:rsidR="00A306CC" w:rsidRPr="004F4B0B" w:rsidRDefault="00A306CC" w:rsidP="00933968">
            <w:pPr>
              <w:jc w:val="center"/>
              <w:rPr>
                <w:rFonts w:cs="Arial"/>
                <w:color w:val="000000"/>
                <w:sz w:val="21"/>
                <w:szCs w:val="21"/>
              </w:rPr>
            </w:pPr>
            <w:r w:rsidRPr="004F4B0B">
              <w:rPr>
                <w:rFonts w:cs="Arial"/>
                <w:color w:val="000000"/>
                <w:sz w:val="21"/>
                <w:szCs w:val="21"/>
              </w:rPr>
              <w:t>50 %</w:t>
            </w:r>
          </w:p>
        </w:tc>
        <w:tc>
          <w:tcPr>
            <w:tcW w:w="1058" w:type="dxa"/>
            <w:tcBorders>
              <w:top w:val="single" w:sz="4" w:space="0" w:color="auto"/>
              <w:left w:val="nil"/>
              <w:bottom w:val="nil"/>
              <w:right w:val="single" w:sz="8" w:space="0" w:color="auto"/>
            </w:tcBorders>
            <w:shd w:val="clear" w:color="auto" w:fill="auto"/>
            <w:vAlign w:val="center"/>
            <w:hideMark/>
          </w:tcPr>
          <w:p w14:paraId="77EB25ED" w14:textId="77777777" w:rsidR="00A306CC" w:rsidRPr="004F4B0B" w:rsidRDefault="00A306CC" w:rsidP="00933968">
            <w:pPr>
              <w:jc w:val="center"/>
              <w:rPr>
                <w:rFonts w:cs="Arial"/>
                <w:color w:val="000000"/>
                <w:sz w:val="21"/>
                <w:szCs w:val="21"/>
              </w:rPr>
            </w:pPr>
            <w:r w:rsidRPr="004F4B0B">
              <w:rPr>
                <w:rFonts w:cs="Arial"/>
                <w:color w:val="000000"/>
                <w:sz w:val="21"/>
                <w:szCs w:val="21"/>
              </w:rPr>
              <w:t>0 %</w:t>
            </w:r>
          </w:p>
        </w:tc>
      </w:tr>
      <w:tr w:rsidR="00A306CC" w:rsidRPr="004F4B0B" w14:paraId="4C8DC7F3" w14:textId="77777777" w:rsidTr="00933968">
        <w:trPr>
          <w:trHeight w:val="294"/>
        </w:trPr>
        <w:tc>
          <w:tcPr>
            <w:tcW w:w="9120"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14:paraId="0B5B6712" w14:textId="77777777" w:rsidR="00A306CC" w:rsidRPr="004F4B0B" w:rsidRDefault="00A306CC" w:rsidP="00933968">
            <w:pPr>
              <w:jc w:val="center"/>
              <w:rPr>
                <w:rFonts w:cs="Arial"/>
                <w:b/>
                <w:bCs/>
                <w:color w:val="000000"/>
                <w:sz w:val="21"/>
                <w:szCs w:val="21"/>
              </w:rPr>
            </w:pPr>
            <w:r w:rsidRPr="004F4B0B">
              <w:rPr>
                <w:rFonts w:cs="Arial"/>
                <w:b/>
                <w:bCs/>
                <w:color w:val="000000"/>
                <w:sz w:val="21"/>
                <w:szCs w:val="21"/>
              </w:rPr>
              <w:t>Vzdělávací zařízení – dle typu:</w:t>
            </w:r>
          </w:p>
        </w:tc>
      </w:tr>
      <w:tr w:rsidR="00A306CC" w:rsidRPr="004F4B0B" w14:paraId="3E87C607" w14:textId="77777777" w:rsidTr="00933968">
        <w:trPr>
          <w:trHeight w:val="482"/>
        </w:trPr>
        <w:tc>
          <w:tcPr>
            <w:tcW w:w="5519" w:type="dxa"/>
            <w:tcBorders>
              <w:top w:val="nil"/>
              <w:left w:val="single" w:sz="8" w:space="0" w:color="auto"/>
              <w:bottom w:val="single" w:sz="4" w:space="0" w:color="auto"/>
              <w:right w:val="single" w:sz="4" w:space="0" w:color="auto"/>
            </w:tcBorders>
            <w:shd w:val="clear" w:color="auto" w:fill="auto"/>
            <w:vAlign w:val="center"/>
            <w:hideMark/>
          </w:tcPr>
          <w:p w14:paraId="763C87C5" w14:textId="77777777" w:rsidR="00A306CC" w:rsidRPr="004F4B0B" w:rsidRDefault="00293BF0" w:rsidP="00F80374">
            <w:pPr>
              <w:rPr>
                <w:rFonts w:cs="Arial"/>
                <w:color w:val="000000"/>
                <w:sz w:val="21"/>
                <w:szCs w:val="21"/>
              </w:rPr>
            </w:pPr>
            <w:r w:rsidRPr="004F4B0B">
              <w:rPr>
                <w:rFonts w:cs="Arial"/>
                <w:color w:val="000000"/>
                <w:sz w:val="21"/>
                <w:szCs w:val="21"/>
              </w:rPr>
              <w:t>P</w:t>
            </w:r>
            <w:r w:rsidR="00A306CC" w:rsidRPr="004F4B0B">
              <w:rPr>
                <w:rFonts w:cs="Arial"/>
                <w:color w:val="000000"/>
                <w:sz w:val="21"/>
                <w:szCs w:val="21"/>
              </w:rPr>
              <w:t>rávnické osoby vykonávající činnost škol (soukromé a církevní MŠ, ZŠ</w:t>
            </w:r>
            <w:r w:rsidR="00F80374" w:rsidRPr="004F4B0B">
              <w:rPr>
                <w:rFonts w:cs="Arial"/>
                <w:color w:val="000000"/>
                <w:sz w:val="21"/>
                <w:szCs w:val="21"/>
              </w:rPr>
              <w:t xml:space="preserve"> a </w:t>
            </w:r>
            <w:r w:rsidR="00A306CC" w:rsidRPr="004F4B0B">
              <w:rPr>
                <w:rFonts w:cs="Arial"/>
                <w:color w:val="000000"/>
                <w:sz w:val="21"/>
                <w:szCs w:val="21"/>
              </w:rPr>
              <w:t>SŠ</w:t>
            </w:r>
            <w:r w:rsidR="005E7A32" w:rsidRPr="004F4B0B">
              <w:rPr>
                <w:rFonts w:cs="Arial"/>
                <w:color w:val="000000"/>
                <w:sz w:val="21"/>
                <w:szCs w:val="21"/>
              </w:rPr>
              <w:t xml:space="preserve"> </w:t>
            </w:r>
            <w:r w:rsidR="00A306CC" w:rsidRPr="004F4B0B">
              <w:rPr>
                <w:rFonts w:cs="Arial"/>
                <w:color w:val="000000"/>
                <w:sz w:val="21"/>
                <w:szCs w:val="21"/>
              </w:rPr>
              <w:t>zapsané ve školském rejstříku)</w:t>
            </w:r>
          </w:p>
        </w:tc>
        <w:tc>
          <w:tcPr>
            <w:tcW w:w="1134" w:type="dxa"/>
            <w:tcBorders>
              <w:top w:val="nil"/>
              <w:left w:val="nil"/>
              <w:bottom w:val="single" w:sz="4" w:space="0" w:color="auto"/>
              <w:right w:val="single" w:sz="4" w:space="0" w:color="auto"/>
            </w:tcBorders>
            <w:shd w:val="clear" w:color="auto" w:fill="auto"/>
            <w:vAlign w:val="center"/>
            <w:hideMark/>
          </w:tcPr>
          <w:p w14:paraId="0B31903F" w14:textId="77777777" w:rsidR="00A306CC" w:rsidRPr="004F4B0B" w:rsidRDefault="00A306CC" w:rsidP="00933968">
            <w:pPr>
              <w:jc w:val="center"/>
              <w:rPr>
                <w:rFonts w:cs="Arial"/>
                <w:color w:val="000000"/>
                <w:sz w:val="21"/>
                <w:szCs w:val="21"/>
              </w:rPr>
            </w:pPr>
            <w:r w:rsidRPr="004F4B0B">
              <w:rPr>
                <w:rFonts w:cs="Arial"/>
                <w:color w:val="000000"/>
                <w:sz w:val="21"/>
                <w:szCs w:val="21"/>
              </w:rPr>
              <w:t>50 %</w:t>
            </w:r>
          </w:p>
        </w:tc>
        <w:tc>
          <w:tcPr>
            <w:tcW w:w="1409" w:type="dxa"/>
            <w:tcBorders>
              <w:top w:val="nil"/>
              <w:left w:val="nil"/>
              <w:bottom w:val="single" w:sz="4" w:space="0" w:color="auto"/>
              <w:right w:val="single" w:sz="4" w:space="0" w:color="auto"/>
            </w:tcBorders>
            <w:shd w:val="clear" w:color="auto" w:fill="auto"/>
            <w:vAlign w:val="center"/>
            <w:hideMark/>
          </w:tcPr>
          <w:p w14:paraId="07778826" w14:textId="77777777" w:rsidR="00A306CC" w:rsidRPr="004F4B0B" w:rsidRDefault="00A306CC" w:rsidP="00933968">
            <w:pPr>
              <w:jc w:val="center"/>
              <w:rPr>
                <w:rFonts w:cs="Arial"/>
                <w:color w:val="000000"/>
                <w:sz w:val="21"/>
                <w:szCs w:val="21"/>
              </w:rPr>
            </w:pPr>
            <w:r w:rsidRPr="004F4B0B">
              <w:rPr>
                <w:rFonts w:cs="Arial"/>
                <w:bCs/>
                <w:color w:val="000000"/>
                <w:sz w:val="21"/>
                <w:szCs w:val="21"/>
              </w:rPr>
              <w:t>50 %</w:t>
            </w:r>
          </w:p>
        </w:tc>
        <w:tc>
          <w:tcPr>
            <w:tcW w:w="1058" w:type="dxa"/>
            <w:tcBorders>
              <w:top w:val="nil"/>
              <w:left w:val="nil"/>
              <w:bottom w:val="single" w:sz="4" w:space="0" w:color="auto"/>
              <w:right w:val="single" w:sz="8" w:space="0" w:color="auto"/>
            </w:tcBorders>
            <w:shd w:val="clear" w:color="auto" w:fill="auto"/>
            <w:vAlign w:val="center"/>
            <w:hideMark/>
          </w:tcPr>
          <w:p w14:paraId="0FAEC351" w14:textId="77777777" w:rsidR="00A306CC" w:rsidRPr="004F4B0B" w:rsidRDefault="00A306CC" w:rsidP="00933968">
            <w:pPr>
              <w:jc w:val="center"/>
              <w:rPr>
                <w:rFonts w:cs="Arial"/>
                <w:color w:val="000000"/>
                <w:sz w:val="21"/>
                <w:szCs w:val="21"/>
              </w:rPr>
            </w:pPr>
            <w:r w:rsidRPr="004F4B0B">
              <w:rPr>
                <w:rFonts w:cs="Arial"/>
                <w:bCs/>
                <w:color w:val="000000"/>
                <w:sz w:val="21"/>
                <w:szCs w:val="21"/>
              </w:rPr>
              <w:t>0 %</w:t>
            </w:r>
          </w:p>
        </w:tc>
      </w:tr>
      <w:tr w:rsidR="00A306CC" w:rsidRPr="004F4B0B" w14:paraId="3D9629A0" w14:textId="77777777" w:rsidTr="00933968">
        <w:trPr>
          <w:trHeight w:val="337"/>
        </w:trPr>
        <w:tc>
          <w:tcPr>
            <w:tcW w:w="5519" w:type="dxa"/>
            <w:tcBorders>
              <w:top w:val="nil"/>
              <w:left w:val="single" w:sz="8" w:space="0" w:color="auto"/>
              <w:bottom w:val="single" w:sz="4" w:space="0" w:color="auto"/>
              <w:right w:val="single" w:sz="4" w:space="0" w:color="auto"/>
            </w:tcBorders>
            <w:shd w:val="clear" w:color="auto" w:fill="auto"/>
            <w:vAlign w:val="center"/>
            <w:hideMark/>
          </w:tcPr>
          <w:p w14:paraId="79C4DEF2" w14:textId="1F3C57FB" w:rsidR="00A306CC" w:rsidRPr="004F4B0B" w:rsidRDefault="00293BF0" w:rsidP="00933968">
            <w:pPr>
              <w:rPr>
                <w:rFonts w:cs="Arial"/>
                <w:color w:val="000000"/>
                <w:sz w:val="21"/>
                <w:szCs w:val="21"/>
              </w:rPr>
            </w:pPr>
            <w:r w:rsidRPr="004F4B0B">
              <w:rPr>
                <w:rFonts w:cs="Arial"/>
                <w:color w:val="000000"/>
                <w:sz w:val="21"/>
                <w:szCs w:val="21"/>
              </w:rPr>
              <w:t>S</w:t>
            </w:r>
            <w:r w:rsidR="00A306CC" w:rsidRPr="004F4B0B">
              <w:rPr>
                <w:rFonts w:cs="Arial"/>
                <w:color w:val="000000"/>
                <w:sz w:val="21"/>
                <w:szCs w:val="21"/>
              </w:rPr>
              <w:t>tátní mateřské, základní, střední školy</w:t>
            </w:r>
            <w:r w:rsidR="00A306CC" w:rsidRPr="004F4B0B">
              <w:rPr>
                <w:sz w:val="21"/>
                <w:szCs w:val="21"/>
              </w:rPr>
              <w:t xml:space="preserve"> </w:t>
            </w:r>
            <w:r w:rsidR="00A306CC" w:rsidRPr="004F4B0B">
              <w:rPr>
                <w:rFonts w:cs="Arial"/>
                <w:color w:val="000000"/>
                <w:sz w:val="21"/>
                <w:szCs w:val="21"/>
              </w:rPr>
              <w:t>a vysoké školy</w:t>
            </w:r>
            <w:r w:rsidR="009E3D45" w:rsidRPr="004F4B0B">
              <w:rPr>
                <w:rStyle w:val="Znakapoznpodarou"/>
                <w:sz w:val="21"/>
                <w:szCs w:val="21"/>
              </w:rPr>
              <w:t>2</w:t>
            </w:r>
          </w:p>
        </w:tc>
        <w:tc>
          <w:tcPr>
            <w:tcW w:w="1134" w:type="dxa"/>
            <w:tcBorders>
              <w:top w:val="nil"/>
              <w:left w:val="nil"/>
              <w:bottom w:val="single" w:sz="4" w:space="0" w:color="auto"/>
              <w:right w:val="single" w:sz="4" w:space="0" w:color="auto"/>
            </w:tcBorders>
            <w:shd w:val="clear" w:color="auto" w:fill="auto"/>
            <w:vAlign w:val="center"/>
            <w:hideMark/>
          </w:tcPr>
          <w:p w14:paraId="10A9D30B" w14:textId="77777777" w:rsidR="00A306CC" w:rsidRPr="004F4B0B" w:rsidRDefault="00A306CC" w:rsidP="00933968">
            <w:pPr>
              <w:jc w:val="center"/>
              <w:rPr>
                <w:rFonts w:cs="Arial"/>
                <w:color w:val="000000"/>
                <w:sz w:val="21"/>
                <w:szCs w:val="21"/>
              </w:rPr>
            </w:pPr>
            <w:r w:rsidRPr="004F4B0B">
              <w:rPr>
                <w:rFonts w:cs="Arial"/>
                <w:color w:val="000000"/>
                <w:sz w:val="21"/>
                <w:szCs w:val="21"/>
              </w:rPr>
              <w:t>50 %</w:t>
            </w:r>
          </w:p>
        </w:tc>
        <w:tc>
          <w:tcPr>
            <w:tcW w:w="1409" w:type="dxa"/>
            <w:tcBorders>
              <w:top w:val="nil"/>
              <w:left w:val="nil"/>
              <w:bottom w:val="single" w:sz="4" w:space="0" w:color="auto"/>
              <w:right w:val="single" w:sz="4" w:space="0" w:color="auto"/>
            </w:tcBorders>
            <w:shd w:val="clear" w:color="auto" w:fill="auto"/>
            <w:vAlign w:val="center"/>
            <w:hideMark/>
          </w:tcPr>
          <w:p w14:paraId="5E11FA7A" w14:textId="77777777" w:rsidR="00A306CC" w:rsidRPr="004F4B0B" w:rsidRDefault="00A306CC" w:rsidP="00933968">
            <w:pPr>
              <w:jc w:val="center"/>
              <w:rPr>
                <w:rFonts w:cs="Arial"/>
                <w:color w:val="000000"/>
                <w:sz w:val="21"/>
                <w:szCs w:val="21"/>
              </w:rPr>
            </w:pPr>
            <w:r w:rsidRPr="004F4B0B">
              <w:rPr>
                <w:rFonts w:cs="Arial"/>
                <w:bCs/>
                <w:color w:val="000000"/>
                <w:sz w:val="21"/>
                <w:szCs w:val="21"/>
              </w:rPr>
              <w:t>0 %</w:t>
            </w:r>
          </w:p>
        </w:tc>
        <w:tc>
          <w:tcPr>
            <w:tcW w:w="1058" w:type="dxa"/>
            <w:tcBorders>
              <w:top w:val="nil"/>
              <w:left w:val="nil"/>
              <w:bottom w:val="single" w:sz="4" w:space="0" w:color="auto"/>
              <w:right w:val="single" w:sz="8" w:space="0" w:color="auto"/>
            </w:tcBorders>
            <w:shd w:val="clear" w:color="auto" w:fill="auto"/>
            <w:vAlign w:val="center"/>
            <w:hideMark/>
          </w:tcPr>
          <w:p w14:paraId="72C2FDF9" w14:textId="77777777" w:rsidR="00A306CC" w:rsidRPr="004F4B0B" w:rsidRDefault="00A306CC" w:rsidP="00933968">
            <w:pPr>
              <w:jc w:val="center"/>
              <w:rPr>
                <w:rFonts w:cs="Arial"/>
                <w:color w:val="000000"/>
                <w:sz w:val="21"/>
                <w:szCs w:val="21"/>
              </w:rPr>
            </w:pPr>
            <w:r w:rsidRPr="004F4B0B">
              <w:rPr>
                <w:rFonts w:cs="Arial"/>
                <w:bCs/>
                <w:color w:val="000000"/>
                <w:sz w:val="21"/>
                <w:szCs w:val="21"/>
              </w:rPr>
              <w:t>50 %</w:t>
            </w:r>
            <w:r w:rsidRPr="004F4B0B">
              <w:rPr>
                <w:rStyle w:val="Znakapoznpodarou"/>
                <w:rFonts w:cs="Arial"/>
                <w:bCs/>
                <w:color w:val="000000"/>
                <w:sz w:val="21"/>
                <w:szCs w:val="21"/>
              </w:rPr>
              <w:footnoteReference w:customMarkFollows="1" w:id="2"/>
              <w:t>2</w:t>
            </w:r>
          </w:p>
        </w:tc>
      </w:tr>
      <w:tr w:rsidR="00A306CC" w:rsidRPr="004F4B0B" w14:paraId="4ECA5BDA" w14:textId="77777777" w:rsidTr="00933968">
        <w:trPr>
          <w:trHeight w:val="340"/>
        </w:trPr>
        <w:tc>
          <w:tcPr>
            <w:tcW w:w="5519" w:type="dxa"/>
            <w:tcBorders>
              <w:top w:val="nil"/>
              <w:left w:val="single" w:sz="8" w:space="0" w:color="auto"/>
              <w:bottom w:val="single" w:sz="4" w:space="0" w:color="auto"/>
              <w:right w:val="single" w:sz="4" w:space="0" w:color="auto"/>
            </w:tcBorders>
            <w:shd w:val="clear" w:color="auto" w:fill="auto"/>
            <w:vAlign w:val="center"/>
            <w:hideMark/>
          </w:tcPr>
          <w:p w14:paraId="44C7B5D1" w14:textId="77777777" w:rsidR="00A306CC" w:rsidRPr="004F4B0B" w:rsidRDefault="00293BF0" w:rsidP="00933968">
            <w:pPr>
              <w:rPr>
                <w:rFonts w:cs="Arial"/>
                <w:color w:val="000000"/>
                <w:sz w:val="21"/>
                <w:szCs w:val="21"/>
              </w:rPr>
            </w:pPr>
            <w:r w:rsidRPr="004F4B0B">
              <w:rPr>
                <w:rFonts w:cs="Arial"/>
                <w:color w:val="000000"/>
                <w:sz w:val="21"/>
                <w:szCs w:val="21"/>
              </w:rPr>
              <w:t>V</w:t>
            </w:r>
            <w:r w:rsidR="00A306CC" w:rsidRPr="004F4B0B">
              <w:rPr>
                <w:rFonts w:cs="Arial"/>
                <w:color w:val="000000"/>
                <w:sz w:val="21"/>
                <w:szCs w:val="21"/>
              </w:rPr>
              <w:t>eřejné vysoké školy</w:t>
            </w:r>
          </w:p>
        </w:tc>
        <w:tc>
          <w:tcPr>
            <w:tcW w:w="1134" w:type="dxa"/>
            <w:tcBorders>
              <w:top w:val="nil"/>
              <w:left w:val="nil"/>
              <w:bottom w:val="single" w:sz="4" w:space="0" w:color="auto"/>
              <w:right w:val="single" w:sz="4" w:space="0" w:color="auto"/>
            </w:tcBorders>
            <w:shd w:val="clear" w:color="auto" w:fill="auto"/>
            <w:vAlign w:val="center"/>
            <w:hideMark/>
          </w:tcPr>
          <w:p w14:paraId="3C96F2D6" w14:textId="77777777" w:rsidR="00A306CC" w:rsidRPr="004F4B0B" w:rsidRDefault="00A306CC" w:rsidP="00933968">
            <w:pPr>
              <w:jc w:val="center"/>
              <w:rPr>
                <w:rFonts w:cs="Arial"/>
                <w:color w:val="000000"/>
                <w:sz w:val="21"/>
                <w:szCs w:val="21"/>
              </w:rPr>
            </w:pPr>
            <w:r w:rsidRPr="004F4B0B">
              <w:rPr>
                <w:rFonts w:cs="Arial"/>
                <w:color w:val="000000"/>
                <w:sz w:val="21"/>
                <w:szCs w:val="21"/>
              </w:rPr>
              <w:t>50 %</w:t>
            </w:r>
          </w:p>
        </w:tc>
        <w:tc>
          <w:tcPr>
            <w:tcW w:w="1409" w:type="dxa"/>
            <w:tcBorders>
              <w:top w:val="nil"/>
              <w:left w:val="nil"/>
              <w:bottom w:val="single" w:sz="4" w:space="0" w:color="auto"/>
              <w:right w:val="single" w:sz="4" w:space="0" w:color="auto"/>
            </w:tcBorders>
            <w:shd w:val="clear" w:color="auto" w:fill="auto"/>
            <w:vAlign w:val="center"/>
            <w:hideMark/>
          </w:tcPr>
          <w:p w14:paraId="05EEC267" w14:textId="77777777" w:rsidR="00A306CC" w:rsidRPr="004F4B0B" w:rsidRDefault="00A306CC" w:rsidP="00933968">
            <w:pPr>
              <w:jc w:val="center"/>
              <w:rPr>
                <w:rFonts w:cs="Arial"/>
                <w:color w:val="000000"/>
                <w:sz w:val="21"/>
                <w:szCs w:val="21"/>
              </w:rPr>
            </w:pPr>
            <w:r w:rsidRPr="004F4B0B">
              <w:rPr>
                <w:rFonts w:cs="Arial"/>
                <w:bCs/>
                <w:color w:val="000000"/>
                <w:sz w:val="21"/>
                <w:szCs w:val="21"/>
              </w:rPr>
              <w:t>45 %</w:t>
            </w:r>
          </w:p>
        </w:tc>
        <w:tc>
          <w:tcPr>
            <w:tcW w:w="1058" w:type="dxa"/>
            <w:tcBorders>
              <w:top w:val="nil"/>
              <w:left w:val="nil"/>
              <w:bottom w:val="single" w:sz="4" w:space="0" w:color="auto"/>
              <w:right w:val="single" w:sz="4" w:space="0" w:color="auto"/>
            </w:tcBorders>
            <w:shd w:val="clear" w:color="auto" w:fill="auto"/>
            <w:vAlign w:val="center"/>
            <w:hideMark/>
          </w:tcPr>
          <w:p w14:paraId="33A4A7E9" w14:textId="77777777" w:rsidR="00A306CC" w:rsidRPr="004F4B0B" w:rsidRDefault="00A306CC" w:rsidP="00933968">
            <w:pPr>
              <w:jc w:val="center"/>
              <w:rPr>
                <w:rFonts w:cs="Arial"/>
                <w:color w:val="000000"/>
                <w:sz w:val="21"/>
                <w:szCs w:val="21"/>
              </w:rPr>
            </w:pPr>
            <w:r w:rsidRPr="004F4B0B">
              <w:rPr>
                <w:rFonts w:cs="Arial"/>
                <w:bCs/>
                <w:color w:val="000000"/>
                <w:sz w:val="21"/>
                <w:szCs w:val="21"/>
              </w:rPr>
              <w:footnoteReference w:customMarkFollows="1" w:id="3"/>
              <w:t>5 %</w:t>
            </w:r>
          </w:p>
        </w:tc>
      </w:tr>
      <w:tr w:rsidR="00A306CC" w:rsidRPr="004F4B0B" w14:paraId="2243C151" w14:textId="77777777" w:rsidTr="00933968">
        <w:trPr>
          <w:trHeight w:val="345"/>
        </w:trPr>
        <w:tc>
          <w:tcPr>
            <w:tcW w:w="5519" w:type="dxa"/>
            <w:tcBorders>
              <w:top w:val="nil"/>
              <w:left w:val="single" w:sz="8" w:space="0" w:color="auto"/>
              <w:bottom w:val="single" w:sz="4" w:space="0" w:color="auto"/>
              <w:right w:val="single" w:sz="4" w:space="0" w:color="auto"/>
            </w:tcBorders>
            <w:shd w:val="clear" w:color="auto" w:fill="auto"/>
            <w:vAlign w:val="center"/>
            <w:hideMark/>
          </w:tcPr>
          <w:p w14:paraId="44329B9A" w14:textId="77777777" w:rsidR="00A306CC" w:rsidRPr="004F4B0B" w:rsidRDefault="00293BF0" w:rsidP="00933968">
            <w:pPr>
              <w:rPr>
                <w:rFonts w:cs="Arial"/>
                <w:color w:val="000000"/>
                <w:sz w:val="21"/>
                <w:szCs w:val="21"/>
              </w:rPr>
            </w:pPr>
            <w:r w:rsidRPr="004F4B0B">
              <w:rPr>
                <w:rFonts w:cs="Arial"/>
                <w:color w:val="000000"/>
                <w:sz w:val="21"/>
                <w:szCs w:val="21"/>
              </w:rPr>
              <w:t>V</w:t>
            </w:r>
            <w:r w:rsidR="00A306CC" w:rsidRPr="004F4B0B">
              <w:rPr>
                <w:rFonts w:cs="Arial"/>
                <w:color w:val="000000"/>
                <w:sz w:val="21"/>
                <w:szCs w:val="21"/>
              </w:rPr>
              <w:t>ysoké školy - ostatní</w:t>
            </w:r>
          </w:p>
        </w:tc>
        <w:tc>
          <w:tcPr>
            <w:tcW w:w="1134" w:type="dxa"/>
            <w:tcBorders>
              <w:top w:val="nil"/>
              <w:left w:val="nil"/>
              <w:bottom w:val="single" w:sz="4" w:space="0" w:color="auto"/>
              <w:right w:val="single" w:sz="4" w:space="0" w:color="auto"/>
            </w:tcBorders>
            <w:shd w:val="clear" w:color="auto" w:fill="auto"/>
            <w:vAlign w:val="center"/>
            <w:hideMark/>
          </w:tcPr>
          <w:p w14:paraId="648841E1" w14:textId="77777777" w:rsidR="00A306CC" w:rsidRPr="004F4B0B" w:rsidRDefault="00A306CC" w:rsidP="00933968">
            <w:pPr>
              <w:jc w:val="center"/>
              <w:rPr>
                <w:rFonts w:cs="Arial"/>
                <w:color w:val="000000"/>
                <w:sz w:val="21"/>
                <w:szCs w:val="21"/>
              </w:rPr>
            </w:pPr>
            <w:r w:rsidRPr="004F4B0B">
              <w:rPr>
                <w:rFonts w:cs="Arial"/>
                <w:color w:val="000000"/>
                <w:sz w:val="21"/>
                <w:szCs w:val="21"/>
              </w:rPr>
              <w:t>50 %</w:t>
            </w:r>
          </w:p>
        </w:tc>
        <w:tc>
          <w:tcPr>
            <w:tcW w:w="1409" w:type="dxa"/>
            <w:tcBorders>
              <w:top w:val="nil"/>
              <w:left w:val="nil"/>
              <w:bottom w:val="single" w:sz="4" w:space="0" w:color="auto"/>
              <w:right w:val="single" w:sz="4" w:space="0" w:color="auto"/>
            </w:tcBorders>
            <w:shd w:val="clear" w:color="auto" w:fill="auto"/>
            <w:vAlign w:val="center"/>
            <w:hideMark/>
          </w:tcPr>
          <w:p w14:paraId="5A5433E5" w14:textId="77777777" w:rsidR="00A306CC" w:rsidRPr="004F4B0B" w:rsidRDefault="00A306CC" w:rsidP="00933968">
            <w:pPr>
              <w:jc w:val="center"/>
              <w:rPr>
                <w:rFonts w:cs="Arial"/>
                <w:color w:val="000000"/>
                <w:sz w:val="21"/>
                <w:szCs w:val="21"/>
              </w:rPr>
            </w:pPr>
            <w:r w:rsidRPr="004F4B0B">
              <w:rPr>
                <w:rFonts w:cs="Arial"/>
                <w:color w:val="000000"/>
                <w:sz w:val="21"/>
                <w:szCs w:val="21"/>
              </w:rPr>
              <w:t>45 %</w:t>
            </w:r>
          </w:p>
        </w:tc>
        <w:tc>
          <w:tcPr>
            <w:tcW w:w="1058" w:type="dxa"/>
            <w:tcBorders>
              <w:top w:val="nil"/>
              <w:left w:val="nil"/>
              <w:bottom w:val="single" w:sz="4" w:space="0" w:color="auto"/>
              <w:right w:val="single" w:sz="4" w:space="0" w:color="auto"/>
            </w:tcBorders>
            <w:shd w:val="clear" w:color="auto" w:fill="auto"/>
            <w:vAlign w:val="center"/>
            <w:hideMark/>
          </w:tcPr>
          <w:p w14:paraId="6B57CC41" w14:textId="77777777" w:rsidR="00A306CC" w:rsidRPr="004F4B0B" w:rsidRDefault="00A306CC" w:rsidP="00933968">
            <w:pPr>
              <w:jc w:val="center"/>
              <w:rPr>
                <w:rFonts w:cs="Arial"/>
                <w:color w:val="000000"/>
                <w:sz w:val="21"/>
                <w:szCs w:val="21"/>
              </w:rPr>
            </w:pPr>
            <w:r w:rsidRPr="004F4B0B">
              <w:rPr>
                <w:rFonts w:cs="Arial"/>
                <w:color w:val="000000"/>
                <w:sz w:val="21"/>
                <w:szCs w:val="21"/>
              </w:rPr>
              <w:t>5 %</w:t>
            </w:r>
          </w:p>
        </w:tc>
      </w:tr>
    </w:tbl>
    <w:p w14:paraId="1C5C02E4" w14:textId="77777777" w:rsidR="00142A8B" w:rsidRPr="004F4B0B" w:rsidRDefault="00A306CC" w:rsidP="00567323">
      <w:pPr>
        <w:pStyle w:val="txt"/>
        <w:spacing w:after="0"/>
        <w:ind w:firstLine="0"/>
        <w:rPr>
          <w:rFonts w:cs="Arial"/>
          <w:bCs/>
          <w:sz w:val="21"/>
          <w:szCs w:val="21"/>
        </w:rPr>
      </w:pPr>
      <w:r w:rsidRPr="004F4B0B">
        <w:rPr>
          <w:rFonts w:cs="Arial"/>
          <w:bCs/>
          <w:sz w:val="21"/>
          <w:szCs w:val="21"/>
        </w:rPr>
        <w:t>Vysvětlení zkratek: EU – Evropská unie, ESF – Evropský sociální fond, PO – příspěvková organizace, MČ – městská část.</w:t>
      </w:r>
    </w:p>
    <w:p w14:paraId="10E79CBA" w14:textId="77777777" w:rsidR="00A306CC" w:rsidRPr="004F4B0B" w:rsidRDefault="00A306CC" w:rsidP="00567323">
      <w:pPr>
        <w:pStyle w:val="txt"/>
        <w:spacing w:after="0"/>
        <w:ind w:firstLine="0"/>
        <w:rPr>
          <w:rFonts w:cs="Arial"/>
          <w:bCs/>
          <w:szCs w:val="22"/>
        </w:rPr>
      </w:pPr>
    </w:p>
    <w:p w14:paraId="20745261" w14:textId="77777777" w:rsidR="00525FBF" w:rsidRPr="004F4B0B" w:rsidRDefault="00B85326" w:rsidP="003238FA">
      <w:pPr>
        <w:pStyle w:val="txt"/>
        <w:numPr>
          <w:ilvl w:val="1"/>
          <w:numId w:val="1"/>
        </w:numPr>
        <w:ind w:left="567" w:hanging="567"/>
        <w:rPr>
          <w:rFonts w:cs="Arial"/>
          <w:b/>
          <w:bCs/>
        </w:rPr>
      </w:pPr>
      <w:r w:rsidRPr="004F4B0B">
        <w:rPr>
          <w:rFonts w:cs="Arial"/>
          <w:b/>
          <w:bCs/>
        </w:rPr>
        <w:t>Maximální a minimální výše celkových způsobilých výdajů projektu</w:t>
      </w:r>
    </w:p>
    <w:tbl>
      <w:tblPr>
        <w:tblStyle w:val="Mkatabulky"/>
        <w:tblW w:w="9322" w:type="dxa"/>
        <w:tblLook w:val="04A0" w:firstRow="1" w:lastRow="0" w:firstColumn="1" w:lastColumn="0" w:noHBand="0" w:noVBand="1"/>
      </w:tblPr>
      <w:tblGrid>
        <w:gridCol w:w="4361"/>
        <w:gridCol w:w="4961"/>
      </w:tblGrid>
      <w:tr w:rsidR="00A306CC" w:rsidRPr="004F4B0B" w14:paraId="0C90A117" w14:textId="77777777" w:rsidTr="00933968">
        <w:trPr>
          <w:trHeight w:val="464"/>
        </w:trPr>
        <w:tc>
          <w:tcPr>
            <w:tcW w:w="9322" w:type="dxa"/>
            <w:gridSpan w:val="2"/>
            <w:shd w:val="clear" w:color="auto" w:fill="BFBFBF" w:themeFill="background1" w:themeFillShade="BF"/>
            <w:tcMar>
              <w:left w:w="108" w:type="dxa"/>
            </w:tcMar>
            <w:vAlign w:val="center"/>
          </w:tcPr>
          <w:p w14:paraId="29891FAB" w14:textId="77777777" w:rsidR="00A306CC" w:rsidRPr="004F4B0B" w:rsidRDefault="00A306CC" w:rsidP="00933968">
            <w:pPr>
              <w:jc w:val="center"/>
              <w:textAlignment w:val="baseline"/>
              <w:rPr>
                <w:rFonts w:cs="Arial"/>
                <w:b/>
                <w:bCs/>
                <w:sz w:val="22"/>
              </w:rPr>
            </w:pPr>
            <w:r w:rsidRPr="004F4B0B">
              <w:rPr>
                <w:rFonts w:cs="Arial"/>
                <w:b/>
                <w:bCs/>
                <w:sz w:val="22"/>
              </w:rPr>
              <w:t>Výše způsobilých výdajů</w:t>
            </w:r>
          </w:p>
        </w:tc>
      </w:tr>
      <w:tr w:rsidR="00A306CC" w:rsidRPr="004F4B0B" w14:paraId="247E90FA" w14:textId="77777777" w:rsidTr="00933968">
        <w:tc>
          <w:tcPr>
            <w:tcW w:w="4361" w:type="dxa"/>
            <w:shd w:val="clear" w:color="auto" w:fill="auto"/>
            <w:tcMar>
              <w:left w:w="108" w:type="dxa"/>
            </w:tcMar>
          </w:tcPr>
          <w:p w14:paraId="2380AB26" w14:textId="77777777" w:rsidR="00A306CC" w:rsidRPr="004F4B0B" w:rsidRDefault="00A306CC" w:rsidP="00933968">
            <w:pPr>
              <w:textAlignment w:val="baseline"/>
              <w:rPr>
                <w:rFonts w:cs="Arial"/>
                <w:bCs/>
                <w:sz w:val="22"/>
              </w:rPr>
            </w:pPr>
            <w:r w:rsidRPr="004F4B0B">
              <w:rPr>
                <w:rFonts w:cs="Arial"/>
                <w:bCs/>
                <w:sz w:val="22"/>
              </w:rPr>
              <w:t xml:space="preserve">Minimální </w:t>
            </w:r>
          </w:p>
        </w:tc>
        <w:tc>
          <w:tcPr>
            <w:tcW w:w="4961" w:type="dxa"/>
            <w:shd w:val="clear" w:color="auto" w:fill="auto"/>
            <w:tcMar>
              <w:left w:w="108" w:type="dxa"/>
            </w:tcMar>
          </w:tcPr>
          <w:p w14:paraId="1A32A8B3" w14:textId="77777777" w:rsidR="00A306CC" w:rsidRPr="004F4B0B" w:rsidRDefault="00EA4790" w:rsidP="00933968">
            <w:pPr>
              <w:textAlignment w:val="baseline"/>
              <w:rPr>
                <w:rFonts w:cs="Arial"/>
                <w:bCs/>
                <w:sz w:val="22"/>
              </w:rPr>
            </w:pPr>
            <w:r w:rsidRPr="004F4B0B">
              <w:rPr>
                <w:rFonts w:cs="Arial"/>
                <w:bCs/>
                <w:sz w:val="22"/>
              </w:rPr>
              <w:t>6</w:t>
            </w:r>
            <w:r w:rsidR="00A306CC" w:rsidRPr="004F4B0B">
              <w:rPr>
                <w:rFonts w:cs="Arial"/>
                <w:bCs/>
                <w:sz w:val="22"/>
              </w:rPr>
              <w:t>00 tisíc Kč</w:t>
            </w:r>
          </w:p>
        </w:tc>
      </w:tr>
      <w:tr w:rsidR="00A306CC" w:rsidRPr="004F4B0B" w14:paraId="592422CF" w14:textId="77777777" w:rsidTr="00933968">
        <w:tc>
          <w:tcPr>
            <w:tcW w:w="4361" w:type="dxa"/>
            <w:shd w:val="clear" w:color="auto" w:fill="auto"/>
            <w:tcMar>
              <w:left w:w="108" w:type="dxa"/>
            </w:tcMar>
          </w:tcPr>
          <w:p w14:paraId="268C9845" w14:textId="77777777" w:rsidR="00A306CC" w:rsidRPr="004F4B0B" w:rsidRDefault="00A306CC" w:rsidP="00933968">
            <w:pPr>
              <w:textAlignment w:val="baseline"/>
              <w:rPr>
                <w:rFonts w:cs="Arial"/>
                <w:bCs/>
                <w:sz w:val="22"/>
              </w:rPr>
            </w:pPr>
            <w:r w:rsidRPr="004F4B0B">
              <w:rPr>
                <w:rFonts w:cs="Arial"/>
                <w:bCs/>
                <w:sz w:val="22"/>
              </w:rPr>
              <w:t>Maximální</w:t>
            </w:r>
          </w:p>
        </w:tc>
        <w:tc>
          <w:tcPr>
            <w:tcW w:w="4961" w:type="dxa"/>
            <w:shd w:val="clear" w:color="auto" w:fill="auto"/>
            <w:tcMar>
              <w:left w:w="108" w:type="dxa"/>
            </w:tcMar>
          </w:tcPr>
          <w:p w14:paraId="7ABA538C" w14:textId="2122B126" w:rsidR="00A306CC" w:rsidRPr="004F4B0B" w:rsidRDefault="00FB7DEF" w:rsidP="00933968">
            <w:pPr>
              <w:textAlignment w:val="baseline"/>
              <w:rPr>
                <w:rFonts w:cs="Arial"/>
                <w:bCs/>
                <w:sz w:val="22"/>
              </w:rPr>
            </w:pPr>
            <w:r>
              <w:rPr>
                <w:rFonts w:cs="Arial"/>
                <w:bCs/>
                <w:sz w:val="22"/>
              </w:rPr>
              <w:t>10</w:t>
            </w:r>
            <w:r w:rsidR="00A306CC" w:rsidRPr="004F4B0B">
              <w:rPr>
                <w:rFonts w:cs="Arial"/>
                <w:bCs/>
                <w:sz w:val="22"/>
              </w:rPr>
              <w:t xml:space="preserve"> mil. Kč</w:t>
            </w:r>
          </w:p>
        </w:tc>
      </w:tr>
    </w:tbl>
    <w:p w14:paraId="5A585044" w14:textId="77777777" w:rsidR="00A306CC" w:rsidRPr="004F4B0B" w:rsidRDefault="00A306CC" w:rsidP="00DE4A89">
      <w:pPr>
        <w:pStyle w:val="Odstavecseseznamem"/>
        <w:spacing w:after="120"/>
        <w:ind w:left="567"/>
        <w:rPr>
          <w:rFonts w:cs="Arial"/>
          <w:b/>
          <w:bCs/>
          <w:sz w:val="22"/>
        </w:rPr>
      </w:pPr>
    </w:p>
    <w:p w14:paraId="090C1E38" w14:textId="77777777" w:rsidR="00A306CC" w:rsidRPr="004F4B0B" w:rsidRDefault="00A306CC" w:rsidP="00A306CC">
      <w:pPr>
        <w:pStyle w:val="Odstavecseseznamem"/>
        <w:numPr>
          <w:ilvl w:val="1"/>
          <w:numId w:val="1"/>
        </w:numPr>
        <w:spacing w:after="120"/>
        <w:ind w:left="567" w:hanging="567"/>
        <w:rPr>
          <w:rFonts w:cs="Arial"/>
          <w:b/>
          <w:bCs/>
          <w:sz w:val="22"/>
        </w:rPr>
      </w:pPr>
      <w:r w:rsidRPr="004F4B0B">
        <w:rPr>
          <w:rFonts w:cs="Arial"/>
          <w:b/>
          <w:bCs/>
          <w:sz w:val="22"/>
        </w:rPr>
        <w:t xml:space="preserve">Forma financování: </w:t>
      </w:r>
      <w:r w:rsidRPr="004F4B0B">
        <w:rPr>
          <w:rFonts w:cs="Arial"/>
          <w:bCs/>
          <w:sz w:val="22"/>
        </w:rPr>
        <w:t>ex-ante</w:t>
      </w:r>
    </w:p>
    <w:p w14:paraId="30EFF1D5" w14:textId="77777777" w:rsidR="00A306CC" w:rsidRPr="004F4B0B" w:rsidRDefault="00A306CC" w:rsidP="00A306CC">
      <w:pPr>
        <w:spacing w:after="120"/>
        <w:textAlignment w:val="baseline"/>
        <w:rPr>
          <w:rFonts w:cs="Arial"/>
          <w:sz w:val="22"/>
          <w:szCs w:val="22"/>
        </w:rPr>
      </w:pPr>
      <w:r w:rsidRPr="004F4B0B">
        <w:rPr>
          <w:sz w:val="22"/>
          <w:szCs w:val="22"/>
        </w:rPr>
        <w:t xml:space="preserve">Prostředky jsou poskytovány zálohově, tj. před uskutečněním výdaje z úrovně příjemce. </w:t>
      </w:r>
      <w:r w:rsidRPr="004F4B0B">
        <w:rPr>
          <w:rFonts w:cs="Arial"/>
          <w:sz w:val="22"/>
          <w:szCs w:val="22"/>
        </w:rPr>
        <w:t xml:space="preserve">Podrobné informace o režimu </w:t>
      </w:r>
      <w:r w:rsidRPr="004F4B0B">
        <w:rPr>
          <w:rFonts w:cs="Arial"/>
          <w:bCs/>
          <w:sz w:val="22"/>
          <w:szCs w:val="22"/>
        </w:rPr>
        <w:t>ex-ante</w:t>
      </w:r>
      <w:r w:rsidRPr="004F4B0B">
        <w:rPr>
          <w:rFonts w:cs="Arial"/>
          <w:sz w:val="22"/>
          <w:szCs w:val="22"/>
        </w:rPr>
        <w:t xml:space="preserve"> jsou k dispozici v Pravidlech pro žadatele a příjemce OP PPR (viz část </w:t>
      </w:r>
      <w:proofErr w:type="gramStart"/>
      <w:r w:rsidRPr="004F4B0B">
        <w:rPr>
          <w:rFonts w:cs="Arial"/>
          <w:sz w:val="22"/>
          <w:szCs w:val="22"/>
        </w:rPr>
        <w:t>10.1. této</w:t>
      </w:r>
      <w:proofErr w:type="gramEnd"/>
      <w:r w:rsidRPr="004F4B0B">
        <w:rPr>
          <w:rFonts w:cs="Arial"/>
          <w:sz w:val="22"/>
          <w:szCs w:val="22"/>
        </w:rPr>
        <w:t xml:space="preserve"> výzvy).</w:t>
      </w:r>
    </w:p>
    <w:p w14:paraId="001D47A8" w14:textId="77777777" w:rsidR="00A306CC" w:rsidRPr="004F4B0B" w:rsidRDefault="00A306CC" w:rsidP="00A306CC">
      <w:pPr>
        <w:pStyle w:val="Odstavecseseznamem"/>
        <w:numPr>
          <w:ilvl w:val="1"/>
          <w:numId w:val="1"/>
        </w:numPr>
        <w:spacing w:after="240"/>
        <w:ind w:left="561" w:hanging="561"/>
        <w:contextualSpacing w:val="0"/>
        <w:textAlignment w:val="baseline"/>
        <w:rPr>
          <w:rFonts w:cs="Arial"/>
          <w:b/>
          <w:bCs/>
          <w:sz w:val="22"/>
          <w:szCs w:val="22"/>
        </w:rPr>
      </w:pPr>
      <w:r w:rsidRPr="004F4B0B">
        <w:rPr>
          <w:rFonts w:cs="Arial"/>
          <w:b/>
          <w:bCs/>
          <w:sz w:val="22"/>
          <w:szCs w:val="22"/>
        </w:rPr>
        <w:t>Informace o podmínkách veřejné podpory</w:t>
      </w:r>
    </w:p>
    <w:p w14:paraId="7E52B23F" w14:textId="77777777" w:rsidR="00A306CC" w:rsidRPr="004F4B0B" w:rsidRDefault="00A306CC" w:rsidP="00A306CC">
      <w:pPr>
        <w:pStyle w:val="Odstavecseseznamem"/>
        <w:numPr>
          <w:ilvl w:val="2"/>
          <w:numId w:val="1"/>
        </w:numPr>
        <w:ind w:left="720" w:hanging="720"/>
        <w:textAlignment w:val="baseline"/>
        <w:rPr>
          <w:rFonts w:cs="Arial"/>
          <w:b/>
          <w:bCs/>
          <w:sz w:val="22"/>
          <w:szCs w:val="22"/>
        </w:rPr>
      </w:pPr>
      <w:r w:rsidRPr="004F4B0B">
        <w:rPr>
          <w:b/>
          <w:sz w:val="22"/>
          <w:szCs w:val="22"/>
        </w:rPr>
        <w:t>Postup stanovení režimu podpory pro jednotlivé projekty</w:t>
      </w:r>
      <w:r w:rsidRPr="004F4B0B">
        <w:rPr>
          <w:rFonts w:cs="Arial"/>
          <w:b/>
          <w:bCs/>
          <w:sz w:val="22"/>
          <w:szCs w:val="22"/>
        </w:rPr>
        <w:t xml:space="preserve"> </w:t>
      </w:r>
    </w:p>
    <w:p w14:paraId="458D2043" w14:textId="77777777" w:rsidR="00A306CC" w:rsidRPr="004F4B0B" w:rsidRDefault="00A306CC" w:rsidP="00A306CC">
      <w:pPr>
        <w:spacing w:after="120"/>
        <w:rPr>
          <w:rFonts w:cs="Arial"/>
          <w:sz w:val="22"/>
          <w:szCs w:val="22"/>
        </w:rPr>
      </w:pPr>
      <w:r w:rsidRPr="004F4B0B">
        <w:rPr>
          <w:rFonts w:cs="Arial"/>
          <w:sz w:val="22"/>
          <w:szCs w:val="22"/>
        </w:rPr>
        <w:t>Pro tuto výzvu jsou stanoveny režimy podpory dle bodu 3.8.3. níže.</w:t>
      </w:r>
    </w:p>
    <w:p w14:paraId="02EA3E90" w14:textId="1F7ABBCC" w:rsidR="00A306CC" w:rsidRPr="004F4B0B" w:rsidRDefault="00A306CC" w:rsidP="00885840">
      <w:pPr>
        <w:pStyle w:val="Zkladntext"/>
        <w:rPr>
          <w:rFonts w:cs="Arial"/>
          <w:sz w:val="22"/>
          <w:szCs w:val="22"/>
        </w:rPr>
      </w:pPr>
      <w:r w:rsidRPr="004F4B0B">
        <w:rPr>
          <w:rFonts w:cs="Arial"/>
          <w:sz w:val="22"/>
          <w:szCs w:val="22"/>
        </w:rPr>
        <w:t xml:space="preserve">Volbu vhodného režimu veřejné podpory provede žadatel v žádosti o podporu. </w:t>
      </w:r>
      <w:proofErr w:type="gramStart"/>
      <w:r w:rsidR="00885840">
        <w:rPr>
          <w:rFonts w:cs="Arial"/>
          <w:sz w:val="22"/>
          <w:szCs w:val="22"/>
        </w:rPr>
        <w:t>Stanovení  režimu</w:t>
      </w:r>
      <w:proofErr w:type="gramEnd"/>
      <w:r w:rsidR="00885840">
        <w:rPr>
          <w:rFonts w:cs="Arial"/>
          <w:sz w:val="22"/>
          <w:szCs w:val="22"/>
        </w:rPr>
        <w:t xml:space="preserve"> veřejné podpory může změnit </w:t>
      </w:r>
      <w:r w:rsidRPr="004F4B0B">
        <w:rPr>
          <w:rFonts w:cs="Arial"/>
          <w:sz w:val="22"/>
          <w:szCs w:val="22"/>
        </w:rPr>
        <w:t>řídicí orgán ve Smlouvě o financování v návaznosti na posouzení, hodnocení a jednání s vybraným žadatelem tak, aby poskytnutá podpora byla v souladu s pravidly veřejné podpory ve smyslu čl. 107 odst. 1 Smlouvy o fungování Evropské unie (SFEU).</w:t>
      </w:r>
    </w:p>
    <w:p w14:paraId="49C84377" w14:textId="77777777" w:rsidR="00270351" w:rsidRPr="004F4B0B" w:rsidRDefault="00270351" w:rsidP="00A306CC">
      <w:pPr>
        <w:pStyle w:val="Zkladntext"/>
        <w:rPr>
          <w:rFonts w:cs="Arial"/>
          <w:sz w:val="22"/>
          <w:szCs w:val="22"/>
        </w:rPr>
      </w:pPr>
    </w:p>
    <w:p w14:paraId="6F6EC40C" w14:textId="77777777" w:rsidR="00A306CC" w:rsidRPr="004F4B0B" w:rsidRDefault="00A306CC" w:rsidP="00A306CC">
      <w:pPr>
        <w:pStyle w:val="Odstavecseseznamem"/>
        <w:numPr>
          <w:ilvl w:val="2"/>
          <w:numId w:val="1"/>
        </w:numPr>
        <w:spacing w:after="120"/>
        <w:ind w:left="720" w:hanging="720"/>
        <w:textAlignment w:val="baseline"/>
        <w:rPr>
          <w:b/>
          <w:sz w:val="22"/>
          <w:szCs w:val="22"/>
        </w:rPr>
      </w:pPr>
      <w:r w:rsidRPr="004F4B0B">
        <w:rPr>
          <w:b/>
          <w:sz w:val="22"/>
          <w:szCs w:val="22"/>
        </w:rPr>
        <w:t>Obecné podmínky poskytnutí veřejné podpory</w:t>
      </w:r>
    </w:p>
    <w:p w14:paraId="0763E0E0" w14:textId="77777777" w:rsidR="00A306CC" w:rsidRPr="004F4B0B" w:rsidRDefault="00A306CC" w:rsidP="00A306CC">
      <w:pPr>
        <w:spacing w:after="120"/>
        <w:rPr>
          <w:rFonts w:cs="Arial"/>
          <w:sz w:val="22"/>
          <w:szCs w:val="22"/>
        </w:rPr>
      </w:pPr>
      <w:r w:rsidRPr="004F4B0B">
        <w:rPr>
          <w:rFonts w:cs="Arial"/>
          <w:sz w:val="22"/>
          <w:szCs w:val="22"/>
        </w:rPr>
        <w:t xml:space="preserve">V rámci této výzvy nelze poskytnout podporu ve prospěch podniku, vůči němuž byl </w:t>
      </w:r>
      <w:r w:rsidRPr="004F4B0B">
        <w:rPr>
          <w:rFonts w:cs="Arial"/>
          <w:sz w:val="22"/>
          <w:szCs w:val="22"/>
        </w:rPr>
        <w:br/>
        <w:t>v návaznosti na rozhodnutí Evropské komise (dále také jen „Komise“), jímž je podpora prohlášena za protiprávní a neslučitelnou s vnitřním trhem, vystaven inkasní příkaz.</w:t>
      </w:r>
    </w:p>
    <w:p w14:paraId="1DB693C5" w14:textId="77777777" w:rsidR="00A306CC" w:rsidRPr="004F4B0B" w:rsidRDefault="00A306CC" w:rsidP="00A306CC">
      <w:pPr>
        <w:pStyle w:val="Zkladntext"/>
        <w:rPr>
          <w:rFonts w:cs="Arial"/>
          <w:sz w:val="22"/>
          <w:szCs w:val="22"/>
        </w:rPr>
      </w:pPr>
      <w:r w:rsidRPr="004F4B0B">
        <w:rPr>
          <w:rFonts w:cs="Arial"/>
          <w:sz w:val="22"/>
          <w:szCs w:val="22"/>
        </w:rPr>
        <w:t xml:space="preserve">U projektů, u nichž bude poskytnutí podpory z OP PPR zakládat veřejnou podporu nebo podporu de minimis, budou – pokud to bude relevantní – aplikovány předpisy EU stanovující horní hranici financování takového projektu z veřejných zdrojů (tzv. intenzitu veřejné podpory) jakož i další omezení ohledně způsobilých nákladů apod. Výše této hranice se odvíjí od typu podpořené aktivity, subjektu příjemce a v některých případech také od specifik cílové skupiny projektu. Pro podporu de minimis je limitem objem podpory pro jeden podnik a vymezené období. Více informací lze nalézt v </w:t>
      </w:r>
      <w:r w:rsidRPr="004F4B0B">
        <w:rPr>
          <w:rFonts w:cs="Arial"/>
          <w:bCs/>
          <w:sz w:val="22"/>
          <w:szCs w:val="22"/>
        </w:rPr>
        <w:t>Pravidlech pro žadatele a příjemce OP PPR</w:t>
      </w:r>
      <w:r w:rsidRPr="004F4B0B">
        <w:rPr>
          <w:rFonts w:cs="Arial"/>
          <w:sz w:val="22"/>
          <w:szCs w:val="22"/>
        </w:rPr>
        <w:t xml:space="preserve"> (viz část </w:t>
      </w:r>
      <w:proofErr w:type="gramStart"/>
      <w:r w:rsidRPr="004F4B0B">
        <w:rPr>
          <w:rFonts w:cs="Arial"/>
          <w:sz w:val="22"/>
          <w:szCs w:val="22"/>
        </w:rPr>
        <w:t>10.1. této</w:t>
      </w:r>
      <w:proofErr w:type="gramEnd"/>
      <w:r w:rsidRPr="004F4B0B">
        <w:rPr>
          <w:rFonts w:cs="Arial"/>
          <w:sz w:val="22"/>
          <w:szCs w:val="22"/>
        </w:rPr>
        <w:t xml:space="preserve"> výzvy). V důsledku toho je možné, že projekt nebude z veřejných zdrojů podpořen v maximálním rozsahu s ohledem na omezení v části </w:t>
      </w:r>
      <w:proofErr w:type="gramStart"/>
      <w:r w:rsidRPr="004F4B0B">
        <w:rPr>
          <w:rFonts w:cs="Arial"/>
          <w:sz w:val="22"/>
          <w:szCs w:val="22"/>
        </w:rPr>
        <w:t>3.8. této</w:t>
      </w:r>
      <w:proofErr w:type="gramEnd"/>
      <w:r w:rsidRPr="004F4B0B">
        <w:rPr>
          <w:rFonts w:cs="Arial"/>
          <w:sz w:val="22"/>
          <w:szCs w:val="22"/>
        </w:rPr>
        <w:t xml:space="preserve"> výzvy.</w:t>
      </w:r>
    </w:p>
    <w:p w14:paraId="19E38DEC" w14:textId="77777777" w:rsidR="00270351" w:rsidRPr="004F4B0B" w:rsidRDefault="00270351" w:rsidP="00A306CC">
      <w:pPr>
        <w:pStyle w:val="Zkladntext"/>
        <w:rPr>
          <w:rFonts w:cs="Arial"/>
          <w:sz w:val="22"/>
          <w:szCs w:val="22"/>
          <w:shd w:val="clear" w:color="auto" w:fill="FFFF00"/>
        </w:rPr>
      </w:pPr>
    </w:p>
    <w:p w14:paraId="004FAE5C" w14:textId="77777777" w:rsidR="00A306CC" w:rsidRPr="004F4B0B" w:rsidRDefault="00A306CC" w:rsidP="00A306CC">
      <w:pPr>
        <w:pStyle w:val="Odstavecseseznamem"/>
        <w:numPr>
          <w:ilvl w:val="2"/>
          <w:numId w:val="1"/>
        </w:numPr>
        <w:spacing w:after="120"/>
        <w:ind w:left="720" w:hanging="720"/>
        <w:textAlignment w:val="baseline"/>
        <w:rPr>
          <w:b/>
          <w:sz w:val="22"/>
          <w:szCs w:val="22"/>
        </w:rPr>
      </w:pPr>
      <w:r w:rsidRPr="004F4B0B">
        <w:rPr>
          <w:b/>
          <w:sz w:val="22"/>
          <w:szCs w:val="22"/>
        </w:rPr>
        <w:t>Režimy podpory</w:t>
      </w:r>
    </w:p>
    <w:p w14:paraId="0BE09EF8" w14:textId="77777777" w:rsidR="00A306CC" w:rsidRPr="004F4B0B" w:rsidRDefault="00A306CC" w:rsidP="00A306CC">
      <w:pPr>
        <w:pStyle w:val="Zkladntext"/>
        <w:rPr>
          <w:rFonts w:cs="Arial"/>
          <w:sz w:val="22"/>
          <w:szCs w:val="22"/>
        </w:rPr>
      </w:pPr>
      <w:r w:rsidRPr="004F4B0B">
        <w:rPr>
          <w:rFonts w:cs="Arial"/>
          <w:sz w:val="22"/>
          <w:szCs w:val="22"/>
        </w:rPr>
        <w:t>V rámci této výzvy budou podpořené projekty realizovány v následujících režimech:</w:t>
      </w:r>
    </w:p>
    <w:p w14:paraId="433F55A1" w14:textId="66FFD2C4" w:rsidR="00A306CC" w:rsidRPr="004F4B0B" w:rsidRDefault="00A306CC" w:rsidP="00B03BF5">
      <w:pPr>
        <w:pStyle w:val="Odstavecseseznamem"/>
        <w:numPr>
          <w:ilvl w:val="1"/>
          <w:numId w:val="4"/>
        </w:numPr>
        <w:overflowPunct w:val="0"/>
        <w:autoSpaceDE w:val="0"/>
        <w:autoSpaceDN w:val="0"/>
        <w:adjustRightInd w:val="0"/>
        <w:ind w:left="426"/>
        <w:textAlignment w:val="baseline"/>
        <w:rPr>
          <w:rFonts w:cs="Arial"/>
          <w:bCs/>
          <w:sz w:val="22"/>
          <w:szCs w:val="22"/>
        </w:rPr>
      </w:pPr>
      <w:r w:rsidRPr="004F4B0B">
        <w:rPr>
          <w:rFonts w:cs="Arial"/>
          <w:bCs/>
          <w:sz w:val="22"/>
          <w:szCs w:val="22"/>
        </w:rPr>
        <w:t>Režim podpory nezakládající veřejnou podporu (zejména z důvodu tzv. podpory opatření ryze lokální povahy)</w:t>
      </w:r>
      <w:r w:rsidR="00884A62">
        <w:rPr>
          <w:rFonts w:cs="Arial"/>
          <w:bCs/>
          <w:sz w:val="22"/>
          <w:szCs w:val="22"/>
        </w:rPr>
        <w:t>.</w:t>
      </w:r>
    </w:p>
    <w:p w14:paraId="6FC4D8EB" w14:textId="7F4599D1" w:rsidR="00A306CC" w:rsidRPr="004F4B0B" w:rsidRDefault="00A306CC" w:rsidP="00B03BF5">
      <w:pPr>
        <w:pStyle w:val="Odstavecseseznamem"/>
        <w:numPr>
          <w:ilvl w:val="1"/>
          <w:numId w:val="4"/>
        </w:numPr>
        <w:overflowPunct w:val="0"/>
        <w:autoSpaceDE w:val="0"/>
        <w:autoSpaceDN w:val="0"/>
        <w:adjustRightInd w:val="0"/>
        <w:ind w:left="426"/>
        <w:textAlignment w:val="baseline"/>
        <w:rPr>
          <w:rFonts w:cs="Arial"/>
          <w:bCs/>
          <w:sz w:val="22"/>
          <w:szCs w:val="22"/>
        </w:rPr>
      </w:pPr>
      <w:r w:rsidRPr="004F4B0B">
        <w:rPr>
          <w:rFonts w:cs="Arial"/>
          <w:bCs/>
          <w:sz w:val="22"/>
          <w:szCs w:val="22"/>
        </w:rPr>
        <w:t xml:space="preserve">Režim podpory de minimis dle Nařízení Komise (EU) č. 1407/2013 ze dne 18. prosince 2013 o použití článků 107 a 108 Smlouvy o fungování Evropské unie na podporu de minimis, </w:t>
      </w:r>
      <w:proofErr w:type="spellStart"/>
      <w:r w:rsidRPr="004F4B0B">
        <w:rPr>
          <w:rFonts w:cs="Arial"/>
          <w:bCs/>
          <w:sz w:val="22"/>
          <w:szCs w:val="22"/>
        </w:rPr>
        <w:t>Úř</w:t>
      </w:r>
      <w:proofErr w:type="spellEnd"/>
      <w:r w:rsidRPr="004F4B0B">
        <w:rPr>
          <w:rFonts w:cs="Arial"/>
          <w:bCs/>
          <w:sz w:val="22"/>
          <w:szCs w:val="22"/>
        </w:rPr>
        <w:t xml:space="preserve">. </w:t>
      </w:r>
      <w:proofErr w:type="spellStart"/>
      <w:proofErr w:type="gramStart"/>
      <w:r w:rsidRPr="004F4B0B">
        <w:rPr>
          <w:rFonts w:cs="Arial"/>
          <w:bCs/>
          <w:sz w:val="22"/>
          <w:szCs w:val="22"/>
        </w:rPr>
        <w:t>věst</w:t>
      </w:r>
      <w:proofErr w:type="spellEnd"/>
      <w:proofErr w:type="gramEnd"/>
      <w:r w:rsidRPr="004F4B0B">
        <w:rPr>
          <w:rFonts w:cs="Arial"/>
          <w:bCs/>
          <w:sz w:val="22"/>
          <w:szCs w:val="22"/>
        </w:rPr>
        <w:t>. L 352, 24. 12. 2013, s. 1—8 (dále také jen "de minimis" nebo "Nařízení de minimis")</w:t>
      </w:r>
      <w:r w:rsidR="00884A62">
        <w:rPr>
          <w:rFonts w:cs="Arial"/>
          <w:bCs/>
          <w:sz w:val="22"/>
          <w:szCs w:val="22"/>
        </w:rPr>
        <w:t>.</w:t>
      </w:r>
    </w:p>
    <w:p w14:paraId="6DC29F50" w14:textId="77777777" w:rsidR="002C7571" w:rsidRPr="004F4B0B" w:rsidRDefault="002C7571">
      <w:pPr>
        <w:jc w:val="left"/>
        <w:rPr>
          <w:rFonts w:cs="Arial"/>
          <w:bCs/>
          <w:sz w:val="22"/>
          <w:szCs w:val="22"/>
        </w:rPr>
      </w:pPr>
    </w:p>
    <w:p w14:paraId="5E66A849" w14:textId="77777777" w:rsidR="002C7571" w:rsidRPr="004F4B0B" w:rsidRDefault="002C7571">
      <w:pPr>
        <w:jc w:val="left"/>
        <w:rPr>
          <w:rFonts w:cs="Arial"/>
          <w:bCs/>
          <w:sz w:val="22"/>
          <w:szCs w:val="22"/>
        </w:rPr>
      </w:pPr>
    </w:p>
    <w:p w14:paraId="2352EBD6" w14:textId="77777777" w:rsidR="00525FBF" w:rsidRPr="004F4B0B" w:rsidRDefault="00B85326" w:rsidP="00C950BA">
      <w:pPr>
        <w:numPr>
          <w:ilvl w:val="0"/>
          <w:numId w:val="1"/>
        </w:numPr>
        <w:spacing w:after="120"/>
        <w:rPr>
          <w:rFonts w:cs="Arial"/>
          <w:b/>
          <w:bCs/>
          <w:sz w:val="24"/>
          <w:u w:val="single"/>
        </w:rPr>
      </w:pPr>
      <w:r w:rsidRPr="004F4B0B">
        <w:rPr>
          <w:rFonts w:cs="Arial"/>
          <w:b/>
          <w:bCs/>
          <w:sz w:val="24"/>
          <w:u w:val="single"/>
        </w:rPr>
        <w:t>Věcné zaměření</w:t>
      </w:r>
    </w:p>
    <w:p w14:paraId="3F2E3920" w14:textId="31054CD4" w:rsidR="0017304F" w:rsidRPr="004F4B0B" w:rsidRDefault="0017304F" w:rsidP="0017304F">
      <w:pPr>
        <w:pStyle w:val="txt"/>
        <w:numPr>
          <w:ilvl w:val="1"/>
          <w:numId w:val="1"/>
        </w:numPr>
        <w:ind w:left="567" w:hanging="567"/>
        <w:rPr>
          <w:rFonts w:cs="Arial"/>
          <w:b/>
          <w:bCs/>
        </w:rPr>
      </w:pPr>
      <w:r w:rsidRPr="004F4B0B">
        <w:rPr>
          <w:rFonts w:cs="Arial"/>
          <w:b/>
          <w:bCs/>
        </w:rPr>
        <w:t>Výčet podporovaných aktivit</w:t>
      </w:r>
    </w:p>
    <w:p w14:paraId="3DA11CA0" w14:textId="42834FA2" w:rsidR="002A6D00" w:rsidRPr="004F4B0B" w:rsidRDefault="002A6D00" w:rsidP="002A6D00">
      <w:pPr>
        <w:pStyle w:val="Zkladntext"/>
        <w:spacing w:before="240"/>
        <w:rPr>
          <w:rFonts w:cs="Arial"/>
          <w:sz w:val="22"/>
          <w:szCs w:val="22"/>
        </w:rPr>
      </w:pPr>
      <w:r w:rsidRPr="004F4B0B">
        <w:rPr>
          <w:rFonts w:cs="Arial"/>
          <w:sz w:val="22"/>
          <w:szCs w:val="22"/>
        </w:rPr>
        <w:t xml:space="preserve">Výzva je zaměřena na podporu mateřských, základních a středních škol v Praze podporou společného vzdělávání a rozvíjení kompetencí </w:t>
      </w:r>
      <w:r w:rsidR="00725334">
        <w:rPr>
          <w:rFonts w:cs="Arial"/>
          <w:sz w:val="22"/>
          <w:szCs w:val="22"/>
        </w:rPr>
        <w:t xml:space="preserve">dětí a </w:t>
      </w:r>
      <w:r w:rsidRPr="004F4B0B">
        <w:rPr>
          <w:rFonts w:cs="Arial"/>
          <w:sz w:val="22"/>
          <w:szCs w:val="22"/>
        </w:rPr>
        <w:t>žáků. Cílem výzvy je zvýšení kvality vzdělávání prostřednictvím posílení inkluze v multikulturní společnosti rozšiřováním vzdělávacích programů o prvky rozvoje</w:t>
      </w:r>
      <w:r w:rsidR="007F67B5" w:rsidRPr="004F4B0B">
        <w:rPr>
          <w:rFonts w:cs="Arial"/>
          <w:sz w:val="22"/>
          <w:szCs w:val="22"/>
        </w:rPr>
        <w:t xml:space="preserve"> sociálních a</w:t>
      </w:r>
      <w:r w:rsidRPr="004F4B0B">
        <w:rPr>
          <w:rFonts w:cs="Arial"/>
          <w:sz w:val="22"/>
          <w:szCs w:val="22"/>
        </w:rPr>
        <w:t xml:space="preserve"> občanských kompetencí, kompetencí k udržitelnému rozvoji a zlepšením podmínek pro začleňování dětí a žáků </w:t>
      </w:r>
      <w:r w:rsidR="005148A6" w:rsidRPr="004F4B0B">
        <w:rPr>
          <w:rFonts w:cs="Arial"/>
          <w:sz w:val="22"/>
          <w:szCs w:val="22"/>
        </w:rPr>
        <w:t>s</w:t>
      </w:r>
      <w:r w:rsidRPr="004F4B0B">
        <w:rPr>
          <w:rFonts w:cs="Arial"/>
          <w:sz w:val="22"/>
          <w:szCs w:val="22"/>
        </w:rPr>
        <w:t xml:space="preserve"> odlišným mateřským jazykem. Realizované projekty pomohou </w:t>
      </w:r>
      <w:r w:rsidRPr="004F4B0B">
        <w:rPr>
          <w:rFonts w:cs="Arial"/>
          <w:bCs/>
          <w:sz w:val="22"/>
          <w:szCs w:val="22"/>
        </w:rPr>
        <w:t>vytvářet demokratické klima a podporovat demokratickou kulturu ve školách a přispějí</w:t>
      </w:r>
      <w:r w:rsidRPr="004F4B0B">
        <w:rPr>
          <w:rFonts w:cs="Arial"/>
          <w:sz w:val="22"/>
          <w:szCs w:val="22"/>
        </w:rPr>
        <w:t xml:space="preserve"> k sociální soudržnosti, chápání a respektování sociokulturní rozmanitosti</w:t>
      </w:r>
      <w:r w:rsidR="002D029C">
        <w:rPr>
          <w:rFonts w:cs="Arial"/>
          <w:sz w:val="22"/>
          <w:szCs w:val="22"/>
        </w:rPr>
        <w:t>,</w:t>
      </w:r>
      <w:r w:rsidRPr="004F4B0B">
        <w:rPr>
          <w:rFonts w:cs="Arial"/>
          <w:sz w:val="22"/>
          <w:szCs w:val="22"/>
        </w:rPr>
        <w:t xml:space="preserve"> vztahu k okolnímu prostředí, k porozumění a toleranci odlišných kultur. Rozšíření vzdělávacích programů povede k podpoře </w:t>
      </w:r>
      <w:r w:rsidR="00B012AA">
        <w:rPr>
          <w:rFonts w:cs="Arial"/>
          <w:sz w:val="22"/>
          <w:szCs w:val="22"/>
        </w:rPr>
        <w:t>společného</w:t>
      </w:r>
      <w:r w:rsidR="00B012AA" w:rsidRPr="004F4B0B">
        <w:rPr>
          <w:rFonts w:cs="Arial"/>
          <w:sz w:val="22"/>
          <w:szCs w:val="22"/>
        </w:rPr>
        <w:t xml:space="preserve"> </w:t>
      </w:r>
      <w:r w:rsidRPr="004F4B0B">
        <w:rPr>
          <w:rFonts w:cs="Arial"/>
          <w:sz w:val="22"/>
          <w:szCs w:val="22"/>
        </w:rPr>
        <w:t xml:space="preserve">vzdělávání, zvyšování motivace </w:t>
      </w:r>
      <w:r w:rsidR="00725334">
        <w:rPr>
          <w:rFonts w:cs="Arial"/>
          <w:sz w:val="22"/>
          <w:szCs w:val="22"/>
        </w:rPr>
        <w:t xml:space="preserve">dětí a </w:t>
      </w:r>
      <w:r w:rsidRPr="004F4B0B">
        <w:rPr>
          <w:rFonts w:cs="Arial"/>
          <w:sz w:val="22"/>
          <w:szCs w:val="22"/>
        </w:rPr>
        <w:t xml:space="preserve">žáků ke vzdělávání, rovnosti přístupu ke kvalitnímu vzdělávání a posilování soudržnosti města. </w:t>
      </w:r>
    </w:p>
    <w:p w14:paraId="68D3FBEB" w14:textId="77777777" w:rsidR="002A6D00" w:rsidRDefault="002A6D00" w:rsidP="002A6D00">
      <w:pPr>
        <w:pStyle w:val="Zkladntext"/>
        <w:spacing w:before="240"/>
        <w:rPr>
          <w:rFonts w:cs="Arial"/>
          <w:sz w:val="22"/>
          <w:szCs w:val="22"/>
        </w:rPr>
      </w:pPr>
      <w:r w:rsidRPr="004F4B0B">
        <w:rPr>
          <w:rFonts w:cs="Arial"/>
          <w:sz w:val="22"/>
          <w:szCs w:val="22"/>
        </w:rPr>
        <w:t>Projektové aktivity musí být v jednoznačném souladu s aktivitami a kompetencemi podporovanými ve výzvě.</w:t>
      </w:r>
    </w:p>
    <w:p w14:paraId="446065B2" w14:textId="77777777" w:rsidR="00557674" w:rsidRDefault="00557674" w:rsidP="002A6D00">
      <w:pPr>
        <w:pStyle w:val="Zkladntext"/>
        <w:spacing w:before="240"/>
        <w:rPr>
          <w:rFonts w:cs="Arial"/>
          <w:sz w:val="22"/>
          <w:szCs w:val="22"/>
        </w:rPr>
      </w:pPr>
    </w:p>
    <w:p w14:paraId="61DD205D" w14:textId="4838FD2A" w:rsidR="00FD3951" w:rsidRPr="004F4B0B" w:rsidRDefault="00983086" w:rsidP="00983086">
      <w:pPr>
        <w:pStyle w:val="txt"/>
        <w:numPr>
          <w:ilvl w:val="2"/>
          <w:numId w:val="1"/>
        </w:numPr>
        <w:rPr>
          <w:rFonts w:cs="Arial"/>
          <w:b/>
          <w:bCs/>
        </w:rPr>
      </w:pPr>
      <w:r w:rsidRPr="004F4B0B">
        <w:rPr>
          <w:rFonts w:cs="Arial"/>
          <w:b/>
          <w:bCs/>
        </w:rPr>
        <w:t>Pod</w:t>
      </w:r>
      <w:r w:rsidR="00186309" w:rsidRPr="004F4B0B">
        <w:rPr>
          <w:rFonts w:cs="Arial"/>
          <w:b/>
          <w:bCs/>
          <w:szCs w:val="22"/>
        </w:rPr>
        <w:t xml:space="preserve">pora škol v přípravě a zavedení opatření pro začleňování </w:t>
      </w:r>
      <w:r w:rsidR="00725334">
        <w:rPr>
          <w:rFonts w:cs="Arial"/>
          <w:b/>
          <w:bCs/>
          <w:szCs w:val="22"/>
        </w:rPr>
        <w:t xml:space="preserve">dětí a </w:t>
      </w:r>
      <w:r w:rsidR="00186309" w:rsidRPr="004F4B0B">
        <w:rPr>
          <w:rFonts w:cs="Arial"/>
          <w:b/>
          <w:bCs/>
          <w:szCs w:val="22"/>
        </w:rPr>
        <w:t xml:space="preserve">žáků s odlišným mateřským jazykem </w:t>
      </w:r>
    </w:p>
    <w:p w14:paraId="3EDB72D5" w14:textId="48DAF5B8" w:rsidR="00983086" w:rsidRPr="004F4B0B" w:rsidRDefault="00767769" w:rsidP="005A089D">
      <w:pPr>
        <w:pStyle w:val="Odstavecseseznamem"/>
        <w:numPr>
          <w:ilvl w:val="3"/>
          <w:numId w:val="1"/>
        </w:numPr>
        <w:spacing w:after="120"/>
        <w:ind w:left="1723" w:hanging="646"/>
        <w:contextualSpacing w:val="0"/>
        <w:rPr>
          <w:rFonts w:cs="Arial"/>
          <w:b/>
          <w:bCs/>
          <w:sz w:val="22"/>
        </w:rPr>
      </w:pPr>
      <w:r w:rsidRPr="004F4B0B">
        <w:rPr>
          <w:rFonts w:cs="Arial"/>
          <w:b/>
          <w:bCs/>
          <w:sz w:val="22"/>
        </w:rPr>
        <w:lastRenderedPageBreak/>
        <w:t xml:space="preserve">Tvorba </w:t>
      </w:r>
      <w:r w:rsidR="00B848A4" w:rsidRPr="004F4B0B">
        <w:rPr>
          <w:rFonts w:cs="Arial"/>
          <w:b/>
          <w:bCs/>
          <w:sz w:val="22"/>
        </w:rPr>
        <w:t xml:space="preserve">příručky školy </w:t>
      </w:r>
      <w:r w:rsidRPr="004F4B0B">
        <w:rPr>
          <w:rFonts w:cs="Arial"/>
          <w:b/>
          <w:bCs/>
          <w:sz w:val="22"/>
        </w:rPr>
        <w:t xml:space="preserve">pro začleňování </w:t>
      </w:r>
      <w:r w:rsidR="00B848A4" w:rsidRPr="004F4B0B">
        <w:rPr>
          <w:rFonts w:cs="Arial"/>
          <w:b/>
          <w:bCs/>
          <w:sz w:val="22"/>
        </w:rPr>
        <w:t xml:space="preserve">dětí a </w:t>
      </w:r>
      <w:r w:rsidRPr="004F4B0B">
        <w:rPr>
          <w:rFonts w:cs="Arial"/>
          <w:b/>
          <w:bCs/>
          <w:sz w:val="22"/>
        </w:rPr>
        <w:t xml:space="preserve">žáků s odlišným mateřským jazykem (dále jen OMJ) </w:t>
      </w:r>
    </w:p>
    <w:p w14:paraId="450AA205" w14:textId="0CA66312" w:rsidR="00134137" w:rsidRPr="000403A3" w:rsidRDefault="00134137" w:rsidP="000403A3">
      <w:pPr>
        <w:spacing w:before="120" w:after="120"/>
        <w:ind w:firstLine="709"/>
        <w:rPr>
          <w:rFonts w:cs="Arial"/>
          <w:bCs/>
          <w:sz w:val="22"/>
        </w:rPr>
      </w:pPr>
      <w:r w:rsidRPr="004F4B0B">
        <w:rPr>
          <w:rFonts w:cs="Arial"/>
          <w:bCs/>
          <w:sz w:val="22"/>
        </w:rPr>
        <w:t>Podporovaná aktivita zahrnuje</w:t>
      </w:r>
      <w:r w:rsidRPr="000403A3">
        <w:rPr>
          <w:rFonts w:cs="Arial"/>
          <w:bCs/>
          <w:sz w:val="22"/>
        </w:rPr>
        <w:t>:</w:t>
      </w:r>
    </w:p>
    <w:p w14:paraId="43F670A9" w14:textId="6023625A" w:rsidR="00134137" w:rsidRPr="004F4B0B" w:rsidRDefault="00134137" w:rsidP="00134137">
      <w:pPr>
        <w:pStyle w:val="Odstavecseseznamem"/>
        <w:numPr>
          <w:ilvl w:val="1"/>
          <w:numId w:val="17"/>
        </w:numPr>
        <w:spacing w:after="120"/>
        <w:textAlignment w:val="baseline"/>
        <w:rPr>
          <w:rFonts w:cs="Arial"/>
          <w:bCs/>
          <w:sz w:val="22"/>
        </w:rPr>
      </w:pPr>
      <w:r w:rsidRPr="004F4B0B">
        <w:rPr>
          <w:rFonts w:cs="Arial"/>
          <w:bCs/>
          <w:sz w:val="22"/>
        </w:rPr>
        <w:t>Vytvoření operativní</w:t>
      </w:r>
      <w:r w:rsidR="005148A6" w:rsidRPr="004F4B0B">
        <w:rPr>
          <w:rFonts w:cs="Arial"/>
          <w:bCs/>
          <w:sz w:val="22"/>
        </w:rPr>
        <w:t>ho</w:t>
      </w:r>
      <w:r w:rsidRPr="004F4B0B">
        <w:rPr>
          <w:rFonts w:cs="Arial"/>
          <w:bCs/>
          <w:sz w:val="22"/>
        </w:rPr>
        <w:t xml:space="preserve"> plánu </w:t>
      </w:r>
      <w:r w:rsidR="000B44F1" w:rsidRPr="004F4B0B">
        <w:rPr>
          <w:rFonts w:cs="Arial"/>
          <w:bCs/>
          <w:sz w:val="22"/>
        </w:rPr>
        <w:t xml:space="preserve">školy </w:t>
      </w:r>
      <w:r w:rsidRPr="004F4B0B">
        <w:rPr>
          <w:rFonts w:cs="Arial"/>
          <w:bCs/>
          <w:sz w:val="22"/>
        </w:rPr>
        <w:t xml:space="preserve">pro adaptační období </w:t>
      </w:r>
      <w:r w:rsidR="00B848A4" w:rsidRPr="004F4B0B">
        <w:rPr>
          <w:rFonts w:cs="Arial"/>
          <w:bCs/>
          <w:sz w:val="22"/>
        </w:rPr>
        <w:t>dětí a žáků</w:t>
      </w:r>
      <w:r w:rsidR="000B44F1" w:rsidRPr="004F4B0B">
        <w:rPr>
          <w:rFonts w:cs="Arial"/>
          <w:bCs/>
          <w:sz w:val="22"/>
        </w:rPr>
        <w:t xml:space="preserve"> </w:t>
      </w:r>
      <w:r w:rsidRPr="004F4B0B">
        <w:rPr>
          <w:rFonts w:cs="Arial"/>
          <w:bCs/>
          <w:sz w:val="22"/>
        </w:rPr>
        <w:t>s</w:t>
      </w:r>
      <w:r w:rsidR="00A720FF">
        <w:rPr>
          <w:rFonts w:cs="Arial"/>
          <w:bCs/>
          <w:sz w:val="22"/>
        </w:rPr>
        <w:t> </w:t>
      </w:r>
      <w:r w:rsidRPr="004F4B0B">
        <w:rPr>
          <w:rFonts w:cs="Arial"/>
          <w:bCs/>
          <w:sz w:val="22"/>
        </w:rPr>
        <w:t>OMJ</w:t>
      </w:r>
      <w:r w:rsidR="00A720FF">
        <w:rPr>
          <w:rFonts w:cs="Arial"/>
          <w:bCs/>
          <w:sz w:val="22"/>
        </w:rPr>
        <w:t>,</w:t>
      </w:r>
      <w:r w:rsidRPr="004F4B0B">
        <w:rPr>
          <w:rFonts w:cs="Arial"/>
          <w:bCs/>
          <w:sz w:val="22"/>
        </w:rPr>
        <w:t xml:space="preserve"> jehož účelem je poskytnout pracovníkům školy dokument s přehledem konkrétních kroků, opatření, kontaktů a nástrojů pro úspěšné </w:t>
      </w:r>
      <w:r w:rsidR="000B44F1" w:rsidRPr="004F4B0B">
        <w:rPr>
          <w:rFonts w:cs="Arial"/>
          <w:bCs/>
          <w:sz w:val="22"/>
        </w:rPr>
        <w:t xml:space="preserve">začleňování </w:t>
      </w:r>
      <w:r w:rsidR="00B848A4" w:rsidRPr="004F4B0B">
        <w:rPr>
          <w:rFonts w:cs="Arial"/>
          <w:bCs/>
          <w:sz w:val="22"/>
        </w:rPr>
        <w:t xml:space="preserve">dětí a </w:t>
      </w:r>
      <w:r w:rsidR="000B44F1" w:rsidRPr="004F4B0B">
        <w:rPr>
          <w:rFonts w:cs="Arial"/>
          <w:bCs/>
          <w:sz w:val="22"/>
        </w:rPr>
        <w:t xml:space="preserve">žáků </w:t>
      </w:r>
      <w:r w:rsidRPr="004F4B0B">
        <w:rPr>
          <w:rFonts w:cs="Arial"/>
          <w:bCs/>
          <w:sz w:val="22"/>
        </w:rPr>
        <w:t>s</w:t>
      </w:r>
      <w:r w:rsidR="004D4863">
        <w:rPr>
          <w:rFonts w:cs="Arial"/>
          <w:bCs/>
          <w:sz w:val="22"/>
        </w:rPr>
        <w:t> </w:t>
      </w:r>
      <w:r w:rsidRPr="004F4B0B">
        <w:rPr>
          <w:rFonts w:cs="Arial"/>
          <w:bCs/>
          <w:sz w:val="22"/>
        </w:rPr>
        <w:t>OMJ</w:t>
      </w:r>
      <w:r w:rsidR="004D4863">
        <w:rPr>
          <w:rFonts w:cs="Arial"/>
          <w:bCs/>
          <w:sz w:val="22"/>
        </w:rPr>
        <w:t>.</w:t>
      </w:r>
    </w:p>
    <w:p w14:paraId="604CCAE0" w14:textId="55664B98" w:rsidR="00134137" w:rsidRPr="004F4B0B" w:rsidRDefault="00134137" w:rsidP="00134137">
      <w:pPr>
        <w:pStyle w:val="Odstavecseseznamem"/>
        <w:numPr>
          <w:ilvl w:val="1"/>
          <w:numId w:val="17"/>
        </w:numPr>
        <w:spacing w:after="120"/>
        <w:textAlignment w:val="baseline"/>
        <w:rPr>
          <w:rFonts w:cs="Arial"/>
          <w:bCs/>
          <w:sz w:val="22"/>
        </w:rPr>
      </w:pPr>
      <w:r w:rsidRPr="004F4B0B">
        <w:rPr>
          <w:rFonts w:eastAsiaTheme="minorHAnsi" w:cs="Arial"/>
          <w:bCs/>
          <w:sz w:val="22"/>
          <w:szCs w:val="22"/>
          <w:lang w:eastAsia="en-US"/>
        </w:rPr>
        <w:t xml:space="preserve">Obsahem příručky je postup pro vedení školy, (třídního) pedagoga, výchovného poradce a další pracovníky školy. Příručka reflektuje </w:t>
      </w:r>
      <w:r w:rsidRPr="004F4B0B">
        <w:rPr>
          <w:rFonts w:cs="Arial"/>
          <w:bCs/>
          <w:sz w:val="22"/>
        </w:rPr>
        <w:t xml:space="preserve">personální, technické a provozní </w:t>
      </w:r>
      <w:r w:rsidRPr="004F4B0B">
        <w:rPr>
          <w:rFonts w:eastAsiaTheme="minorHAnsi" w:cs="Arial"/>
          <w:bCs/>
          <w:sz w:val="22"/>
          <w:szCs w:val="22"/>
          <w:lang w:eastAsia="en-US"/>
        </w:rPr>
        <w:t>podmínky konkrétní školy</w:t>
      </w:r>
      <w:r w:rsidRPr="004F4B0B">
        <w:rPr>
          <w:rFonts w:cs="Arial"/>
          <w:bCs/>
          <w:sz w:val="22"/>
        </w:rPr>
        <w:t xml:space="preserve">, dostupnost navazujících služeb a kontaktů pro </w:t>
      </w:r>
      <w:r w:rsidRPr="004F4B0B">
        <w:rPr>
          <w:rFonts w:eastAsiaTheme="minorHAnsi" w:cs="Arial"/>
          <w:bCs/>
          <w:sz w:val="22"/>
          <w:szCs w:val="22"/>
          <w:lang w:eastAsia="en-US"/>
        </w:rPr>
        <w:t xml:space="preserve">začleňování </w:t>
      </w:r>
      <w:r w:rsidR="00725334">
        <w:rPr>
          <w:rFonts w:eastAsiaTheme="minorHAnsi" w:cs="Arial"/>
          <w:bCs/>
          <w:sz w:val="22"/>
          <w:szCs w:val="22"/>
          <w:lang w:eastAsia="en-US"/>
        </w:rPr>
        <w:t xml:space="preserve">dětí a </w:t>
      </w:r>
      <w:r w:rsidRPr="004F4B0B">
        <w:rPr>
          <w:rFonts w:eastAsiaTheme="minorHAnsi" w:cs="Arial"/>
          <w:bCs/>
          <w:sz w:val="22"/>
          <w:szCs w:val="22"/>
          <w:lang w:eastAsia="en-US"/>
        </w:rPr>
        <w:t>žáků s OMJ a jejich rodiče</w:t>
      </w:r>
      <w:r w:rsidR="000B44F1" w:rsidRPr="004F4B0B">
        <w:rPr>
          <w:rFonts w:eastAsiaTheme="minorHAnsi" w:cs="Arial"/>
          <w:bCs/>
          <w:sz w:val="22"/>
          <w:szCs w:val="22"/>
          <w:lang w:eastAsia="en-US"/>
        </w:rPr>
        <w:t xml:space="preserve">. V rámci příručky </w:t>
      </w:r>
      <w:r w:rsidR="0073041D" w:rsidRPr="004F4B0B">
        <w:rPr>
          <w:rFonts w:eastAsiaTheme="minorHAnsi" w:cs="Arial"/>
          <w:bCs/>
          <w:sz w:val="22"/>
          <w:szCs w:val="22"/>
          <w:lang w:eastAsia="en-US"/>
        </w:rPr>
        <w:t>budou</w:t>
      </w:r>
      <w:r w:rsidR="000B44F1" w:rsidRPr="004F4B0B">
        <w:rPr>
          <w:rFonts w:eastAsiaTheme="minorHAnsi" w:cs="Arial"/>
          <w:bCs/>
          <w:sz w:val="22"/>
          <w:szCs w:val="22"/>
          <w:lang w:eastAsia="en-US"/>
        </w:rPr>
        <w:t xml:space="preserve"> zohledněny </w:t>
      </w:r>
      <w:r w:rsidR="00144561" w:rsidRPr="004F4B0B">
        <w:rPr>
          <w:rFonts w:eastAsiaTheme="minorHAnsi" w:cs="Arial"/>
          <w:bCs/>
          <w:sz w:val="22"/>
          <w:szCs w:val="22"/>
          <w:lang w:eastAsia="en-US"/>
        </w:rPr>
        <w:t>varianty/</w:t>
      </w:r>
      <w:r w:rsidR="000B44F1" w:rsidRPr="004F4B0B">
        <w:rPr>
          <w:rFonts w:eastAsiaTheme="minorHAnsi" w:cs="Arial"/>
          <w:bCs/>
          <w:sz w:val="22"/>
          <w:szCs w:val="22"/>
          <w:lang w:eastAsia="en-US"/>
        </w:rPr>
        <w:t>postupy s ohledem na jazykové znalosti</w:t>
      </w:r>
      <w:r w:rsidR="004D4863">
        <w:rPr>
          <w:rFonts w:eastAsiaTheme="minorHAnsi" w:cs="Arial"/>
          <w:bCs/>
          <w:sz w:val="22"/>
          <w:szCs w:val="22"/>
          <w:lang w:eastAsia="en-US"/>
        </w:rPr>
        <w:t xml:space="preserve"> </w:t>
      </w:r>
      <w:r w:rsidR="00725334">
        <w:rPr>
          <w:rFonts w:eastAsiaTheme="minorHAnsi" w:cs="Arial"/>
          <w:bCs/>
          <w:sz w:val="22"/>
          <w:szCs w:val="22"/>
          <w:lang w:eastAsia="en-US"/>
        </w:rPr>
        <w:t xml:space="preserve">dětí a </w:t>
      </w:r>
      <w:r w:rsidR="004D4863">
        <w:rPr>
          <w:rFonts w:eastAsiaTheme="minorHAnsi" w:cs="Arial"/>
          <w:bCs/>
          <w:sz w:val="22"/>
          <w:szCs w:val="22"/>
          <w:lang w:eastAsia="en-US"/>
        </w:rPr>
        <w:t>ž</w:t>
      </w:r>
      <w:r w:rsidR="0073041D" w:rsidRPr="004F4B0B">
        <w:rPr>
          <w:rFonts w:eastAsiaTheme="minorHAnsi" w:cs="Arial"/>
          <w:bCs/>
          <w:sz w:val="22"/>
          <w:szCs w:val="22"/>
          <w:lang w:eastAsia="en-US"/>
        </w:rPr>
        <w:t>áků s OMJ.</w:t>
      </w:r>
    </w:p>
    <w:p w14:paraId="7D0FD826" w14:textId="08FC0FF2" w:rsidR="00134137" w:rsidRPr="004F4B0B" w:rsidRDefault="00842FB9" w:rsidP="00134137">
      <w:pPr>
        <w:pStyle w:val="Odstavecseseznamem"/>
        <w:numPr>
          <w:ilvl w:val="1"/>
          <w:numId w:val="17"/>
        </w:numPr>
        <w:spacing w:after="120"/>
        <w:textAlignment w:val="baseline"/>
        <w:rPr>
          <w:rFonts w:cs="Arial"/>
          <w:bCs/>
          <w:sz w:val="22"/>
        </w:rPr>
      </w:pPr>
      <w:r w:rsidRPr="004F4B0B">
        <w:rPr>
          <w:rFonts w:cs="Arial"/>
          <w:bCs/>
          <w:sz w:val="22"/>
        </w:rPr>
        <w:t>V rámci přípravy příručky š</w:t>
      </w:r>
      <w:r w:rsidR="00134137" w:rsidRPr="004F4B0B">
        <w:rPr>
          <w:rFonts w:cs="Arial"/>
          <w:bCs/>
          <w:sz w:val="22"/>
        </w:rPr>
        <w:t>kola provede</w:t>
      </w:r>
      <w:r w:rsidR="004D4863">
        <w:rPr>
          <w:rFonts w:cs="Arial"/>
          <w:bCs/>
          <w:sz w:val="22"/>
        </w:rPr>
        <w:t>:</w:t>
      </w:r>
    </w:p>
    <w:p w14:paraId="5063D2DE" w14:textId="34EE2630" w:rsidR="00842FB9" w:rsidRPr="004F4B0B" w:rsidRDefault="00134137" w:rsidP="00842FB9">
      <w:pPr>
        <w:pStyle w:val="Odstavecseseznamem"/>
        <w:numPr>
          <w:ilvl w:val="2"/>
          <w:numId w:val="17"/>
        </w:numPr>
        <w:rPr>
          <w:rFonts w:cs="Arial"/>
          <w:bCs/>
          <w:sz w:val="22"/>
          <w:szCs w:val="22"/>
        </w:rPr>
      </w:pPr>
      <w:r w:rsidRPr="004F4B0B">
        <w:rPr>
          <w:rFonts w:cs="Arial"/>
          <w:bCs/>
          <w:sz w:val="22"/>
          <w:szCs w:val="22"/>
        </w:rPr>
        <w:t xml:space="preserve">identifikaci vhodných opatření a zmapování možností podpory pro </w:t>
      </w:r>
      <w:r w:rsidR="00B848A4" w:rsidRPr="004F4B0B">
        <w:rPr>
          <w:rFonts w:cs="Arial"/>
          <w:bCs/>
          <w:sz w:val="22"/>
          <w:szCs w:val="22"/>
        </w:rPr>
        <w:t xml:space="preserve">děti a </w:t>
      </w:r>
      <w:r w:rsidRPr="004F4B0B">
        <w:rPr>
          <w:rFonts w:cs="Arial"/>
          <w:bCs/>
          <w:sz w:val="22"/>
          <w:szCs w:val="22"/>
        </w:rPr>
        <w:t>žáky s OMJ</w:t>
      </w:r>
      <w:r w:rsidRPr="004F4B0B">
        <w:rPr>
          <w:bCs/>
          <w:sz w:val="22"/>
        </w:rPr>
        <w:t>, a to od prvních dnů po nástupu do školy, resp. i před nástupem do školy (např. při zápisu do školy, přijímacích zkouškách, podání přihlášky</w:t>
      </w:r>
      <w:r w:rsidR="00913BD4" w:rsidRPr="004F4B0B">
        <w:rPr>
          <w:bCs/>
          <w:sz w:val="22"/>
        </w:rPr>
        <w:t>,</w:t>
      </w:r>
      <w:r w:rsidR="00913BD4" w:rsidRPr="004F4B0B">
        <w:t xml:space="preserve"> </w:t>
      </w:r>
      <w:r w:rsidR="00913BD4" w:rsidRPr="004F4B0B">
        <w:rPr>
          <w:bCs/>
          <w:sz w:val="22"/>
        </w:rPr>
        <w:t>práce s rodinou žáka,</w:t>
      </w:r>
      <w:r w:rsidRPr="004F4B0B">
        <w:rPr>
          <w:bCs/>
          <w:sz w:val="22"/>
        </w:rPr>
        <w:t xml:space="preserve"> </w:t>
      </w:r>
      <w:proofErr w:type="gramStart"/>
      <w:r w:rsidRPr="004F4B0B">
        <w:rPr>
          <w:bCs/>
          <w:sz w:val="22"/>
        </w:rPr>
        <w:t xml:space="preserve">atp.) </w:t>
      </w:r>
      <w:r w:rsidRPr="004F4B0B">
        <w:rPr>
          <w:rFonts w:cs="Arial"/>
          <w:bCs/>
          <w:sz w:val="22"/>
          <w:szCs w:val="22"/>
        </w:rPr>
        <w:t>(přímo</w:t>
      </w:r>
      <w:proofErr w:type="gramEnd"/>
      <w:r w:rsidRPr="004F4B0B">
        <w:rPr>
          <w:rFonts w:cs="Arial"/>
          <w:bCs/>
          <w:sz w:val="22"/>
          <w:szCs w:val="22"/>
        </w:rPr>
        <w:t xml:space="preserve"> ve škole i mimo školu) a kdykoli v případě identifikace výchovných či vzdělávacích potíží</w:t>
      </w:r>
      <w:r w:rsidR="00A238D6">
        <w:rPr>
          <w:bCs/>
          <w:sz w:val="22"/>
        </w:rPr>
        <w:t>,</w:t>
      </w:r>
    </w:p>
    <w:p w14:paraId="63E435C5" w14:textId="1622833D" w:rsidR="00134137" w:rsidRPr="004F4B0B" w:rsidRDefault="00842FB9" w:rsidP="00842FB9">
      <w:pPr>
        <w:pStyle w:val="Odstavecseseznamem"/>
        <w:numPr>
          <w:ilvl w:val="2"/>
          <w:numId w:val="17"/>
        </w:numPr>
        <w:rPr>
          <w:rFonts w:cs="Arial"/>
          <w:bCs/>
          <w:sz w:val="22"/>
          <w:szCs w:val="22"/>
        </w:rPr>
      </w:pPr>
      <w:r w:rsidRPr="004F4B0B">
        <w:rPr>
          <w:bCs/>
          <w:sz w:val="22"/>
        </w:rPr>
        <w:t>návrh konkrétních opatření</w:t>
      </w:r>
      <w:r w:rsidR="00B012AA">
        <w:rPr>
          <w:bCs/>
          <w:sz w:val="22"/>
        </w:rPr>
        <w:t xml:space="preserve"> </w:t>
      </w:r>
      <w:r w:rsidR="00CE4133">
        <w:rPr>
          <w:bCs/>
          <w:sz w:val="22"/>
        </w:rPr>
        <w:t>pro začleňování</w:t>
      </w:r>
      <w:r w:rsidR="00725334">
        <w:rPr>
          <w:bCs/>
          <w:sz w:val="22"/>
        </w:rPr>
        <w:t xml:space="preserve"> dětí a</w:t>
      </w:r>
      <w:r w:rsidR="00B012AA">
        <w:rPr>
          <w:bCs/>
          <w:sz w:val="22"/>
        </w:rPr>
        <w:t xml:space="preserve"> žáků s OMJ</w:t>
      </w:r>
      <w:r w:rsidRPr="004F4B0B">
        <w:rPr>
          <w:bCs/>
          <w:sz w:val="22"/>
        </w:rPr>
        <w:t xml:space="preserve"> </w:t>
      </w:r>
      <w:r w:rsidRPr="004F4B0B">
        <w:rPr>
          <w:rFonts w:cs="Arial"/>
          <w:bCs/>
          <w:sz w:val="22"/>
          <w:szCs w:val="22"/>
        </w:rPr>
        <w:t xml:space="preserve">(např. </w:t>
      </w:r>
      <w:proofErr w:type="gramStart"/>
      <w:r w:rsidRPr="004F4B0B">
        <w:rPr>
          <w:rFonts w:cs="Arial"/>
          <w:bCs/>
          <w:sz w:val="22"/>
          <w:szCs w:val="22"/>
        </w:rPr>
        <w:t>zavedení  předmětu</w:t>
      </w:r>
      <w:proofErr w:type="gramEnd"/>
      <w:r w:rsidRPr="004F4B0B">
        <w:rPr>
          <w:rFonts w:cs="Arial"/>
          <w:bCs/>
          <w:sz w:val="22"/>
          <w:szCs w:val="22"/>
        </w:rPr>
        <w:t xml:space="preserve"> Čeština jako druhý jazyk jako pevné součásti adaptačního období a nastavení vzdělávacího obsahu předmětu v ŠVP, aj.)</w:t>
      </w:r>
      <w:r w:rsidR="00A238D6">
        <w:rPr>
          <w:rFonts w:cs="Arial"/>
          <w:bCs/>
          <w:sz w:val="22"/>
          <w:szCs w:val="22"/>
        </w:rPr>
        <w:t>,</w:t>
      </w:r>
    </w:p>
    <w:p w14:paraId="33C3F41C" w14:textId="25C08DD4" w:rsidR="008C4630" w:rsidRPr="004F4B0B" w:rsidRDefault="00134137" w:rsidP="008C4630">
      <w:pPr>
        <w:pStyle w:val="Odstavecseseznamem"/>
        <w:numPr>
          <w:ilvl w:val="2"/>
          <w:numId w:val="17"/>
        </w:numPr>
        <w:spacing w:after="120"/>
        <w:textAlignment w:val="baseline"/>
        <w:rPr>
          <w:rFonts w:cs="Arial"/>
          <w:bCs/>
          <w:sz w:val="22"/>
          <w:szCs w:val="22"/>
        </w:rPr>
      </w:pPr>
      <w:r w:rsidRPr="004F4B0B">
        <w:rPr>
          <w:rFonts w:cs="Arial"/>
          <w:bCs/>
          <w:sz w:val="22"/>
          <w:szCs w:val="22"/>
        </w:rPr>
        <w:t>zmapování možností zapojení interkulturního pracovníka, dvojjazyčného asistenta či „staršího kamaráda“ pro komunikaci, adaptaci ve škole i mimo školu, apod.</w:t>
      </w:r>
      <w:r w:rsidR="00A238D6">
        <w:rPr>
          <w:rFonts w:cs="Arial"/>
          <w:bCs/>
          <w:sz w:val="22"/>
          <w:szCs w:val="22"/>
        </w:rPr>
        <w:t>,</w:t>
      </w:r>
    </w:p>
    <w:p w14:paraId="44EFAC18" w14:textId="45116831" w:rsidR="00134137" w:rsidRPr="004F4B0B" w:rsidRDefault="008C4630" w:rsidP="008C4630">
      <w:pPr>
        <w:pStyle w:val="Odstavecseseznamem"/>
        <w:numPr>
          <w:ilvl w:val="2"/>
          <w:numId w:val="17"/>
        </w:numPr>
        <w:spacing w:after="120"/>
        <w:textAlignment w:val="baseline"/>
        <w:rPr>
          <w:rFonts w:cs="Arial"/>
          <w:bCs/>
          <w:sz w:val="22"/>
          <w:szCs w:val="22"/>
        </w:rPr>
      </w:pPr>
      <w:r w:rsidRPr="004F4B0B">
        <w:rPr>
          <w:rFonts w:cs="Arial"/>
          <w:bCs/>
          <w:sz w:val="22"/>
          <w:szCs w:val="22"/>
        </w:rPr>
        <w:t>zmapování možnosti zapojení ostatních pracovníků školy (pedagogové, výchovní poradci, asistenti</w:t>
      </w:r>
      <w:r w:rsidR="00F2253E" w:rsidRPr="004F4B0B">
        <w:rPr>
          <w:rFonts w:cs="Arial"/>
          <w:bCs/>
          <w:sz w:val="22"/>
          <w:szCs w:val="22"/>
        </w:rPr>
        <w:t>, aj.</w:t>
      </w:r>
      <w:r w:rsidRPr="004F4B0B">
        <w:rPr>
          <w:rFonts w:cs="Arial"/>
          <w:bCs/>
          <w:sz w:val="22"/>
          <w:szCs w:val="22"/>
        </w:rPr>
        <w:t xml:space="preserve"> s ohledem na zkušenosti práce s</w:t>
      </w:r>
      <w:r w:rsidR="00725334">
        <w:rPr>
          <w:rFonts w:cs="Arial"/>
          <w:bCs/>
          <w:sz w:val="22"/>
          <w:szCs w:val="22"/>
        </w:rPr>
        <w:t xml:space="preserve"> dětmi a </w:t>
      </w:r>
      <w:r w:rsidRPr="004F4B0B">
        <w:rPr>
          <w:rFonts w:cs="Arial"/>
          <w:bCs/>
          <w:sz w:val="22"/>
          <w:szCs w:val="22"/>
        </w:rPr>
        <w:t>žáky s OMJ, jazykové znalosti, apod. vč</w:t>
      </w:r>
      <w:r w:rsidR="00F2253E" w:rsidRPr="004F4B0B">
        <w:rPr>
          <w:rFonts w:cs="Arial"/>
          <w:bCs/>
          <w:sz w:val="22"/>
          <w:szCs w:val="22"/>
        </w:rPr>
        <w:t>et</w:t>
      </w:r>
      <w:r w:rsidRPr="004F4B0B">
        <w:rPr>
          <w:rFonts w:cs="Arial"/>
          <w:bCs/>
          <w:sz w:val="22"/>
          <w:szCs w:val="22"/>
        </w:rPr>
        <w:t xml:space="preserve">ně </w:t>
      </w:r>
      <w:proofErr w:type="gramStart"/>
      <w:r w:rsidR="00B848A4" w:rsidRPr="004F4B0B">
        <w:rPr>
          <w:rFonts w:cs="Arial"/>
          <w:bCs/>
          <w:sz w:val="22"/>
          <w:szCs w:val="22"/>
        </w:rPr>
        <w:t xml:space="preserve">případných  </w:t>
      </w:r>
      <w:r w:rsidRPr="004F4B0B">
        <w:rPr>
          <w:rFonts w:cs="Arial"/>
          <w:bCs/>
          <w:sz w:val="22"/>
          <w:szCs w:val="22"/>
        </w:rPr>
        <w:t>kontaktů</w:t>
      </w:r>
      <w:proofErr w:type="gramEnd"/>
      <w:r w:rsidRPr="004F4B0B">
        <w:rPr>
          <w:rFonts w:cs="Arial"/>
          <w:bCs/>
          <w:sz w:val="22"/>
          <w:szCs w:val="22"/>
        </w:rPr>
        <w:t xml:space="preserve"> na tyto pracovníky)</w:t>
      </w:r>
      <w:r w:rsidR="00A238D6">
        <w:rPr>
          <w:rFonts w:cs="Arial"/>
          <w:bCs/>
          <w:sz w:val="22"/>
          <w:szCs w:val="22"/>
        </w:rPr>
        <w:t>,</w:t>
      </w:r>
    </w:p>
    <w:p w14:paraId="38A26ABA" w14:textId="1FCEDB61" w:rsidR="006D1CE5" w:rsidRPr="004F4B0B" w:rsidRDefault="00134137" w:rsidP="00134137">
      <w:pPr>
        <w:pStyle w:val="Odstavecseseznamem"/>
        <w:numPr>
          <w:ilvl w:val="2"/>
          <w:numId w:val="17"/>
        </w:numPr>
        <w:spacing w:after="120"/>
        <w:textAlignment w:val="baseline"/>
        <w:rPr>
          <w:bCs/>
          <w:sz w:val="22"/>
        </w:rPr>
      </w:pPr>
      <w:r w:rsidRPr="004F4B0B">
        <w:rPr>
          <w:bCs/>
          <w:sz w:val="22"/>
        </w:rPr>
        <w:t>zmapování možností vybaven</w:t>
      </w:r>
      <w:r w:rsidR="006D1CE5" w:rsidRPr="004F4B0B">
        <w:rPr>
          <w:bCs/>
          <w:sz w:val="22"/>
        </w:rPr>
        <w:t>í školy pro práci s</w:t>
      </w:r>
      <w:r w:rsidR="00046AC9" w:rsidRPr="004F4B0B">
        <w:rPr>
          <w:bCs/>
          <w:sz w:val="22"/>
        </w:rPr>
        <w:t> dětmi a</w:t>
      </w:r>
      <w:r w:rsidR="006D1CE5" w:rsidRPr="004F4B0B">
        <w:rPr>
          <w:bCs/>
          <w:sz w:val="22"/>
        </w:rPr>
        <w:t xml:space="preserve"> žáky</w:t>
      </w:r>
      <w:r w:rsidR="00046AC9" w:rsidRPr="004F4B0B">
        <w:rPr>
          <w:bCs/>
          <w:sz w:val="22"/>
        </w:rPr>
        <w:t xml:space="preserve"> s</w:t>
      </w:r>
      <w:r w:rsidR="00842FB9" w:rsidRPr="004F4B0B">
        <w:rPr>
          <w:bCs/>
          <w:sz w:val="22"/>
        </w:rPr>
        <w:t> </w:t>
      </w:r>
      <w:r w:rsidR="00046AC9" w:rsidRPr="004F4B0B">
        <w:rPr>
          <w:bCs/>
          <w:sz w:val="22"/>
        </w:rPr>
        <w:t>OMJ</w:t>
      </w:r>
      <w:r w:rsidR="00842FB9" w:rsidRPr="004F4B0B">
        <w:rPr>
          <w:bCs/>
          <w:sz w:val="22"/>
        </w:rPr>
        <w:t xml:space="preserve"> a návrh konkrétních opatření</w:t>
      </w:r>
      <w:r w:rsidR="00A238D6">
        <w:rPr>
          <w:bCs/>
          <w:sz w:val="22"/>
        </w:rPr>
        <w:t>.</w:t>
      </w:r>
    </w:p>
    <w:p w14:paraId="68EB2558" w14:textId="670DCF76" w:rsidR="00B848A4" w:rsidRPr="004F4B0B" w:rsidRDefault="00B848A4" w:rsidP="00B848A4">
      <w:pPr>
        <w:pStyle w:val="Odstavecseseznamem"/>
        <w:numPr>
          <w:ilvl w:val="1"/>
          <w:numId w:val="17"/>
        </w:numPr>
        <w:spacing w:after="120"/>
        <w:textAlignment w:val="baseline"/>
        <w:rPr>
          <w:rFonts w:cs="Arial"/>
          <w:bCs/>
          <w:sz w:val="22"/>
        </w:rPr>
      </w:pPr>
      <w:r w:rsidRPr="004F4B0B">
        <w:rPr>
          <w:rFonts w:cs="Arial"/>
          <w:bCs/>
          <w:sz w:val="22"/>
        </w:rPr>
        <w:t>Ve všech fázích přípravy, zpracování a ověření příručky budou do jejího vytvoření zapojeni relevantní pracovníci školy</w:t>
      </w:r>
      <w:r w:rsidR="004D4863">
        <w:rPr>
          <w:rFonts w:cs="Arial"/>
          <w:bCs/>
          <w:sz w:val="22"/>
        </w:rPr>
        <w:t xml:space="preserve"> </w:t>
      </w:r>
      <w:r w:rsidRPr="004F4B0B">
        <w:rPr>
          <w:rFonts w:cs="Arial"/>
          <w:bCs/>
          <w:sz w:val="22"/>
        </w:rPr>
        <w:t>/</w:t>
      </w:r>
      <w:r w:rsidR="004D4863">
        <w:rPr>
          <w:rFonts w:cs="Arial"/>
          <w:bCs/>
          <w:sz w:val="22"/>
        </w:rPr>
        <w:t xml:space="preserve"> </w:t>
      </w:r>
      <w:r w:rsidRPr="004F4B0B">
        <w:rPr>
          <w:rFonts w:cs="Arial"/>
          <w:bCs/>
          <w:sz w:val="22"/>
        </w:rPr>
        <w:t>pedagogický sbor</w:t>
      </w:r>
      <w:r w:rsidR="004D4863">
        <w:rPr>
          <w:rFonts w:cs="Arial"/>
          <w:bCs/>
          <w:sz w:val="22"/>
        </w:rPr>
        <w:t>.</w:t>
      </w:r>
    </w:p>
    <w:p w14:paraId="47E6CD79" w14:textId="3D3D0730" w:rsidR="00134137" w:rsidRPr="004F4B0B" w:rsidRDefault="00134137" w:rsidP="00134137">
      <w:pPr>
        <w:pStyle w:val="Odstavecseseznamem"/>
        <w:numPr>
          <w:ilvl w:val="1"/>
          <w:numId w:val="17"/>
        </w:numPr>
        <w:spacing w:after="120"/>
        <w:textAlignment w:val="baseline"/>
        <w:rPr>
          <w:rFonts w:cs="Arial"/>
          <w:bCs/>
          <w:sz w:val="22"/>
        </w:rPr>
      </w:pPr>
      <w:r w:rsidRPr="004F4B0B">
        <w:rPr>
          <w:rFonts w:cs="Arial"/>
          <w:bCs/>
          <w:sz w:val="22"/>
        </w:rPr>
        <w:t>Výstupem aktivity je dokument</w:t>
      </w:r>
      <w:r w:rsidR="0073041D" w:rsidRPr="004F4B0B">
        <w:rPr>
          <w:rFonts w:cs="Arial"/>
          <w:bCs/>
          <w:sz w:val="22"/>
        </w:rPr>
        <w:t xml:space="preserve"> platný pro konkrétní školu</w:t>
      </w:r>
      <w:r w:rsidRPr="004F4B0B">
        <w:rPr>
          <w:rFonts w:cs="Arial"/>
          <w:bCs/>
          <w:sz w:val="22"/>
        </w:rPr>
        <w:t>, se kterým je seznámen pedagogický sbor a další relevantní pracovníci školy</w:t>
      </w:r>
      <w:r w:rsidR="00B848A4" w:rsidRPr="004F4B0B">
        <w:rPr>
          <w:rFonts w:cs="Arial"/>
          <w:bCs/>
          <w:sz w:val="22"/>
        </w:rPr>
        <w:t xml:space="preserve"> a </w:t>
      </w:r>
      <w:r w:rsidRPr="004F4B0B">
        <w:rPr>
          <w:rFonts w:cs="Arial"/>
          <w:bCs/>
          <w:sz w:val="22"/>
        </w:rPr>
        <w:t xml:space="preserve">rodiče. </w:t>
      </w:r>
    </w:p>
    <w:p w14:paraId="5C83592A" w14:textId="3A19F3FD" w:rsidR="00134137" w:rsidRPr="004F4B0B" w:rsidRDefault="00134137" w:rsidP="00134137">
      <w:pPr>
        <w:pStyle w:val="Odstavecseseznamem"/>
        <w:numPr>
          <w:ilvl w:val="1"/>
          <w:numId w:val="17"/>
        </w:numPr>
        <w:spacing w:after="120"/>
        <w:textAlignment w:val="baseline"/>
        <w:rPr>
          <w:rFonts w:cs="Arial"/>
          <w:bCs/>
          <w:sz w:val="22"/>
        </w:rPr>
      </w:pPr>
      <w:r w:rsidRPr="004F4B0B">
        <w:rPr>
          <w:rFonts w:cs="Arial"/>
          <w:bCs/>
          <w:sz w:val="22"/>
        </w:rPr>
        <w:t>Příručku lze kdykoli aktualizovat dle aktuálních podmínek ve škole.</w:t>
      </w:r>
    </w:p>
    <w:p w14:paraId="36009AC4" w14:textId="77777777" w:rsidR="00134137" w:rsidRPr="004F4B0B" w:rsidRDefault="00134137" w:rsidP="00134137">
      <w:pPr>
        <w:pStyle w:val="Odstavecseseznamem"/>
        <w:numPr>
          <w:ilvl w:val="1"/>
          <w:numId w:val="17"/>
        </w:numPr>
        <w:spacing w:after="120"/>
        <w:textAlignment w:val="baseline"/>
        <w:rPr>
          <w:rFonts w:cs="Arial"/>
          <w:bCs/>
          <w:sz w:val="22"/>
        </w:rPr>
      </w:pPr>
      <w:r w:rsidRPr="004F4B0B">
        <w:rPr>
          <w:rFonts w:cs="Arial"/>
          <w:bCs/>
          <w:sz w:val="22"/>
        </w:rPr>
        <w:t xml:space="preserve">Aktuální příručka bude k dispozici na webových stránkách školy. </w:t>
      </w:r>
    </w:p>
    <w:p w14:paraId="503E2A5E" w14:textId="62DAB9EC" w:rsidR="00134137" w:rsidRPr="004F4B0B" w:rsidRDefault="000B44F1" w:rsidP="000403A3">
      <w:pPr>
        <w:spacing w:before="120" w:after="120"/>
        <w:ind w:firstLine="709"/>
        <w:rPr>
          <w:rFonts w:cs="Arial"/>
          <w:bCs/>
          <w:sz w:val="22"/>
        </w:rPr>
      </w:pPr>
      <w:r w:rsidRPr="004F4B0B">
        <w:rPr>
          <w:rFonts w:cs="Arial"/>
          <w:bCs/>
          <w:sz w:val="22"/>
        </w:rPr>
        <w:t xml:space="preserve">V rámci </w:t>
      </w:r>
      <w:r w:rsidR="00134137" w:rsidRPr="004F4B0B">
        <w:rPr>
          <w:rFonts w:cs="Arial"/>
          <w:bCs/>
          <w:sz w:val="22"/>
        </w:rPr>
        <w:t>aktivity je</w:t>
      </w:r>
      <w:r w:rsidRPr="004F4B0B">
        <w:rPr>
          <w:rFonts w:cs="Arial"/>
          <w:bCs/>
          <w:sz w:val="22"/>
        </w:rPr>
        <w:t xml:space="preserve"> možné zařadit</w:t>
      </w:r>
      <w:r w:rsidR="00134137" w:rsidRPr="004F4B0B">
        <w:rPr>
          <w:rFonts w:cs="Arial"/>
          <w:bCs/>
          <w:sz w:val="22"/>
        </w:rPr>
        <w:t>:</w:t>
      </w:r>
    </w:p>
    <w:p w14:paraId="7BEC37D4" w14:textId="3AEADD0A" w:rsidR="00134137" w:rsidRPr="004F4B0B" w:rsidRDefault="00134137" w:rsidP="000403A3">
      <w:pPr>
        <w:pStyle w:val="Odstavecseseznamem"/>
        <w:numPr>
          <w:ilvl w:val="0"/>
          <w:numId w:val="30"/>
        </w:numPr>
        <w:spacing w:after="120"/>
        <w:textAlignment w:val="baseline"/>
        <w:rPr>
          <w:rFonts w:cs="Arial"/>
          <w:bCs/>
          <w:sz w:val="22"/>
        </w:rPr>
      </w:pPr>
      <w:r w:rsidRPr="004F4B0B">
        <w:rPr>
          <w:rFonts w:cs="Arial"/>
          <w:bCs/>
          <w:sz w:val="22"/>
        </w:rPr>
        <w:t xml:space="preserve">Ověření platnosti vytvořené příručky v praxi po dobu min. jednoho </w:t>
      </w:r>
      <w:r w:rsidR="00703AB0" w:rsidRPr="004F4B0B">
        <w:rPr>
          <w:rFonts w:cs="Arial"/>
          <w:bCs/>
          <w:sz w:val="22"/>
        </w:rPr>
        <w:t xml:space="preserve">pololetí </w:t>
      </w:r>
      <w:r w:rsidRPr="004F4B0B">
        <w:rPr>
          <w:rFonts w:cs="Arial"/>
          <w:bCs/>
          <w:sz w:val="22"/>
        </w:rPr>
        <w:t>školního roku</w:t>
      </w:r>
      <w:r w:rsidR="0041397F" w:rsidRPr="004F4B0B">
        <w:rPr>
          <w:rFonts w:cs="Arial"/>
          <w:bCs/>
          <w:sz w:val="22"/>
        </w:rPr>
        <w:t xml:space="preserve"> (</w:t>
      </w:r>
      <w:r w:rsidR="003364CD" w:rsidRPr="004F4B0B">
        <w:rPr>
          <w:rFonts w:cs="Arial"/>
          <w:bCs/>
          <w:sz w:val="22"/>
        </w:rPr>
        <w:t xml:space="preserve">v rámci ověření </w:t>
      </w:r>
      <w:r w:rsidR="008D7D28" w:rsidRPr="004F4B0B">
        <w:rPr>
          <w:rFonts w:cs="Arial"/>
          <w:bCs/>
          <w:sz w:val="22"/>
        </w:rPr>
        <w:t>nejsou uznatelné náklady na aktivity</w:t>
      </w:r>
      <w:r w:rsidR="003364CD" w:rsidRPr="004F4B0B">
        <w:rPr>
          <w:rFonts w:cs="Arial"/>
          <w:bCs/>
          <w:sz w:val="22"/>
        </w:rPr>
        <w:t xml:space="preserve"> podporované ve výzvách č. 28</w:t>
      </w:r>
      <w:r w:rsidR="001E182B">
        <w:rPr>
          <w:rFonts w:cs="Arial"/>
          <w:bCs/>
          <w:sz w:val="22"/>
        </w:rPr>
        <w:t>,</w:t>
      </w:r>
      <w:r w:rsidR="003364CD" w:rsidRPr="004F4B0B">
        <w:rPr>
          <w:rFonts w:cs="Arial"/>
          <w:bCs/>
          <w:sz w:val="22"/>
        </w:rPr>
        <w:t xml:space="preserve"> 49</w:t>
      </w:r>
      <w:r w:rsidR="00432038">
        <w:rPr>
          <w:rFonts w:cs="Arial"/>
          <w:bCs/>
          <w:sz w:val="22"/>
        </w:rPr>
        <w:t xml:space="preserve"> </w:t>
      </w:r>
      <w:r w:rsidR="0044540A">
        <w:rPr>
          <w:rFonts w:cs="Arial"/>
          <w:bCs/>
          <w:sz w:val="22"/>
        </w:rPr>
        <w:t xml:space="preserve">a </w:t>
      </w:r>
      <w:r w:rsidR="0044540A" w:rsidRPr="000403A3">
        <w:rPr>
          <w:rFonts w:cs="Arial"/>
          <w:bCs/>
          <w:sz w:val="22"/>
        </w:rPr>
        <w:t>plánované výzvě č. 54</w:t>
      </w:r>
      <w:r w:rsidR="00351C29" w:rsidRPr="000403A3">
        <w:rPr>
          <w:rFonts w:cs="Arial"/>
          <w:bCs/>
          <w:sz w:val="22"/>
        </w:rPr>
        <w:t xml:space="preserve"> </w:t>
      </w:r>
      <w:r w:rsidR="003364CD" w:rsidRPr="004F4B0B">
        <w:rPr>
          <w:rFonts w:cs="Arial"/>
          <w:bCs/>
          <w:sz w:val="22"/>
        </w:rPr>
        <w:t>OP</w:t>
      </w:r>
      <w:r w:rsidR="00351C29">
        <w:rPr>
          <w:rFonts w:cs="Arial"/>
          <w:bCs/>
          <w:sz w:val="22"/>
        </w:rPr>
        <w:t> </w:t>
      </w:r>
      <w:r w:rsidR="003364CD" w:rsidRPr="004F4B0B">
        <w:rPr>
          <w:rFonts w:cs="Arial"/>
          <w:bCs/>
          <w:sz w:val="22"/>
        </w:rPr>
        <w:t>PPR)</w:t>
      </w:r>
      <w:r w:rsidR="007B7277" w:rsidRPr="004F4B0B">
        <w:rPr>
          <w:rFonts w:cs="Arial"/>
          <w:bCs/>
          <w:sz w:val="22"/>
        </w:rPr>
        <w:t>.</w:t>
      </w:r>
      <w:r w:rsidR="007B7277" w:rsidRPr="000403A3">
        <w:rPr>
          <w:rFonts w:cs="Arial"/>
          <w:bCs/>
          <w:sz w:val="22"/>
        </w:rPr>
        <w:t xml:space="preserve"> Způsobilými náklady budou také pomůcky pro cílovou skupinu, odborná literatura a nezbytné zařízení a vybavení.</w:t>
      </w:r>
    </w:p>
    <w:p w14:paraId="2255043C" w14:textId="0E9AB442" w:rsidR="00884A62" w:rsidRPr="00884A62" w:rsidRDefault="00134137" w:rsidP="000403A3">
      <w:pPr>
        <w:pStyle w:val="Odstavecseseznamem"/>
        <w:numPr>
          <w:ilvl w:val="0"/>
          <w:numId w:val="30"/>
        </w:numPr>
        <w:spacing w:after="120"/>
        <w:textAlignment w:val="baseline"/>
        <w:rPr>
          <w:rFonts w:cs="Arial"/>
          <w:bCs/>
          <w:sz w:val="22"/>
        </w:rPr>
      </w:pPr>
      <w:r w:rsidRPr="004F4B0B">
        <w:rPr>
          <w:rFonts w:cs="Arial"/>
          <w:bCs/>
          <w:sz w:val="22"/>
        </w:rPr>
        <w:t>Vyhodnocení ověření příručky v praxi a její případn</w:t>
      </w:r>
      <w:r w:rsidR="004D4863">
        <w:rPr>
          <w:rFonts w:cs="Arial"/>
          <w:bCs/>
          <w:sz w:val="22"/>
        </w:rPr>
        <w:t>ou</w:t>
      </w:r>
      <w:r w:rsidRPr="004F4B0B">
        <w:rPr>
          <w:rFonts w:cs="Arial"/>
          <w:bCs/>
          <w:sz w:val="22"/>
        </w:rPr>
        <w:t xml:space="preserve"> aktualizac</w:t>
      </w:r>
      <w:r w:rsidR="004D4863">
        <w:rPr>
          <w:rFonts w:cs="Arial"/>
          <w:bCs/>
          <w:sz w:val="22"/>
        </w:rPr>
        <w:t>i.</w:t>
      </w:r>
    </w:p>
    <w:p w14:paraId="03D45FE1" w14:textId="77777777" w:rsidR="00134137" w:rsidRDefault="00134137" w:rsidP="00134137">
      <w:pPr>
        <w:pStyle w:val="Odstavecseseznamem"/>
        <w:ind w:left="1728"/>
        <w:rPr>
          <w:rFonts w:cs="Arial"/>
          <w:b/>
          <w:bCs/>
          <w:sz w:val="22"/>
        </w:rPr>
      </w:pPr>
    </w:p>
    <w:p w14:paraId="6002087D" w14:textId="77777777" w:rsidR="00884A62" w:rsidRPr="004F4B0B" w:rsidRDefault="00884A62" w:rsidP="00134137">
      <w:pPr>
        <w:pStyle w:val="Odstavecseseznamem"/>
        <w:ind w:left="1728"/>
        <w:rPr>
          <w:rFonts w:cs="Arial"/>
          <w:b/>
          <w:bCs/>
          <w:sz w:val="22"/>
        </w:rPr>
      </w:pPr>
    </w:p>
    <w:p w14:paraId="229157EE" w14:textId="6D8E2896" w:rsidR="00134137" w:rsidRPr="00A82C99" w:rsidRDefault="00134137" w:rsidP="00F9276C">
      <w:pPr>
        <w:pStyle w:val="Odstavecseseznamem"/>
        <w:numPr>
          <w:ilvl w:val="3"/>
          <w:numId w:val="1"/>
        </w:numPr>
        <w:rPr>
          <w:rFonts w:cs="Arial"/>
          <w:b/>
          <w:bCs/>
          <w:sz w:val="22"/>
        </w:rPr>
      </w:pPr>
      <w:r w:rsidRPr="00A82C99">
        <w:rPr>
          <w:rFonts w:cs="Arial"/>
          <w:b/>
          <w:bCs/>
          <w:sz w:val="22"/>
        </w:rPr>
        <w:lastRenderedPageBreak/>
        <w:t xml:space="preserve">Komunitní aktivity a integrace dětí </w:t>
      </w:r>
      <w:r w:rsidR="00BF1958" w:rsidRPr="00A82C99">
        <w:rPr>
          <w:rFonts w:cs="Arial"/>
          <w:b/>
          <w:bCs/>
          <w:sz w:val="22"/>
        </w:rPr>
        <w:t xml:space="preserve">a žáků </w:t>
      </w:r>
      <w:r w:rsidRPr="00A82C99">
        <w:rPr>
          <w:rFonts w:cs="Arial"/>
          <w:b/>
          <w:bCs/>
          <w:sz w:val="22"/>
        </w:rPr>
        <w:t>s odlišným mateřským jazykem v rámci volnočasových a neformálních aktivit</w:t>
      </w:r>
      <w:r w:rsidR="00CE4133" w:rsidRPr="00A82C99">
        <w:rPr>
          <w:rFonts w:cs="Arial"/>
          <w:b/>
          <w:bCs/>
          <w:sz w:val="22"/>
        </w:rPr>
        <w:t xml:space="preserve"> </w:t>
      </w:r>
      <w:r w:rsidR="00F9276C" w:rsidRPr="00A82C99">
        <w:rPr>
          <w:rFonts w:cs="Arial"/>
          <w:b/>
          <w:bCs/>
          <w:sz w:val="22"/>
        </w:rPr>
        <w:t xml:space="preserve">na </w:t>
      </w:r>
      <w:r w:rsidR="00AC2180" w:rsidRPr="00A82C99">
        <w:rPr>
          <w:rFonts w:cs="Arial"/>
          <w:b/>
          <w:bCs/>
          <w:sz w:val="22"/>
        </w:rPr>
        <w:t xml:space="preserve">základě </w:t>
      </w:r>
      <w:r w:rsidR="00F9276C" w:rsidRPr="00A82C99">
        <w:rPr>
          <w:rFonts w:cs="Arial"/>
          <w:b/>
          <w:bCs/>
          <w:sz w:val="22"/>
        </w:rPr>
        <w:t>spoluprác</w:t>
      </w:r>
      <w:r w:rsidR="00AC2180" w:rsidRPr="00A82C99">
        <w:rPr>
          <w:rFonts w:cs="Arial"/>
          <w:b/>
          <w:bCs/>
          <w:sz w:val="22"/>
        </w:rPr>
        <w:t>e</w:t>
      </w:r>
      <w:r w:rsidR="00F9276C" w:rsidRPr="00A82C99">
        <w:rPr>
          <w:rFonts w:cs="Arial"/>
          <w:b/>
          <w:bCs/>
          <w:sz w:val="22"/>
        </w:rPr>
        <w:t xml:space="preserve"> </w:t>
      </w:r>
      <w:r w:rsidR="00AC2180" w:rsidRPr="00A82C99">
        <w:rPr>
          <w:rFonts w:cs="Arial"/>
          <w:b/>
          <w:bCs/>
          <w:sz w:val="22"/>
        </w:rPr>
        <w:t>škol</w:t>
      </w:r>
      <w:r w:rsidR="002D029C" w:rsidRPr="00A82C99">
        <w:rPr>
          <w:rFonts w:cs="Arial"/>
          <w:b/>
          <w:bCs/>
          <w:sz w:val="22"/>
        </w:rPr>
        <w:t xml:space="preserve"> </w:t>
      </w:r>
      <w:r w:rsidR="00F9276C" w:rsidRPr="00A82C99">
        <w:rPr>
          <w:rFonts w:cs="Arial"/>
          <w:b/>
          <w:bCs/>
          <w:sz w:val="22"/>
        </w:rPr>
        <w:t>s</w:t>
      </w:r>
      <w:r w:rsidR="00AC2180" w:rsidRPr="00A82C99">
        <w:rPr>
          <w:rFonts w:cs="Arial"/>
          <w:b/>
          <w:bCs/>
          <w:sz w:val="22"/>
        </w:rPr>
        <w:t> dalšími organizacemi</w:t>
      </w:r>
      <w:r w:rsidR="00F9276C" w:rsidRPr="00A82C99">
        <w:rPr>
          <w:rFonts w:cs="Arial"/>
          <w:b/>
          <w:bCs/>
          <w:sz w:val="22"/>
        </w:rPr>
        <w:t xml:space="preserve"> a jejich zapojení do vzdělávacího procesu</w:t>
      </w:r>
    </w:p>
    <w:p w14:paraId="22EFA6EF" w14:textId="77777777" w:rsidR="005A089D" w:rsidRPr="00A82C99" w:rsidRDefault="005A089D" w:rsidP="005A089D">
      <w:pPr>
        <w:ind w:left="1080"/>
        <w:rPr>
          <w:rFonts w:cs="Arial"/>
          <w:b/>
          <w:bCs/>
          <w:sz w:val="22"/>
        </w:rPr>
      </w:pPr>
    </w:p>
    <w:p w14:paraId="658C5311" w14:textId="607F7F52" w:rsidR="005A089D" w:rsidRPr="005A089D" w:rsidRDefault="005A089D" w:rsidP="00960636">
      <w:pPr>
        <w:pStyle w:val="Odstavecseseznamem"/>
        <w:spacing w:after="120"/>
        <w:ind w:left="709"/>
        <w:contextualSpacing w:val="0"/>
        <w:textAlignment w:val="baseline"/>
        <w:rPr>
          <w:rFonts w:cs="Arial"/>
          <w:bCs/>
          <w:sz w:val="22"/>
        </w:rPr>
      </w:pPr>
      <w:r w:rsidRPr="00A82C99">
        <w:rPr>
          <w:rFonts w:cs="Arial"/>
          <w:bCs/>
          <w:sz w:val="22"/>
        </w:rPr>
        <w:t>Realizace aktivit</w:t>
      </w:r>
      <w:r w:rsidR="00093B1E" w:rsidRPr="00A82C99">
        <w:rPr>
          <w:rFonts w:cs="Arial"/>
          <w:bCs/>
          <w:sz w:val="22"/>
        </w:rPr>
        <w:t>y</w:t>
      </w:r>
      <w:r w:rsidRPr="00A82C99">
        <w:rPr>
          <w:rFonts w:cs="Arial"/>
          <w:bCs/>
          <w:sz w:val="22"/>
        </w:rPr>
        <w:t xml:space="preserve"> je založena na spolupráci vzdělávacích zařízení (předškolních, základních a středních škol) s neziskovým sektorem, kulturními a sportovními institucemi a veřejnou správou a jejich zapojení do vzdělávacího procesu za účelem posílení komunitní role škol. V rámci aktivity je možné zařadit:</w:t>
      </w:r>
    </w:p>
    <w:p w14:paraId="7E97783D" w14:textId="32E7F3F2" w:rsidR="00134137" w:rsidRPr="004F4B0B" w:rsidRDefault="00134137" w:rsidP="005A089D">
      <w:pPr>
        <w:pStyle w:val="Odstavecseseznamem"/>
        <w:numPr>
          <w:ilvl w:val="1"/>
          <w:numId w:val="17"/>
        </w:numPr>
        <w:spacing w:before="240" w:after="120"/>
        <w:ind w:left="1434" w:hanging="357"/>
        <w:textAlignment w:val="baseline"/>
        <w:rPr>
          <w:rFonts w:cs="Arial"/>
          <w:bCs/>
          <w:sz w:val="22"/>
        </w:rPr>
      </w:pPr>
      <w:r w:rsidRPr="004F4B0B">
        <w:rPr>
          <w:rFonts w:cs="Arial"/>
          <w:bCs/>
          <w:sz w:val="22"/>
        </w:rPr>
        <w:t>Aktivity komunitního charakteru se zapojením škol zaměřené na podporu integrace dětí cizinců, jejich rodinných příslušníků a podpory jejich začleňování do většinové společnosti, přijímání odlišných kultur</w:t>
      </w:r>
      <w:r w:rsidR="00C71533">
        <w:rPr>
          <w:rFonts w:cs="Arial"/>
          <w:bCs/>
          <w:sz w:val="22"/>
        </w:rPr>
        <w:t>.</w:t>
      </w:r>
    </w:p>
    <w:p w14:paraId="13ECBD7D" w14:textId="078669C7" w:rsidR="00134137" w:rsidRPr="004F4B0B" w:rsidRDefault="00134137" w:rsidP="00134137">
      <w:pPr>
        <w:pStyle w:val="Odstavecseseznamem"/>
        <w:numPr>
          <w:ilvl w:val="1"/>
          <w:numId w:val="17"/>
        </w:numPr>
        <w:spacing w:after="120"/>
        <w:textAlignment w:val="baseline"/>
        <w:rPr>
          <w:rFonts w:cs="Arial"/>
          <w:bCs/>
          <w:sz w:val="22"/>
        </w:rPr>
      </w:pPr>
      <w:r w:rsidRPr="004F4B0B">
        <w:rPr>
          <w:rFonts w:cs="Arial"/>
          <w:bCs/>
          <w:sz w:val="22"/>
        </w:rPr>
        <w:t>Realizace multikulturních výchovných a vzdělávacích programů primárně zaměřených na posilování soudržnosti místní komunity se zapojením dětí s odlišným mateřským jazykem</w:t>
      </w:r>
      <w:r w:rsidR="00C71533">
        <w:rPr>
          <w:rFonts w:cs="Arial"/>
          <w:bCs/>
          <w:sz w:val="22"/>
        </w:rPr>
        <w:t>.</w:t>
      </w:r>
      <w:r w:rsidRPr="004F4B0B">
        <w:rPr>
          <w:rFonts w:cs="Arial"/>
          <w:bCs/>
          <w:sz w:val="22"/>
        </w:rPr>
        <w:t xml:space="preserve"> </w:t>
      </w:r>
    </w:p>
    <w:p w14:paraId="7C2E2BAA" w14:textId="4A94A91F" w:rsidR="00134137" w:rsidRPr="004F4B0B" w:rsidRDefault="00134137" w:rsidP="00134137">
      <w:pPr>
        <w:pStyle w:val="Odstavecseseznamem"/>
        <w:numPr>
          <w:ilvl w:val="1"/>
          <w:numId w:val="17"/>
        </w:numPr>
        <w:spacing w:after="120"/>
        <w:textAlignment w:val="baseline"/>
        <w:rPr>
          <w:rFonts w:cs="Arial"/>
          <w:bCs/>
          <w:sz w:val="22"/>
        </w:rPr>
      </w:pPr>
      <w:r w:rsidRPr="004F4B0B">
        <w:rPr>
          <w:rFonts w:cs="Arial"/>
          <w:bCs/>
          <w:sz w:val="22"/>
        </w:rPr>
        <w:t>Realizace hudebních, divadelních či jiných uměleckých aktivit, sportovně - multikulturních aktivit, besed apod. s akcentem na interkulturní dialog, podpory osobnostního a sociálního rozvoje dětí</w:t>
      </w:r>
      <w:r w:rsidR="00C71533">
        <w:rPr>
          <w:rFonts w:cs="Arial"/>
          <w:bCs/>
          <w:sz w:val="22"/>
        </w:rPr>
        <w:t>.</w:t>
      </w:r>
      <w:r w:rsidRPr="004F4B0B">
        <w:rPr>
          <w:rFonts w:cs="Arial"/>
          <w:bCs/>
          <w:sz w:val="22"/>
        </w:rPr>
        <w:t xml:space="preserve"> </w:t>
      </w:r>
    </w:p>
    <w:p w14:paraId="42D29CCE" w14:textId="4428DC15" w:rsidR="00134137" w:rsidRPr="004F4B0B" w:rsidRDefault="00134137" w:rsidP="00134137">
      <w:pPr>
        <w:pStyle w:val="Odstavecseseznamem"/>
        <w:numPr>
          <w:ilvl w:val="1"/>
          <w:numId w:val="17"/>
        </w:numPr>
        <w:spacing w:after="120"/>
        <w:textAlignment w:val="baseline"/>
        <w:rPr>
          <w:rFonts w:cs="Arial"/>
          <w:bCs/>
          <w:sz w:val="22"/>
        </w:rPr>
      </w:pPr>
      <w:r w:rsidRPr="004F4B0B">
        <w:rPr>
          <w:rFonts w:cs="Arial"/>
          <w:bCs/>
          <w:sz w:val="22"/>
        </w:rPr>
        <w:t>Aktivity na podporu posilování vztahu k místu – lokalitě, kde děti bydlí, podpora rozvoje aktivního občanství</w:t>
      </w:r>
      <w:r w:rsidR="00C71533">
        <w:rPr>
          <w:rFonts w:cs="Arial"/>
          <w:bCs/>
          <w:sz w:val="22"/>
        </w:rPr>
        <w:t>.</w:t>
      </w:r>
      <w:r w:rsidRPr="004F4B0B">
        <w:rPr>
          <w:rFonts w:cs="Arial"/>
          <w:bCs/>
          <w:sz w:val="22"/>
        </w:rPr>
        <w:t xml:space="preserve"> </w:t>
      </w:r>
    </w:p>
    <w:p w14:paraId="57A21863" w14:textId="6E8FF8F4" w:rsidR="00134137" w:rsidRPr="00F20CCD" w:rsidRDefault="00134137" w:rsidP="00134137">
      <w:pPr>
        <w:pStyle w:val="Odstavecseseznamem"/>
        <w:numPr>
          <w:ilvl w:val="1"/>
          <w:numId w:val="17"/>
        </w:numPr>
        <w:spacing w:after="120"/>
        <w:textAlignment w:val="baseline"/>
        <w:rPr>
          <w:rFonts w:cs="Arial"/>
          <w:bCs/>
          <w:sz w:val="22"/>
        </w:rPr>
      </w:pPr>
      <w:r w:rsidRPr="004F4B0B">
        <w:rPr>
          <w:rFonts w:cs="Arial"/>
          <w:bCs/>
          <w:sz w:val="22"/>
        </w:rPr>
        <w:t xml:space="preserve">Rozvíjení partnerství a spolupráce vzdělávacích zařízení s relevantními partnery z oblasti neziskových organizací, místních iniciativ a veřejné správy </w:t>
      </w:r>
      <w:r w:rsidRPr="00F20CCD">
        <w:rPr>
          <w:rFonts w:cs="Arial"/>
          <w:bCs/>
          <w:sz w:val="22"/>
        </w:rPr>
        <w:t>za účelem realizace a hodnocení výše uvedených aktivit</w:t>
      </w:r>
      <w:r w:rsidR="00C71533">
        <w:rPr>
          <w:rFonts w:cs="Arial"/>
          <w:bCs/>
          <w:sz w:val="22"/>
        </w:rPr>
        <w:t>.</w:t>
      </w:r>
      <w:r w:rsidRPr="00F20CCD">
        <w:rPr>
          <w:rFonts w:cs="Arial"/>
          <w:bCs/>
          <w:sz w:val="22"/>
        </w:rPr>
        <w:t xml:space="preserve"> </w:t>
      </w:r>
    </w:p>
    <w:p w14:paraId="008E804F" w14:textId="32F80D5D" w:rsidR="00134137" w:rsidRPr="00F20CCD" w:rsidRDefault="00134137" w:rsidP="00134137">
      <w:pPr>
        <w:pStyle w:val="Odstavecseseznamem"/>
        <w:numPr>
          <w:ilvl w:val="1"/>
          <w:numId w:val="17"/>
        </w:numPr>
        <w:spacing w:after="120"/>
        <w:textAlignment w:val="baseline"/>
        <w:rPr>
          <w:rFonts w:cs="Arial"/>
          <w:bCs/>
          <w:sz w:val="22"/>
        </w:rPr>
      </w:pPr>
      <w:r w:rsidRPr="00F20CCD">
        <w:rPr>
          <w:rFonts w:cs="Arial"/>
          <w:bCs/>
          <w:sz w:val="22"/>
        </w:rPr>
        <w:t xml:space="preserve">Realizace aktivit je možná i v průběhu školních prázdnin s ohledem na aktivní trávení volného času dětí s odlišným mateřským jazykem. </w:t>
      </w:r>
    </w:p>
    <w:p w14:paraId="3556BEA2" w14:textId="02306871" w:rsidR="00134137" w:rsidRPr="004F4B0B" w:rsidRDefault="00134137" w:rsidP="00134137">
      <w:pPr>
        <w:spacing w:after="120"/>
        <w:ind w:left="1080"/>
        <w:textAlignment w:val="baseline"/>
        <w:rPr>
          <w:rFonts w:cs="Arial"/>
          <w:bCs/>
          <w:sz w:val="22"/>
        </w:rPr>
      </w:pPr>
      <w:r w:rsidRPr="004F4B0B">
        <w:rPr>
          <w:rFonts w:cs="Arial"/>
          <w:bCs/>
          <w:sz w:val="22"/>
        </w:rPr>
        <w:t>Do aktivit v 4.1.1.2 musí být zapojena cílová skupina děti, žáci s odlišným mateřským jazykem i majoritní populace dětí, žáků. Cílová skupina dětí, žáků s odlišným mateřským jazykem musí představovat minimálně 20 %</w:t>
      </w:r>
      <w:r w:rsidR="00351C29">
        <w:rPr>
          <w:rFonts w:cs="Arial"/>
          <w:bCs/>
          <w:sz w:val="22"/>
        </w:rPr>
        <w:t xml:space="preserve"> a maximálně 60%</w:t>
      </w:r>
      <w:r w:rsidRPr="004F4B0B">
        <w:rPr>
          <w:rFonts w:cs="Arial"/>
          <w:bCs/>
          <w:sz w:val="22"/>
        </w:rPr>
        <w:t xml:space="preserve"> z celkového počtu zapojených dětí. Jednorázové aktivity (např. besedy, výstavy či jiné kulturní aktivity) mohou probíhat se zapojením širší veřejnosti a s účastí obyvatel dané lokality.</w:t>
      </w:r>
    </w:p>
    <w:p w14:paraId="1806B0C5" w14:textId="2812C27C" w:rsidR="00134137" w:rsidRPr="004F4B0B" w:rsidRDefault="00134137" w:rsidP="00134137">
      <w:pPr>
        <w:spacing w:after="120"/>
        <w:ind w:left="1080"/>
        <w:textAlignment w:val="baseline"/>
        <w:rPr>
          <w:rFonts w:cs="Arial"/>
          <w:bCs/>
          <w:sz w:val="22"/>
        </w:rPr>
      </w:pPr>
      <w:r w:rsidRPr="004F4B0B">
        <w:rPr>
          <w:rFonts w:cs="Arial"/>
          <w:bCs/>
          <w:sz w:val="22"/>
        </w:rPr>
        <w:t>Jedná se o skupinové aktivity. Nejsou podporovány běžné kroužky a individuální aktivity.</w:t>
      </w:r>
    </w:p>
    <w:p w14:paraId="55274E85" w14:textId="77777777" w:rsidR="007F323E" w:rsidRPr="000403A3" w:rsidRDefault="007F323E" w:rsidP="000403A3">
      <w:pPr>
        <w:spacing w:after="120"/>
        <w:textAlignment w:val="baseline"/>
        <w:rPr>
          <w:rFonts w:cs="Arial"/>
          <w:bCs/>
          <w:sz w:val="22"/>
          <w:szCs w:val="22"/>
        </w:rPr>
      </w:pPr>
    </w:p>
    <w:p w14:paraId="50A83630" w14:textId="106D8D97" w:rsidR="00983086" w:rsidRPr="004F4B0B" w:rsidRDefault="00983086" w:rsidP="00983086">
      <w:pPr>
        <w:pStyle w:val="Odstavecseseznamem"/>
        <w:numPr>
          <w:ilvl w:val="2"/>
          <w:numId w:val="1"/>
        </w:numPr>
        <w:rPr>
          <w:rFonts w:cs="Arial"/>
          <w:b/>
          <w:bCs/>
          <w:sz w:val="22"/>
        </w:rPr>
      </w:pPr>
      <w:r w:rsidRPr="004F4B0B">
        <w:rPr>
          <w:rFonts w:cs="Arial"/>
          <w:b/>
          <w:bCs/>
          <w:sz w:val="22"/>
        </w:rPr>
        <w:t xml:space="preserve">Posílení inkluze v multikulturní společnosti </w:t>
      </w:r>
    </w:p>
    <w:p w14:paraId="55DD9F9D" w14:textId="77777777" w:rsidR="00983086" w:rsidRPr="004F4B0B" w:rsidRDefault="00983086" w:rsidP="00983086">
      <w:pPr>
        <w:pStyle w:val="Odstavecseseznamem"/>
        <w:ind w:left="1224"/>
        <w:rPr>
          <w:rFonts w:cs="Arial"/>
          <w:b/>
          <w:bCs/>
          <w:sz w:val="22"/>
        </w:rPr>
      </w:pPr>
    </w:p>
    <w:p w14:paraId="36064636" w14:textId="77777777" w:rsidR="005148A6" w:rsidRPr="004F4B0B" w:rsidRDefault="00886CA6" w:rsidP="00983086">
      <w:pPr>
        <w:pStyle w:val="txt"/>
        <w:numPr>
          <w:ilvl w:val="3"/>
          <w:numId w:val="1"/>
        </w:numPr>
        <w:rPr>
          <w:rFonts w:cs="Arial"/>
          <w:b/>
          <w:bCs/>
        </w:rPr>
      </w:pPr>
      <w:r w:rsidRPr="004F4B0B">
        <w:rPr>
          <w:rFonts w:cs="Arial"/>
          <w:b/>
          <w:bCs/>
          <w:szCs w:val="22"/>
        </w:rPr>
        <w:t>Vytvoření školního plánu multikulturní výchovy</w:t>
      </w:r>
      <w:r w:rsidRPr="004F4B0B">
        <w:rPr>
          <w:rFonts w:cs="Arial"/>
          <w:bCs/>
          <w:szCs w:val="22"/>
        </w:rPr>
        <w:t xml:space="preserve"> </w:t>
      </w:r>
    </w:p>
    <w:p w14:paraId="7EB5A6CA" w14:textId="77777777" w:rsidR="00960636" w:rsidRDefault="00842FB9" w:rsidP="00960636">
      <w:pPr>
        <w:pStyle w:val="Odstavecseseznamem"/>
        <w:spacing w:after="120"/>
        <w:ind w:left="709"/>
        <w:textAlignment w:val="baseline"/>
        <w:rPr>
          <w:rFonts w:cs="Arial"/>
          <w:bCs/>
          <w:sz w:val="22"/>
        </w:rPr>
      </w:pPr>
      <w:r w:rsidRPr="004F4B0B">
        <w:rPr>
          <w:rFonts w:cs="Arial"/>
          <w:bCs/>
          <w:sz w:val="22"/>
        </w:rPr>
        <w:t xml:space="preserve">Cílem aktivity je vytvoření školního plánu multikulturní výchovy, jeho ověření v praxi a následné vyhodnocení. </w:t>
      </w:r>
    </w:p>
    <w:p w14:paraId="268C611F" w14:textId="19CC7F6F" w:rsidR="00886CA6" w:rsidRPr="00960636" w:rsidRDefault="0094382A" w:rsidP="00960636">
      <w:pPr>
        <w:spacing w:before="120" w:after="120"/>
        <w:ind w:firstLine="709"/>
        <w:rPr>
          <w:rFonts w:cs="Arial"/>
          <w:bCs/>
          <w:sz w:val="22"/>
        </w:rPr>
      </w:pPr>
      <w:r w:rsidRPr="004F4B0B">
        <w:rPr>
          <w:rFonts w:cs="Arial"/>
          <w:bCs/>
          <w:sz w:val="22"/>
        </w:rPr>
        <w:t>V rámci aktivity je možné zařadit:</w:t>
      </w:r>
    </w:p>
    <w:p w14:paraId="65215CA5" w14:textId="244E94FD" w:rsidR="00983086" w:rsidRPr="004F4B0B" w:rsidRDefault="00613B34" w:rsidP="00983086">
      <w:pPr>
        <w:pStyle w:val="Odstavecseseznamem"/>
        <w:numPr>
          <w:ilvl w:val="1"/>
          <w:numId w:val="17"/>
        </w:numPr>
        <w:spacing w:after="120"/>
        <w:textAlignment w:val="baseline"/>
        <w:rPr>
          <w:rFonts w:cs="Arial"/>
          <w:bCs/>
          <w:sz w:val="22"/>
          <w:szCs w:val="22"/>
        </w:rPr>
      </w:pPr>
      <w:r>
        <w:rPr>
          <w:rFonts w:cs="Arial"/>
          <w:bCs/>
          <w:sz w:val="22"/>
          <w:szCs w:val="22"/>
        </w:rPr>
        <w:t>Z</w:t>
      </w:r>
      <w:r w:rsidR="00983086" w:rsidRPr="004F4B0B">
        <w:rPr>
          <w:rFonts w:cs="Arial"/>
          <w:bCs/>
          <w:sz w:val="22"/>
          <w:szCs w:val="22"/>
        </w:rPr>
        <w:t>mapování prostředí školy z hlediska míry inkluzivního klima (SWOT analýza, indikátor inkluze, dotazníkové šetření mezi personálem a dětmi</w:t>
      </w:r>
      <w:r w:rsidR="0094382A" w:rsidRPr="004F4B0B">
        <w:rPr>
          <w:rFonts w:cs="Arial"/>
          <w:bCs/>
          <w:sz w:val="22"/>
          <w:szCs w:val="22"/>
        </w:rPr>
        <w:t xml:space="preserve"> a žáky</w:t>
      </w:r>
      <w:r w:rsidR="00983086" w:rsidRPr="004F4B0B">
        <w:rPr>
          <w:rFonts w:cs="Arial"/>
          <w:bCs/>
          <w:sz w:val="22"/>
          <w:szCs w:val="22"/>
        </w:rPr>
        <w:t>)</w:t>
      </w:r>
      <w:r w:rsidR="00C71533">
        <w:rPr>
          <w:rFonts w:cs="Arial"/>
          <w:bCs/>
          <w:sz w:val="22"/>
          <w:szCs w:val="22"/>
        </w:rPr>
        <w:t>.</w:t>
      </w:r>
    </w:p>
    <w:p w14:paraId="08DA259F" w14:textId="75B67A8F" w:rsidR="00061A17" w:rsidRPr="004F4B0B" w:rsidRDefault="00613B34" w:rsidP="007F0111">
      <w:pPr>
        <w:pStyle w:val="Odstavecseseznamem"/>
        <w:numPr>
          <w:ilvl w:val="1"/>
          <w:numId w:val="17"/>
        </w:numPr>
        <w:spacing w:after="120"/>
        <w:textAlignment w:val="baseline"/>
        <w:rPr>
          <w:rFonts w:cs="Arial"/>
          <w:bCs/>
          <w:sz w:val="22"/>
          <w:szCs w:val="22"/>
        </w:rPr>
      </w:pPr>
      <w:r>
        <w:rPr>
          <w:rFonts w:cs="Arial"/>
          <w:bCs/>
          <w:sz w:val="22"/>
          <w:szCs w:val="22"/>
        </w:rPr>
        <w:t>Z</w:t>
      </w:r>
      <w:r w:rsidR="00983086" w:rsidRPr="004F4B0B">
        <w:rPr>
          <w:rFonts w:cs="Arial"/>
          <w:bCs/>
          <w:sz w:val="22"/>
          <w:szCs w:val="22"/>
        </w:rPr>
        <w:t>přesnění</w:t>
      </w:r>
      <w:r w:rsidR="00983086" w:rsidRPr="004F4B0B">
        <w:rPr>
          <w:bCs/>
          <w:sz w:val="22"/>
        </w:rPr>
        <w:t>/rozpracování</w:t>
      </w:r>
      <w:r w:rsidR="00983086" w:rsidRPr="004F4B0B">
        <w:rPr>
          <w:rFonts w:cs="Arial"/>
          <w:bCs/>
          <w:sz w:val="22"/>
          <w:szCs w:val="22"/>
        </w:rPr>
        <w:t xml:space="preserve"> průřezových témat multikulturní výchova, osobnostní a sociální výchova, globální a rozvojové vzdělávání, občanské vzdělávání v ŠVP nad rámec zákonných povinností (tj. specifikace a nastavení míry konkrétních cílových kompetencí dětí </w:t>
      </w:r>
      <w:r w:rsidR="0094382A" w:rsidRPr="004F4B0B">
        <w:rPr>
          <w:rFonts w:cs="Arial"/>
          <w:bCs/>
          <w:sz w:val="22"/>
          <w:szCs w:val="22"/>
        </w:rPr>
        <w:t xml:space="preserve">a žáků </w:t>
      </w:r>
      <w:r w:rsidR="00983086" w:rsidRPr="004F4B0B">
        <w:rPr>
          <w:rFonts w:cs="Arial"/>
          <w:bCs/>
          <w:sz w:val="22"/>
          <w:szCs w:val="22"/>
        </w:rPr>
        <w:t>pro jednotlivé ročníky a předměty)</w:t>
      </w:r>
      <w:r w:rsidR="00061A17" w:rsidRPr="004F4B0B">
        <w:rPr>
          <w:rFonts w:cs="Arial"/>
          <w:bCs/>
          <w:sz w:val="22"/>
          <w:szCs w:val="22"/>
        </w:rPr>
        <w:t>, propojení mediální výchovy s tématy multikulturního vzdělávání</w:t>
      </w:r>
      <w:r w:rsidR="00C71533">
        <w:rPr>
          <w:rFonts w:cs="Arial"/>
          <w:bCs/>
          <w:sz w:val="22"/>
          <w:szCs w:val="22"/>
        </w:rPr>
        <w:t>.</w:t>
      </w:r>
    </w:p>
    <w:p w14:paraId="3B0080EC" w14:textId="7488B92E" w:rsidR="00983086" w:rsidRPr="004F4B0B" w:rsidRDefault="00613B34" w:rsidP="00983086">
      <w:pPr>
        <w:pStyle w:val="Odstavecseseznamem"/>
        <w:numPr>
          <w:ilvl w:val="1"/>
          <w:numId w:val="17"/>
        </w:numPr>
        <w:spacing w:after="120"/>
        <w:textAlignment w:val="baseline"/>
        <w:rPr>
          <w:bCs/>
          <w:sz w:val="22"/>
        </w:rPr>
      </w:pPr>
      <w:r>
        <w:rPr>
          <w:bCs/>
          <w:sz w:val="22"/>
        </w:rPr>
        <w:lastRenderedPageBreak/>
        <w:t>Z</w:t>
      </w:r>
      <w:r w:rsidR="00983086" w:rsidRPr="004F4B0B">
        <w:rPr>
          <w:bCs/>
          <w:sz w:val="22"/>
        </w:rPr>
        <w:t xml:space="preserve">mapování možnosti vybavení školy pro podporu rozvoje výše uvedených </w:t>
      </w:r>
      <w:r w:rsidR="00C0325C" w:rsidRPr="004F4B0B">
        <w:rPr>
          <w:bCs/>
          <w:sz w:val="22"/>
        </w:rPr>
        <w:t>oblastí</w:t>
      </w:r>
      <w:r w:rsidR="00983086" w:rsidRPr="004F4B0B">
        <w:rPr>
          <w:bCs/>
          <w:sz w:val="22"/>
        </w:rPr>
        <w:t xml:space="preserve"> a návrh konkrétních opatření</w:t>
      </w:r>
      <w:r w:rsidR="00C71533">
        <w:rPr>
          <w:bCs/>
          <w:sz w:val="22"/>
        </w:rPr>
        <w:t>.</w:t>
      </w:r>
    </w:p>
    <w:p w14:paraId="1D5EBFE5" w14:textId="3C351604" w:rsidR="00983086" w:rsidRPr="004F4B0B" w:rsidRDefault="00613B34" w:rsidP="00983086">
      <w:pPr>
        <w:pStyle w:val="Odstavecseseznamem"/>
        <w:numPr>
          <w:ilvl w:val="1"/>
          <w:numId w:val="17"/>
        </w:numPr>
        <w:spacing w:after="120"/>
        <w:textAlignment w:val="baseline"/>
        <w:rPr>
          <w:rFonts w:cs="Arial"/>
          <w:bCs/>
          <w:sz w:val="22"/>
          <w:szCs w:val="22"/>
        </w:rPr>
      </w:pPr>
      <w:r>
        <w:rPr>
          <w:rFonts w:cs="Arial"/>
          <w:bCs/>
          <w:sz w:val="22"/>
          <w:szCs w:val="22"/>
        </w:rPr>
        <w:t>I</w:t>
      </w:r>
      <w:r w:rsidR="00983086" w:rsidRPr="004F4B0B">
        <w:rPr>
          <w:rFonts w:cs="Arial"/>
          <w:bCs/>
          <w:sz w:val="22"/>
          <w:szCs w:val="22"/>
        </w:rPr>
        <w:t>novace obsahů a metod konkrétních předmětů/programů školního kurikula s důrazem na zavádění moderních metod vzdělávání</w:t>
      </w:r>
      <w:r w:rsidR="00C71533">
        <w:rPr>
          <w:rFonts w:cs="Arial"/>
          <w:bCs/>
          <w:sz w:val="22"/>
          <w:szCs w:val="22"/>
        </w:rPr>
        <w:t>.</w:t>
      </w:r>
    </w:p>
    <w:p w14:paraId="56F465B8" w14:textId="5B9A7E7A" w:rsidR="00983086" w:rsidRPr="004F4B0B" w:rsidRDefault="00613B34" w:rsidP="00983086">
      <w:pPr>
        <w:pStyle w:val="Odstavecseseznamem"/>
        <w:numPr>
          <w:ilvl w:val="1"/>
          <w:numId w:val="17"/>
        </w:numPr>
        <w:spacing w:after="120"/>
        <w:textAlignment w:val="baseline"/>
        <w:rPr>
          <w:rFonts w:cs="Arial"/>
          <w:bCs/>
          <w:sz w:val="22"/>
          <w:szCs w:val="22"/>
        </w:rPr>
      </w:pPr>
      <w:r>
        <w:rPr>
          <w:rFonts w:cs="Arial"/>
          <w:bCs/>
          <w:sz w:val="22"/>
          <w:szCs w:val="22"/>
        </w:rPr>
        <w:t>Z</w:t>
      </w:r>
      <w:r w:rsidR="00983086" w:rsidRPr="004F4B0B">
        <w:rPr>
          <w:rFonts w:cs="Arial"/>
          <w:bCs/>
          <w:sz w:val="22"/>
          <w:szCs w:val="22"/>
        </w:rPr>
        <w:t>apracování multikulturního vzdělávání do dalších plánů školy (např. nastavení DVPP pro inovaci obsahů a metod výuky v rámci multikulturního vzdělávání, apod.)</w:t>
      </w:r>
      <w:r w:rsidR="00C71533">
        <w:rPr>
          <w:rFonts w:cs="Arial"/>
          <w:bCs/>
          <w:sz w:val="22"/>
          <w:szCs w:val="22"/>
        </w:rPr>
        <w:t>.</w:t>
      </w:r>
      <w:r w:rsidR="00983086" w:rsidRPr="004F4B0B">
        <w:rPr>
          <w:rFonts w:cs="Arial"/>
          <w:sz w:val="22"/>
          <w:szCs w:val="22"/>
        </w:rPr>
        <w:t xml:space="preserve"> </w:t>
      </w:r>
    </w:p>
    <w:p w14:paraId="43EEA22D" w14:textId="50F30528" w:rsidR="00E61BF4" w:rsidRPr="004F4B0B" w:rsidRDefault="00613B34" w:rsidP="00983086">
      <w:pPr>
        <w:pStyle w:val="Odstavecseseznamem"/>
        <w:numPr>
          <w:ilvl w:val="1"/>
          <w:numId w:val="17"/>
        </w:numPr>
        <w:spacing w:after="120"/>
        <w:textAlignment w:val="baseline"/>
        <w:rPr>
          <w:rFonts w:cs="Arial"/>
          <w:bCs/>
          <w:sz w:val="22"/>
          <w:szCs w:val="22"/>
        </w:rPr>
      </w:pPr>
      <w:r>
        <w:rPr>
          <w:rFonts w:cs="Arial"/>
          <w:sz w:val="22"/>
          <w:szCs w:val="22"/>
        </w:rPr>
        <w:t>N</w:t>
      </w:r>
      <w:r w:rsidR="00E61BF4" w:rsidRPr="004F4B0B">
        <w:rPr>
          <w:rFonts w:cs="Arial"/>
          <w:sz w:val="22"/>
          <w:szCs w:val="22"/>
        </w:rPr>
        <w:t>avázání spolupráce</w:t>
      </w:r>
      <w:r w:rsidR="00F001AD" w:rsidRPr="004F4B0B">
        <w:rPr>
          <w:rFonts w:cs="Arial"/>
          <w:sz w:val="22"/>
          <w:szCs w:val="22"/>
        </w:rPr>
        <w:t xml:space="preserve"> </w:t>
      </w:r>
      <w:r w:rsidR="00E371B2" w:rsidRPr="004F4B0B">
        <w:rPr>
          <w:rFonts w:cs="Arial"/>
          <w:sz w:val="22"/>
          <w:szCs w:val="22"/>
        </w:rPr>
        <w:t xml:space="preserve">školy </w:t>
      </w:r>
      <w:r w:rsidR="00E61BF4" w:rsidRPr="004F4B0B">
        <w:rPr>
          <w:rFonts w:cs="Arial"/>
          <w:sz w:val="22"/>
          <w:szCs w:val="22"/>
        </w:rPr>
        <w:t xml:space="preserve">s neziskovým sektorem, kulturními a sportovními institucemi a městskou správou a jejich zapojení do přípravy, realizace a hodnocení </w:t>
      </w:r>
      <w:r w:rsidR="00F001AD" w:rsidRPr="004F4B0B">
        <w:rPr>
          <w:rFonts w:cs="Arial"/>
          <w:sz w:val="22"/>
          <w:szCs w:val="22"/>
        </w:rPr>
        <w:t xml:space="preserve">vzdělávacích programů </w:t>
      </w:r>
      <w:r w:rsidR="00E61BF4" w:rsidRPr="004F4B0B">
        <w:rPr>
          <w:rFonts w:cs="Arial"/>
          <w:sz w:val="22"/>
          <w:szCs w:val="22"/>
        </w:rPr>
        <w:t>v oblasti multikulturní výchovy</w:t>
      </w:r>
      <w:r w:rsidR="00C71533">
        <w:rPr>
          <w:rFonts w:cs="Arial"/>
          <w:sz w:val="22"/>
          <w:szCs w:val="22"/>
        </w:rPr>
        <w:t>.</w:t>
      </w:r>
    </w:p>
    <w:p w14:paraId="50E664A6" w14:textId="0FDA1CA6" w:rsidR="009816DD" w:rsidRPr="000403A3" w:rsidRDefault="00842FB9" w:rsidP="000403A3">
      <w:pPr>
        <w:pStyle w:val="Odstavecseseznamem"/>
        <w:numPr>
          <w:ilvl w:val="1"/>
          <w:numId w:val="17"/>
        </w:numPr>
        <w:spacing w:after="120"/>
        <w:textAlignment w:val="baseline"/>
        <w:rPr>
          <w:rFonts w:cs="Arial"/>
          <w:bCs/>
          <w:sz w:val="22"/>
          <w:szCs w:val="22"/>
        </w:rPr>
      </w:pPr>
      <w:r w:rsidRPr="004F4B0B">
        <w:rPr>
          <w:rFonts w:cs="Arial"/>
          <w:bCs/>
          <w:sz w:val="22"/>
          <w:szCs w:val="22"/>
        </w:rPr>
        <w:t>D</w:t>
      </w:r>
      <w:r w:rsidR="009816DD" w:rsidRPr="004F4B0B">
        <w:rPr>
          <w:rFonts w:cs="Arial"/>
          <w:bCs/>
          <w:sz w:val="22"/>
          <w:szCs w:val="22"/>
        </w:rPr>
        <w:t xml:space="preserve">o realizace aktivit lze zapojit odborníka - specialistu pro rozvoj multikulturní výchovy a vzdělávání, kompetencí pro demokratickou kulturu, který bude se školou spolupracovat v roli tzv. „průvodce“ na přípravě, realizaci a vyhodnocení aktivit.   </w:t>
      </w:r>
    </w:p>
    <w:p w14:paraId="78EF2027" w14:textId="441F78D9" w:rsidR="00983086" w:rsidRPr="004F4B0B" w:rsidRDefault="003313DC" w:rsidP="000403A3">
      <w:pPr>
        <w:spacing w:before="120" w:after="120"/>
        <w:ind w:firstLine="709"/>
        <w:rPr>
          <w:rFonts w:cs="Arial"/>
          <w:bCs/>
          <w:sz w:val="22"/>
        </w:rPr>
      </w:pPr>
      <w:r w:rsidRPr="004F4B0B">
        <w:rPr>
          <w:rFonts w:cs="Arial"/>
          <w:bCs/>
          <w:sz w:val="22"/>
        </w:rPr>
        <w:t>Povinnou s</w:t>
      </w:r>
      <w:r w:rsidR="00983086" w:rsidRPr="004F4B0B">
        <w:rPr>
          <w:rFonts w:cs="Arial"/>
          <w:bCs/>
          <w:sz w:val="22"/>
        </w:rPr>
        <w:t>oučástí aktivity je</w:t>
      </w:r>
      <w:r w:rsidR="00613B34">
        <w:rPr>
          <w:rFonts w:cs="Arial"/>
          <w:bCs/>
          <w:sz w:val="22"/>
        </w:rPr>
        <w:t>:</w:t>
      </w:r>
    </w:p>
    <w:p w14:paraId="08B16FFB" w14:textId="1619AC85" w:rsidR="00983086" w:rsidRPr="004F4B0B" w:rsidRDefault="00983086" w:rsidP="00454085">
      <w:pPr>
        <w:pStyle w:val="Odstavecseseznamem"/>
        <w:numPr>
          <w:ilvl w:val="0"/>
          <w:numId w:val="30"/>
        </w:numPr>
        <w:spacing w:after="120"/>
        <w:textAlignment w:val="baseline"/>
        <w:rPr>
          <w:rFonts w:cs="Arial"/>
          <w:bCs/>
          <w:sz w:val="22"/>
        </w:rPr>
      </w:pPr>
      <w:r w:rsidRPr="004F4B0B">
        <w:rPr>
          <w:rFonts w:cs="Arial"/>
          <w:bCs/>
          <w:sz w:val="22"/>
        </w:rPr>
        <w:t>Ověření platnosti vytvořeného plánu v praxi po dobu min. jednoho školního roku</w:t>
      </w:r>
      <w:r w:rsidR="00C71533">
        <w:rPr>
          <w:rFonts w:cs="Arial"/>
          <w:bCs/>
          <w:sz w:val="22"/>
        </w:rPr>
        <w:t>.</w:t>
      </w:r>
    </w:p>
    <w:p w14:paraId="1A21B4BF" w14:textId="71FC2DC0" w:rsidR="00983086" w:rsidRDefault="00983086" w:rsidP="00454085">
      <w:pPr>
        <w:pStyle w:val="Odstavecseseznamem"/>
        <w:numPr>
          <w:ilvl w:val="0"/>
          <w:numId w:val="30"/>
        </w:numPr>
        <w:spacing w:after="120"/>
        <w:textAlignment w:val="baseline"/>
        <w:rPr>
          <w:rFonts w:cs="Arial"/>
          <w:bCs/>
          <w:sz w:val="22"/>
        </w:rPr>
      </w:pPr>
      <w:r w:rsidRPr="004F4B0B">
        <w:rPr>
          <w:rFonts w:cs="Arial"/>
          <w:bCs/>
          <w:sz w:val="22"/>
        </w:rPr>
        <w:t xml:space="preserve">Vyhodnocení ověření plánu v praxi a </w:t>
      </w:r>
      <w:r w:rsidR="00C724DD" w:rsidRPr="004F4B0B">
        <w:rPr>
          <w:rFonts w:cs="Arial"/>
          <w:bCs/>
          <w:sz w:val="22"/>
        </w:rPr>
        <w:t xml:space="preserve">jeho </w:t>
      </w:r>
      <w:r w:rsidRPr="004F4B0B">
        <w:rPr>
          <w:rFonts w:cs="Arial"/>
          <w:bCs/>
          <w:sz w:val="22"/>
        </w:rPr>
        <w:t>případná aktualizace</w:t>
      </w:r>
      <w:r w:rsidR="00C71533">
        <w:rPr>
          <w:rFonts w:cs="Arial"/>
          <w:bCs/>
          <w:sz w:val="22"/>
        </w:rPr>
        <w:t>.</w:t>
      </w:r>
    </w:p>
    <w:p w14:paraId="72F6A548" w14:textId="77777777" w:rsidR="001806F6" w:rsidRPr="004F4B0B" w:rsidRDefault="001806F6" w:rsidP="001806F6">
      <w:pPr>
        <w:pStyle w:val="Odstavecseseznamem"/>
        <w:spacing w:after="120"/>
        <w:ind w:left="1778"/>
        <w:textAlignment w:val="baseline"/>
        <w:rPr>
          <w:rFonts w:cs="Arial"/>
          <w:bCs/>
          <w:sz w:val="22"/>
        </w:rPr>
      </w:pPr>
    </w:p>
    <w:p w14:paraId="522B900B" w14:textId="316FAA23" w:rsidR="008F26F3" w:rsidRPr="004F4B0B" w:rsidRDefault="001806F6" w:rsidP="008F26F3">
      <w:pPr>
        <w:pStyle w:val="Odstavecseseznamem"/>
        <w:ind w:left="644"/>
        <w:rPr>
          <w:rFonts w:cs="Arial"/>
          <w:bCs/>
          <w:sz w:val="22"/>
          <w:szCs w:val="22"/>
        </w:rPr>
      </w:pPr>
      <w:r>
        <w:rPr>
          <w:rFonts w:cs="Arial"/>
          <w:bCs/>
          <w:sz w:val="22"/>
          <w:szCs w:val="22"/>
        </w:rPr>
        <w:t>Předpokládá se</w:t>
      </w:r>
      <w:r w:rsidR="008F26F3" w:rsidRPr="004F4B0B">
        <w:rPr>
          <w:rFonts w:cs="Arial"/>
          <w:bCs/>
          <w:sz w:val="22"/>
          <w:szCs w:val="22"/>
        </w:rPr>
        <w:t xml:space="preserve">, že převážná část aktivit bude realizována v rámci </w:t>
      </w:r>
      <w:r w:rsidR="003C2DB3">
        <w:rPr>
          <w:rFonts w:cs="Arial"/>
          <w:bCs/>
          <w:sz w:val="22"/>
          <w:szCs w:val="22"/>
        </w:rPr>
        <w:t>školní</w:t>
      </w:r>
      <w:r w:rsidR="008F26F3" w:rsidRPr="004F4B0B">
        <w:rPr>
          <w:rFonts w:cs="Arial"/>
          <w:bCs/>
          <w:sz w:val="22"/>
          <w:szCs w:val="22"/>
        </w:rPr>
        <w:t xml:space="preserve"> výuky. </w:t>
      </w:r>
      <w:r w:rsidR="00D974D0" w:rsidRPr="004F4B0B">
        <w:rPr>
          <w:rFonts w:cs="Arial"/>
          <w:bCs/>
          <w:sz w:val="22"/>
          <w:szCs w:val="22"/>
        </w:rPr>
        <w:t>Aktivity mohou mít přesah do neformálního a volnočasového vzdělávání.</w:t>
      </w:r>
    </w:p>
    <w:p w14:paraId="15E4FBE5" w14:textId="52B597BC" w:rsidR="007F67B5" w:rsidRPr="004F4B0B" w:rsidRDefault="007F67B5" w:rsidP="007F67B5">
      <w:pPr>
        <w:pStyle w:val="Odstavecseseznamem"/>
        <w:ind w:left="644"/>
        <w:rPr>
          <w:rFonts w:cs="Arial"/>
          <w:bCs/>
          <w:sz w:val="22"/>
          <w:szCs w:val="22"/>
        </w:rPr>
      </w:pPr>
      <w:r w:rsidRPr="004F4B0B">
        <w:rPr>
          <w:rFonts w:cs="Arial"/>
          <w:bCs/>
          <w:sz w:val="22"/>
          <w:szCs w:val="22"/>
        </w:rPr>
        <w:t xml:space="preserve">Způsobilými náklady budou také pomůcky pro cílovou skupinu, odborná literatura a nezbytné zařízení a vybavení. </w:t>
      </w:r>
    </w:p>
    <w:p w14:paraId="3A911788" w14:textId="77777777" w:rsidR="007F67B5" w:rsidRPr="004F4B0B" w:rsidRDefault="007F67B5" w:rsidP="007F67B5">
      <w:pPr>
        <w:spacing w:after="120"/>
        <w:textAlignment w:val="baseline"/>
        <w:rPr>
          <w:rFonts w:cs="Arial"/>
          <w:bCs/>
          <w:sz w:val="22"/>
        </w:rPr>
      </w:pPr>
    </w:p>
    <w:p w14:paraId="1CB4EBB2" w14:textId="3A16EB73" w:rsidR="002E357C" w:rsidRPr="004F4B0B" w:rsidRDefault="00714517" w:rsidP="00270351">
      <w:pPr>
        <w:pStyle w:val="txt"/>
        <w:numPr>
          <w:ilvl w:val="3"/>
          <w:numId w:val="1"/>
        </w:numPr>
        <w:rPr>
          <w:rFonts w:cs="Arial"/>
          <w:b/>
          <w:bCs/>
        </w:rPr>
      </w:pPr>
      <w:r w:rsidRPr="004F4B0B">
        <w:rPr>
          <w:rFonts w:cs="Arial"/>
          <w:b/>
          <w:bCs/>
          <w:szCs w:val="22"/>
        </w:rPr>
        <w:t>R</w:t>
      </w:r>
      <w:r w:rsidR="00886CA6" w:rsidRPr="004F4B0B">
        <w:rPr>
          <w:rFonts w:cs="Arial"/>
          <w:b/>
          <w:bCs/>
          <w:szCs w:val="22"/>
        </w:rPr>
        <w:t>ozvoj demokratické kultury ve škole</w:t>
      </w:r>
    </w:p>
    <w:p w14:paraId="6B281250" w14:textId="73E1B6E5" w:rsidR="00454085" w:rsidRPr="00960636" w:rsidRDefault="00BD5698" w:rsidP="00960636">
      <w:pPr>
        <w:pStyle w:val="Odstavecseseznamem"/>
        <w:rPr>
          <w:rFonts w:cs="Arial"/>
          <w:bCs/>
          <w:sz w:val="22"/>
          <w:szCs w:val="22"/>
        </w:rPr>
      </w:pPr>
      <w:r w:rsidRPr="004F4B0B">
        <w:rPr>
          <w:rFonts w:cs="Arial"/>
          <w:bCs/>
          <w:sz w:val="22"/>
          <w:szCs w:val="22"/>
        </w:rPr>
        <w:t xml:space="preserve">Smyslem </w:t>
      </w:r>
      <w:r w:rsidR="0086412F" w:rsidRPr="004F4B0B">
        <w:rPr>
          <w:rFonts w:cs="Arial"/>
          <w:bCs/>
          <w:sz w:val="22"/>
          <w:szCs w:val="22"/>
        </w:rPr>
        <w:t>aktivit je přispět ke zkvalitnění podmínek pro vzdělávání v prostředí multikulturní třídy podporou demokratické kultury a demokratického klimatu</w:t>
      </w:r>
      <w:r w:rsidR="003364CD" w:rsidRPr="004F4B0B">
        <w:rPr>
          <w:rStyle w:val="Znakapoznpodarou"/>
          <w:rFonts w:cs="Arial"/>
          <w:bCs/>
          <w:sz w:val="22"/>
          <w:szCs w:val="22"/>
        </w:rPr>
        <w:footnoteReference w:id="4"/>
      </w:r>
      <w:r w:rsidR="0086412F" w:rsidRPr="004F4B0B">
        <w:rPr>
          <w:rFonts w:cs="Arial"/>
          <w:bCs/>
          <w:sz w:val="22"/>
          <w:szCs w:val="22"/>
        </w:rPr>
        <w:t xml:space="preserve"> v pražských školách. </w:t>
      </w:r>
      <w:r w:rsidR="00CA6C1E" w:rsidRPr="004F4B0B">
        <w:rPr>
          <w:rFonts w:cs="Arial"/>
          <w:bCs/>
          <w:sz w:val="22"/>
          <w:szCs w:val="22"/>
        </w:rPr>
        <w:t xml:space="preserve">Podporou aktivit dojde </w:t>
      </w:r>
      <w:r w:rsidR="0052278C" w:rsidRPr="004F4B0B">
        <w:rPr>
          <w:rFonts w:cs="Arial"/>
          <w:bCs/>
          <w:sz w:val="22"/>
          <w:szCs w:val="22"/>
        </w:rPr>
        <w:t xml:space="preserve">mimo jiné </w:t>
      </w:r>
      <w:r w:rsidR="00CA6C1E" w:rsidRPr="004F4B0B">
        <w:rPr>
          <w:rFonts w:cs="Arial"/>
          <w:bCs/>
          <w:sz w:val="22"/>
          <w:szCs w:val="22"/>
        </w:rPr>
        <w:t>také k rozvoji</w:t>
      </w:r>
      <w:r w:rsidRPr="004F4B0B">
        <w:rPr>
          <w:rFonts w:cs="Arial"/>
          <w:bCs/>
          <w:sz w:val="22"/>
          <w:szCs w:val="22"/>
        </w:rPr>
        <w:t xml:space="preserve"> </w:t>
      </w:r>
      <w:r w:rsidR="00BF1B50" w:rsidRPr="004F4B0B">
        <w:rPr>
          <w:rFonts w:cs="Arial"/>
          <w:bCs/>
          <w:sz w:val="22"/>
          <w:szCs w:val="22"/>
        </w:rPr>
        <w:t xml:space="preserve">občanských a sociálních kompetencí </w:t>
      </w:r>
      <w:r w:rsidR="00725334">
        <w:rPr>
          <w:rFonts w:cs="Arial"/>
          <w:bCs/>
          <w:sz w:val="22"/>
          <w:szCs w:val="22"/>
        </w:rPr>
        <w:t>dětí</w:t>
      </w:r>
      <w:r w:rsidR="00BF1958">
        <w:rPr>
          <w:rFonts w:cs="Arial"/>
          <w:bCs/>
          <w:sz w:val="22"/>
          <w:szCs w:val="22"/>
        </w:rPr>
        <w:t xml:space="preserve"> </w:t>
      </w:r>
      <w:r w:rsidR="00725334">
        <w:rPr>
          <w:rFonts w:cs="Arial"/>
          <w:bCs/>
          <w:sz w:val="22"/>
          <w:szCs w:val="22"/>
        </w:rPr>
        <w:t xml:space="preserve">a </w:t>
      </w:r>
      <w:r w:rsidR="00BF1B50" w:rsidRPr="004F4B0B">
        <w:rPr>
          <w:rFonts w:cs="Arial"/>
          <w:bCs/>
          <w:sz w:val="22"/>
          <w:szCs w:val="22"/>
        </w:rPr>
        <w:t>žáků</w:t>
      </w:r>
      <w:r w:rsidR="0086412F" w:rsidRPr="004F4B0B">
        <w:rPr>
          <w:rFonts w:cs="Arial"/>
          <w:bCs/>
          <w:sz w:val="22"/>
          <w:szCs w:val="22"/>
        </w:rPr>
        <w:t>, posílení komunitní role škol</w:t>
      </w:r>
      <w:r w:rsidR="00BF1B50" w:rsidRPr="004F4B0B">
        <w:rPr>
          <w:rFonts w:cs="Arial"/>
          <w:bCs/>
          <w:sz w:val="22"/>
          <w:szCs w:val="22"/>
        </w:rPr>
        <w:t xml:space="preserve"> </w:t>
      </w:r>
      <w:r w:rsidR="005A089D">
        <w:rPr>
          <w:rFonts w:cs="Arial"/>
          <w:bCs/>
          <w:sz w:val="22"/>
          <w:szCs w:val="22"/>
        </w:rPr>
        <w:t xml:space="preserve">na základě spolupráce s relevantními </w:t>
      </w:r>
      <w:r w:rsidR="0015385B">
        <w:rPr>
          <w:rFonts w:cs="Arial"/>
          <w:bCs/>
          <w:sz w:val="22"/>
          <w:szCs w:val="22"/>
        </w:rPr>
        <w:t>organizacemi</w:t>
      </w:r>
      <w:r w:rsidR="005A089D">
        <w:rPr>
          <w:rFonts w:cs="Arial"/>
          <w:bCs/>
          <w:sz w:val="22"/>
          <w:szCs w:val="22"/>
        </w:rPr>
        <w:t xml:space="preserve"> </w:t>
      </w:r>
      <w:r w:rsidR="0086412F" w:rsidRPr="004F4B0B">
        <w:rPr>
          <w:rFonts w:cs="Arial"/>
          <w:bCs/>
          <w:sz w:val="22"/>
          <w:szCs w:val="22"/>
        </w:rPr>
        <w:t xml:space="preserve">a podpoře </w:t>
      </w:r>
      <w:r w:rsidR="00C71DE1" w:rsidRPr="004F4B0B">
        <w:rPr>
          <w:rFonts w:cs="Arial"/>
          <w:bCs/>
          <w:sz w:val="22"/>
          <w:szCs w:val="22"/>
        </w:rPr>
        <w:t>pedagogických pracovníků</w:t>
      </w:r>
      <w:r w:rsidR="007F323E" w:rsidRPr="004F4B0B">
        <w:rPr>
          <w:rFonts w:cs="Arial"/>
          <w:bCs/>
          <w:sz w:val="22"/>
          <w:szCs w:val="22"/>
        </w:rPr>
        <w:t xml:space="preserve"> pro inkluzivní, inovativní a kvalitní výuku</w:t>
      </w:r>
      <w:r w:rsidRPr="004F4B0B">
        <w:rPr>
          <w:rFonts w:cs="Arial"/>
          <w:bCs/>
          <w:sz w:val="22"/>
          <w:szCs w:val="22"/>
        </w:rPr>
        <w:t xml:space="preserve">. </w:t>
      </w:r>
    </w:p>
    <w:p w14:paraId="7A871918" w14:textId="6A6AD160" w:rsidR="002E357C" w:rsidRPr="000403A3" w:rsidRDefault="00455333" w:rsidP="00960636">
      <w:pPr>
        <w:spacing w:before="120" w:after="120"/>
        <w:ind w:firstLine="709"/>
        <w:rPr>
          <w:rFonts w:cs="Arial"/>
          <w:bCs/>
          <w:sz w:val="22"/>
        </w:rPr>
      </w:pPr>
      <w:r w:rsidRPr="00454085">
        <w:rPr>
          <w:rFonts w:cs="Arial"/>
          <w:bCs/>
          <w:sz w:val="22"/>
        </w:rPr>
        <w:t>V rámci aktivity je možné zařadit:</w:t>
      </w:r>
    </w:p>
    <w:p w14:paraId="48ACC541" w14:textId="4518AC53" w:rsidR="00455333" w:rsidRPr="004F4B0B" w:rsidRDefault="00455333" w:rsidP="00C724DD">
      <w:pPr>
        <w:pStyle w:val="Odstavecseseznamem"/>
        <w:numPr>
          <w:ilvl w:val="1"/>
          <w:numId w:val="17"/>
        </w:numPr>
        <w:spacing w:after="120"/>
        <w:textAlignment w:val="baseline"/>
        <w:rPr>
          <w:rFonts w:cs="Arial"/>
          <w:bCs/>
          <w:sz w:val="22"/>
          <w:szCs w:val="22"/>
        </w:rPr>
      </w:pPr>
      <w:r w:rsidRPr="004F4B0B">
        <w:rPr>
          <w:rFonts w:cs="Arial"/>
          <w:bCs/>
          <w:sz w:val="22"/>
          <w:szCs w:val="22"/>
        </w:rPr>
        <w:t>Odborn</w:t>
      </w:r>
      <w:r w:rsidR="00FC5039" w:rsidRPr="004F4B0B">
        <w:rPr>
          <w:rFonts w:cs="Arial"/>
          <w:bCs/>
          <w:sz w:val="22"/>
          <w:szCs w:val="22"/>
        </w:rPr>
        <w:t>ého průvodce</w:t>
      </w:r>
      <w:r w:rsidRPr="004F4B0B">
        <w:rPr>
          <w:rFonts w:cs="Arial"/>
          <w:bCs/>
          <w:sz w:val="22"/>
          <w:szCs w:val="22"/>
        </w:rPr>
        <w:t xml:space="preserve"> - specialist</w:t>
      </w:r>
      <w:r w:rsidR="00FC5039" w:rsidRPr="004F4B0B">
        <w:rPr>
          <w:rFonts w:cs="Arial"/>
          <w:bCs/>
          <w:sz w:val="22"/>
          <w:szCs w:val="22"/>
        </w:rPr>
        <w:t>u</w:t>
      </w:r>
      <w:r w:rsidRPr="004F4B0B">
        <w:rPr>
          <w:rFonts w:cs="Arial"/>
          <w:bCs/>
          <w:sz w:val="22"/>
          <w:szCs w:val="22"/>
        </w:rPr>
        <w:t xml:space="preserve"> pro rozvoj kompetencí pro demokratickou kulturu, který bude se školou spolupracovat na přípravě, realizaci a vyhodnocení aktivit</w:t>
      </w:r>
      <w:r w:rsidR="009307D7" w:rsidRPr="004F4B0B">
        <w:rPr>
          <w:rFonts w:cs="Arial"/>
          <w:bCs/>
          <w:sz w:val="22"/>
          <w:szCs w:val="22"/>
        </w:rPr>
        <w:t xml:space="preserve"> pro rozvoj aktivit na podporu demokratické kultury ve škole </w:t>
      </w:r>
      <w:r w:rsidR="00135CDF" w:rsidRPr="004F4B0B">
        <w:rPr>
          <w:rFonts w:cs="Arial"/>
          <w:bCs/>
          <w:sz w:val="22"/>
          <w:szCs w:val="22"/>
        </w:rPr>
        <w:t xml:space="preserve">(příklady činností průvodce jsou uvedeny v příloze č. 1 Výzvy). </w:t>
      </w:r>
    </w:p>
    <w:p w14:paraId="2FDF98B3" w14:textId="0992FF37" w:rsidR="00455333" w:rsidRPr="004F4B0B" w:rsidRDefault="00455333" w:rsidP="00C724DD">
      <w:pPr>
        <w:pStyle w:val="Odstavecseseznamem"/>
        <w:numPr>
          <w:ilvl w:val="1"/>
          <w:numId w:val="17"/>
        </w:numPr>
        <w:spacing w:after="120"/>
        <w:textAlignment w:val="baseline"/>
        <w:rPr>
          <w:rFonts w:cs="Arial"/>
          <w:bCs/>
          <w:sz w:val="22"/>
          <w:szCs w:val="22"/>
        </w:rPr>
      </w:pPr>
      <w:r w:rsidRPr="004F4B0B">
        <w:rPr>
          <w:rFonts w:cs="Arial"/>
          <w:bCs/>
          <w:sz w:val="22"/>
          <w:szCs w:val="22"/>
        </w:rPr>
        <w:t>A</w:t>
      </w:r>
      <w:r w:rsidR="00E91E64" w:rsidRPr="004F4B0B">
        <w:rPr>
          <w:rFonts w:cs="Arial"/>
          <w:bCs/>
          <w:sz w:val="22"/>
          <w:szCs w:val="22"/>
        </w:rPr>
        <w:t>ktivit</w:t>
      </w:r>
      <w:r w:rsidRPr="004F4B0B">
        <w:rPr>
          <w:rFonts w:cs="Arial"/>
          <w:bCs/>
          <w:sz w:val="22"/>
          <w:szCs w:val="22"/>
        </w:rPr>
        <w:t>y</w:t>
      </w:r>
      <w:r w:rsidR="00E91E64" w:rsidRPr="004F4B0B">
        <w:rPr>
          <w:rFonts w:cs="Arial"/>
          <w:bCs/>
          <w:sz w:val="22"/>
          <w:szCs w:val="22"/>
        </w:rPr>
        <w:t xml:space="preserve"> přispívající k rozvoji demokratické kultury a klimatu v celé škole</w:t>
      </w:r>
      <w:r w:rsidR="00454085">
        <w:rPr>
          <w:rFonts w:cs="Arial"/>
          <w:bCs/>
          <w:sz w:val="22"/>
          <w:szCs w:val="22"/>
        </w:rPr>
        <w:t>.</w:t>
      </w:r>
      <w:r w:rsidR="00E91E64" w:rsidRPr="004F4B0B">
        <w:rPr>
          <w:rFonts w:cs="Arial"/>
          <w:bCs/>
          <w:sz w:val="22"/>
          <w:szCs w:val="22"/>
        </w:rPr>
        <w:t xml:space="preserve"> </w:t>
      </w:r>
      <w:r w:rsidR="00BD5698" w:rsidRPr="004F4B0B">
        <w:rPr>
          <w:rFonts w:cs="Arial"/>
          <w:bCs/>
          <w:sz w:val="22"/>
          <w:szCs w:val="22"/>
        </w:rPr>
        <w:t>Podporov</w:t>
      </w:r>
      <w:r w:rsidR="00604E16" w:rsidRPr="004F4B0B">
        <w:rPr>
          <w:rFonts w:cs="Arial"/>
          <w:bCs/>
          <w:sz w:val="22"/>
          <w:szCs w:val="22"/>
        </w:rPr>
        <w:t>ané</w:t>
      </w:r>
      <w:r w:rsidR="00E91E64" w:rsidRPr="004F4B0B">
        <w:rPr>
          <w:rFonts w:cs="Arial"/>
          <w:bCs/>
          <w:sz w:val="22"/>
          <w:szCs w:val="22"/>
        </w:rPr>
        <w:t xml:space="preserve"> </w:t>
      </w:r>
      <w:r w:rsidR="00BD5698" w:rsidRPr="004F4B0B">
        <w:rPr>
          <w:rFonts w:cs="Arial"/>
          <w:bCs/>
          <w:sz w:val="22"/>
          <w:szCs w:val="22"/>
        </w:rPr>
        <w:t xml:space="preserve">aktivity </w:t>
      </w:r>
      <w:r w:rsidR="00604E16" w:rsidRPr="004F4B0B">
        <w:rPr>
          <w:rFonts w:cs="Arial"/>
          <w:bCs/>
          <w:sz w:val="22"/>
          <w:szCs w:val="22"/>
        </w:rPr>
        <w:t xml:space="preserve">jsou </w:t>
      </w:r>
      <w:r w:rsidR="00BD5698" w:rsidRPr="004F4B0B">
        <w:rPr>
          <w:rFonts w:cs="Arial"/>
          <w:bCs/>
          <w:sz w:val="22"/>
          <w:szCs w:val="22"/>
        </w:rPr>
        <w:t>specifikov</w:t>
      </w:r>
      <w:r w:rsidR="00604E16" w:rsidRPr="004F4B0B">
        <w:rPr>
          <w:rFonts w:cs="Arial"/>
          <w:bCs/>
          <w:sz w:val="22"/>
          <w:szCs w:val="22"/>
        </w:rPr>
        <w:t>á</w:t>
      </w:r>
      <w:r w:rsidR="00B21F90" w:rsidRPr="004F4B0B">
        <w:rPr>
          <w:rFonts w:cs="Arial"/>
          <w:bCs/>
          <w:sz w:val="22"/>
          <w:szCs w:val="22"/>
        </w:rPr>
        <w:t>n</w:t>
      </w:r>
      <w:r w:rsidR="00604E16" w:rsidRPr="004F4B0B">
        <w:rPr>
          <w:rFonts w:cs="Arial"/>
          <w:bCs/>
          <w:sz w:val="22"/>
          <w:szCs w:val="22"/>
        </w:rPr>
        <w:t>y</w:t>
      </w:r>
      <w:r w:rsidR="00B21F90" w:rsidRPr="004F4B0B">
        <w:rPr>
          <w:rFonts w:cs="Arial"/>
          <w:bCs/>
          <w:sz w:val="22"/>
          <w:szCs w:val="22"/>
        </w:rPr>
        <w:t xml:space="preserve"> </w:t>
      </w:r>
      <w:r w:rsidR="00BD5698" w:rsidRPr="004F4B0B">
        <w:rPr>
          <w:rFonts w:cs="Arial"/>
          <w:bCs/>
          <w:sz w:val="22"/>
          <w:szCs w:val="22"/>
        </w:rPr>
        <w:t>v příloze č. 1</w:t>
      </w:r>
      <w:r w:rsidR="00604E16" w:rsidRPr="004F4B0B">
        <w:rPr>
          <w:rFonts w:cs="Arial"/>
          <w:bCs/>
          <w:sz w:val="22"/>
          <w:szCs w:val="22"/>
        </w:rPr>
        <w:t xml:space="preserve"> Výzvy</w:t>
      </w:r>
      <w:r w:rsidR="00BD5698" w:rsidRPr="004F4B0B">
        <w:rPr>
          <w:rFonts w:cs="Arial"/>
          <w:bCs/>
          <w:sz w:val="22"/>
          <w:szCs w:val="22"/>
        </w:rPr>
        <w:t xml:space="preserve">. Aktivity jsou sestaveny do </w:t>
      </w:r>
      <w:r w:rsidRPr="004F4B0B">
        <w:rPr>
          <w:rFonts w:cs="Arial"/>
          <w:bCs/>
          <w:sz w:val="22"/>
          <w:szCs w:val="22"/>
        </w:rPr>
        <w:t xml:space="preserve">pěti </w:t>
      </w:r>
      <w:r w:rsidR="00BD5698" w:rsidRPr="004F4B0B">
        <w:rPr>
          <w:rFonts w:cs="Arial"/>
          <w:bCs/>
          <w:sz w:val="22"/>
          <w:szCs w:val="22"/>
        </w:rPr>
        <w:t>oblastí</w:t>
      </w:r>
      <w:r w:rsidRPr="004F4B0B">
        <w:rPr>
          <w:rFonts w:cs="Arial"/>
          <w:bCs/>
          <w:sz w:val="22"/>
          <w:szCs w:val="22"/>
        </w:rPr>
        <w:t>:</w:t>
      </w:r>
    </w:p>
    <w:p w14:paraId="4B95D6CB" w14:textId="58692C4C" w:rsidR="00455333" w:rsidRPr="004F4B0B" w:rsidRDefault="00455333" w:rsidP="00455333">
      <w:pPr>
        <w:pStyle w:val="Odstavecseseznamem"/>
        <w:numPr>
          <w:ilvl w:val="1"/>
          <w:numId w:val="17"/>
        </w:numPr>
        <w:tabs>
          <w:tab w:val="clear" w:pos="0"/>
          <w:tab w:val="num" w:pos="1080"/>
        </w:tabs>
        <w:spacing w:after="120"/>
        <w:ind w:left="2520"/>
        <w:textAlignment w:val="baseline"/>
        <w:rPr>
          <w:rFonts w:cs="Arial"/>
          <w:bCs/>
          <w:sz w:val="22"/>
          <w:szCs w:val="22"/>
        </w:rPr>
      </w:pPr>
      <w:r w:rsidRPr="004F4B0B">
        <w:rPr>
          <w:rFonts w:cs="Arial"/>
          <w:bCs/>
          <w:sz w:val="22"/>
          <w:szCs w:val="22"/>
        </w:rPr>
        <w:t>Vedení školy</w:t>
      </w:r>
    </w:p>
    <w:p w14:paraId="28F2EED0" w14:textId="6F9C0465" w:rsidR="00455333" w:rsidRPr="004F4B0B" w:rsidRDefault="00455333" w:rsidP="00455333">
      <w:pPr>
        <w:pStyle w:val="Odstavecseseznamem"/>
        <w:numPr>
          <w:ilvl w:val="1"/>
          <w:numId w:val="17"/>
        </w:numPr>
        <w:tabs>
          <w:tab w:val="clear" w:pos="0"/>
          <w:tab w:val="num" w:pos="1080"/>
        </w:tabs>
        <w:spacing w:after="120"/>
        <w:ind w:left="2520"/>
        <w:textAlignment w:val="baseline"/>
        <w:rPr>
          <w:rFonts w:cs="Arial"/>
          <w:bCs/>
          <w:sz w:val="22"/>
          <w:szCs w:val="22"/>
        </w:rPr>
      </w:pPr>
      <w:r w:rsidRPr="004F4B0B">
        <w:rPr>
          <w:rFonts w:cs="Arial"/>
          <w:bCs/>
          <w:sz w:val="22"/>
          <w:szCs w:val="22"/>
        </w:rPr>
        <w:t>Učitelé (pedagogičtí pracovníci a pracovníci ve vzdělávání)</w:t>
      </w:r>
    </w:p>
    <w:p w14:paraId="0AC0733D" w14:textId="5F276514" w:rsidR="00455333" w:rsidRPr="004F4B0B" w:rsidRDefault="00455333" w:rsidP="00455333">
      <w:pPr>
        <w:pStyle w:val="Odstavecseseznamem"/>
        <w:numPr>
          <w:ilvl w:val="1"/>
          <w:numId w:val="17"/>
        </w:numPr>
        <w:tabs>
          <w:tab w:val="clear" w:pos="0"/>
          <w:tab w:val="num" w:pos="1080"/>
        </w:tabs>
        <w:spacing w:after="120"/>
        <w:ind w:left="2520"/>
        <w:textAlignment w:val="baseline"/>
        <w:rPr>
          <w:rFonts w:cs="Arial"/>
          <w:bCs/>
          <w:sz w:val="22"/>
          <w:szCs w:val="22"/>
        </w:rPr>
      </w:pPr>
      <w:r w:rsidRPr="004F4B0B">
        <w:rPr>
          <w:rFonts w:cs="Arial"/>
          <w:bCs/>
          <w:sz w:val="22"/>
          <w:szCs w:val="22"/>
        </w:rPr>
        <w:t>Děti a žáci</w:t>
      </w:r>
    </w:p>
    <w:p w14:paraId="14119E30" w14:textId="10BCB04B" w:rsidR="00455333" w:rsidRPr="004F4B0B" w:rsidRDefault="00455333" w:rsidP="00455333">
      <w:pPr>
        <w:pStyle w:val="Odstavecseseznamem"/>
        <w:numPr>
          <w:ilvl w:val="1"/>
          <w:numId w:val="17"/>
        </w:numPr>
        <w:tabs>
          <w:tab w:val="clear" w:pos="0"/>
          <w:tab w:val="num" w:pos="1080"/>
        </w:tabs>
        <w:spacing w:after="120"/>
        <w:ind w:left="2520"/>
        <w:textAlignment w:val="baseline"/>
        <w:rPr>
          <w:rFonts w:cs="Arial"/>
          <w:bCs/>
          <w:sz w:val="22"/>
          <w:szCs w:val="22"/>
        </w:rPr>
      </w:pPr>
      <w:r w:rsidRPr="004F4B0B">
        <w:rPr>
          <w:rFonts w:cs="Arial"/>
          <w:bCs/>
          <w:sz w:val="22"/>
          <w:szCs w:val="22"/>
        </w:rPr>
        <w:t>Rodiče</w:t>
      </w:r>
    </w:p>
    <w:p w14:paraId="4F03CB92" w14:textId="61A0D6F2" w:rsidR="00455333" w:rsidRPr="004F4B0B" w:rsidRDefault="00455333" w:rsidP="00455333">
      <w:pPr>
        <w:pStyle w:val="Odstavecseseznamem"/>
        <w:numPr>
          <w:ilvl w:val="1"/>
          <w:numId w:val="17"/>
        </w:numPr>
        <w:tabs>
          <w:tab w:val="clear" w:pos="0"/>
          <w:tab w:val="num" w:pos="1080"/>
        </w:tabs>
        <w:spacing w:after="120"/>
        <w:ind w:left="2520"/>
        <w:textAlignment w:val="baseline"/>
        <w:rPr>
          <w:rFonts w:cs="Arial"/>
          <w:bCs/>
          <w:sz w:val="22"/>
          <w:szCs w:val="22"/>
        </w:rPr>
      </w:pPr>
      <w:r w:rsidRPr="004F4B0B">
        <w:rPr>
          <w:rFonts w:cs="Arial"/>
          <w:bCs/>
          <w:sz w:val="22"/>
          <w:szCs w:val="22"/>
        </w:rPr>
        <w:t>Komunita</w:t>
      </w:r>
      <w:r w:rsidR="007F323E" w:rsidRPr="004F4B0B">
        <w:rPr>
          <w:rFonts w:cs="Arial"/>
          <w:bCs/>
          <w:sz w:val="22"/>
          <w:szCs w:val="22"/>
        </w:rPr>
        <w:t xml:space="preserve"> </w:t>
      </w:r>
    </w:p>
    <w:p w14:paraId="24A9C23A" w14:textId="2C69D25A" w:rsidR="00BB57F2" w:rsidRDefault="00A82C99" w:rsidP="00BB57F2">
      <w:pPr>
        <w:pStyle w:val="Odstavecseseznamem"/>
        <w:spacing w:after="120"/>
        <w:ind w:left="1440"/>
        <w:textAlignment w:val="baseline"/>
        <w:rPr>
          <w:rFonts w:cs="Arial"/>
          <w:bCs/>
          <w:sz w:val="22"/>
          <w:szCs w:val="22"/>
        </w:rPr>
      </w:pPr>
      <w:r>
        <w:rPr>
          <w:rFonts w:cs="Arial"/>
          <w:bCs/>
          <w:sz w:val="22"/>
          <w:szCs w:val="22"/>
        </w:rPr>
        <w:lastRenderedPageBreak/>
        <w:t>Pro každou zapojenou školu musí být zvoleny</w:t>
      </w:r>
      <w:r w:rsidR="00B21F90" w:rsidRPr="004F4B0B">
        <w:rPr>
          <w:rFonts w:cs="Arial"/>
          <w:bCs/>
          <w:sz w:val="22"/>
          <w:szCs w:val="22"/>
        </w:rPr>
        <w:t xml:space="preserve"> </w:t>
      </w:r>
      <w:r w:rsidR="00D93A9D" w:rsidRPr="004F4B0B">
        <w:rPr>
          <w:rFonts w:cs="Arial"/>
          <w:bCs/>
          <w:sz w:val="22"/>
          <w:szCs w:val="22"/>
        </w:rPr>
        <w:t xml:space="preserve">aktivity </w:t>
      </w:r>
      <w:r w:rsidR="00B21F90" w:rsidRPr="004F4B0B">
        <w:rPr>
          <w:rFonts w:cs="Arial"/>
          <w:bCs/>
          <w:sz w:val="22"/>
          <w:szCs w:val="22"/>
        </w:rPr>
        <w:t xml:space="preserve">minimálně </w:t>
      </w:r>
      <w:r w:rsidR="00D93A9D" w:rsidRPr="004F4B0B">
        <w:rPr>
          <w:rFonts w:cs="Arial"/>
          <w:bCs/>
          <w:sz w:val="22"/>
          <w:szCs w:val="22"/>
        </w:rPr>
        <w:t xml:space="preserve">ze dvou oblastí </w:t>
      </w:r>
      <w:r w:rsidR="00B21F90" w:rsidRPr="004F4B0B">
        <w:rPr>
          <w:rFonts w:cs="Arial"/>
          <w:bCs/>
          <w:sz w:val="22"/>
          <w:szCs w:val="22"/>
        </w:rPr>
        <w:t>(n</w:t>
      </w:r>
      <w:r w:rsidR="00455333" w:rsidRPr="004F4B0B">
        <w:rPr>
          <w:rFonts w:cs="Arial"/>
          <w:bCs/>
          <w:sz w:val="22"/>
          <w:szCs w:val="22"/>
        </w:rPr>
        <w:t>apř. jednu aktivitu z oblasti „Děti a ž</w:t>
      </w:r>
      <w:r w:rsidR="00B21F90" w:rsidRPr="004F4B0B">
        <w:rPr>
          <w:rFonts w:cs="Arial"/>
          <w:bCs/>
          <w:sz w:val="22"/>
          <w:szCs w:val="22"/>
        </w:rPr>
        <w:t>áci“ a jednu aktivitu z oblasti</w:t>
      </w:r>
      <w:r w:rsidR="00AE61DF" w:rsidRPr="004F4B0B">
        <w:rPr>
          <w:rFonts w:cs="Arial"/>
          <w:bCs/>
          <w:sz w:val="22"/>
          <w:szCs w:val="22"/>
        </w:rPr>
        <w:t xml:space="preserve"> “Učitelé“)</w:t>
      </w:r>
      <w:r w:rsidR="00884A62">
        <w:rPr>
          <w:rFonts w:cs="Arial"/>
          <w:bCs/>
          <w:sz w:val="22"/>
          <w:szCs w:val="22"/>
        </w:rPr>
        <w:t>.</w:t>
      </w:r>
    </w:p>
    <w:p w14:paraId="2E098149" w14:textId="72B79D16" w:rsidR="001806F6" w:rsidRPr="001806F6" w:rsidRDefault="00BB57F2" w:rsidP="001806F6">
      <w:pPr>
        <w:pStyle w:val="Odstavecseseznamem"/>
        <w:spacing w:after="120"/>
        <w:ind w:left="1440"/>
        <w:textAlignment w:val="baseline"/>
        <w:rPr>
          <w:rFonts w:cs="Arial"/>
          <w:bCs/>
          <w:sz w:val="22"/>
          <w:szCs w:val="22"/>
        </w:rPr>
      </w:pPr>
      <w:r w:rsidRPr="00BB57F2">
        <w:rPr>
          <w:rFonts w:cs="Arial"/>
          <w:bCs/>
          <w:sz w:val="22"/>
          <w:szCs w:val="22"/>
        </w:rPr>
        <w:t xml:space="preserve">V případě současné realizace aktivit 4.1.2.1. Vytvoření školního plánu multikulturní výchovy a 4.1.2.2. Rozvoj demokratické kultury ve škole budou relevantní výstupy aktivity 4.1.2.1. promítnuty do realizace aktivit 4.1.2.2. </w:t>
      </w:r>
    </w:p>
    <w:p w14:paraId="042F9821" w14:textId="675585FE" w:rsidR="00C55511" w:rsidRPr="004F4B0B" w:rsidRDefault="003313DC" w:rsidP="000403A3">
      <w:pPr>
        <w:spacing w:before="120" w:after="120"/>
        <w:ind w:firstLine="709"/>
        <w:rPr>
          <w:rFonts w:cs="Arial"/>
          <w:bCs/>
          <w:sz w:val="22"/>
        </w:rPr>
      </w:pPr>
      <w:r w:rsidRPr="004F4B0B">
        <w:rPr>
          <w:rFonts w:cs="Arial"/>
          <w:bCs/>
          <w:sz w:val="22"/>
        </w:rPr>
        <w:t xml:space="preserve">Povinnou součástí </w:t>
      </w:r>
      <w:r w:rsidR="00C55511" w:rsidRPr="004F4B0B">
        <w:rPr>
          <w:rFonts w:cs="Arial"/>
          <w:bCs/>
          <w:sz w:val="22"/>
        </w:rPr>
        <w:t>aktivity je</w:t>
      </w:r>
      <w:r w:rsidR="00454085">
        <w:rPr>
          <w:rFonts w:cs="Arial"/>
          <w:bCs/>
          <w:sz w:val="22"/>
        </w:rPr>
        <w:t>:</w:t>
      </w:r>
    </w:p>
    <w:p w14:paraId="30EBEC14" w14:textId="016F97EE" w:rsidR="00C55511" w:rsidRPr="004F4B0B" w:rsidRDefault="00C55511" w:rsidP="000403A3">
      <w:pPr>
        <w:pStyle w:val="Odstavecseseznamem"/>
        <w:numPr>
          <w:ilvl w:val="0"/>
          <w:numId w:val="30"/>
        </w:numPr>
        <w:spacing w:after="120"/>
        <w:textAlignment w:val="baseline"/>
        <w:rPr>
          <w:rFonts w:cs="Arial"/>
          <w:bCs/>
          <w:sz w:val="22"/>
        </w:rPr>
      </w:pPr>
      <w:r w:rsidRPr="004F4B0B">
        <w:rPr>
          <w:rFonts w:cs="Arial"/>
          <w:bCs/>
          <w:sz w:val="22"/>
        </w:rPr>
        <w:t>Impleme</w:t>
      </w:r>
      <w:r w:rsidR="00C13AE9" w:rsidRPr="004F4B0B">
        <w:rPr>
          <w:rFonts w:cs="Arial"/>
          <w:bCs/>
          <w:sz w:val="22"/>
        </w:rPr>
        <w:t>nta</w:t>
      </w:r>
      <w:r w:rsidRPr="004F4B0B">
        <w:rPr>
          <w:rFonts w:cs="Arial"/>
          <w:bCs/>
          <w:sz w:val="22"/>
        </w:rPr>
        <w:t>ce aktivit po dobu min. jednoho školního roku</w:t>
      </w:r>
      <w:r w:rsidR="00884A62">
        <w:rPr>
          <w:rFonts w:cs="Arial"/>
          <w:bCs/>
          <w:sz w:val="22"/>
        </w:rPr>
        <w:t>.</w:t>
      </w:r>
    </w:p>
    <w:p w14:paraId="04D7A7A2" w14:textId="31244826" w:rsidR="00703AB0" w:rsidRPr="004F4B0B" w:rsidRDefault="00C55511" w:rsidP="000403A3">
      <w:pPr>
        <w:pStyle w:val="Odstavecseseznamem"/>
        <w:numPr>
          <w:ilvl w:val="0"/>
          <w:numId w:val="30"/>
        </w:numPr>
        <w:spacing w:after="120"/>
        <w:textAlignment w:val="baseline"/>
        <w:rPr>
          <w:rFonts w:cs="Arial"/>
          <w:bCs/>
          <w:sz w:val="22"/>
        </w:rPr>
      </w:pPr>
      <w:r w:rsidRPr="004F4B0B">
        <w:rPr>
          <w:rFonts w:cs="Arial"/>
          <w:bCs/>
          <w:sz w:val="22"/>
        </w:rPr>
        <w:t xml:space="preserve">Vyhodnocení </w:t>
      </w:r>
      <w:r w:rsidR="00703AB0" w:rsidRPr="004F4B0B">
        <w:rPr>
          <w:rFonts w:cs="Arial"/>
          <w:bCs/>
          <w:sz w:val="22"/>
        </w:rPr>
        <w:t>realizace aktivit a příspěvku k rozvoji demokratického klimatu škol</w:t>
      </w:r>
      <w:r w:rsidR="00884A62">
        <w:rPr>
          <w:rFonts w:cs="Arial"/>
          <w:bCs/>
          <w:sz w:val="22"/>
        </w:rPr>
        <w:t>.</w:t>
      </w:r>
    </w:p>
    <w:p w14:paraId="5262459F" w14:textId="57F0A69B" w:rsidR="00BB57F2" w:rsidRPr="00BB57F2" w:rsidRDefault="004E0D4D" w:rsidP="000403A3">
      <w:pPr>
        <w:pStyle w:val="Odstavecseseznamem"/>
        <w:numPr>
          <w:ilvl w:val="0"/>
          <w:numId w:val="30"/>
        </w:numPr>
        <w:spacing w:after="120"/>
        <w:textAlignment w:val="baseline"/>
        <w:rPr>
          <w:rFonts w:cs="Arial"/>
          <w:bCs/>
          <w:sz w:val="22"/>
        </w:rPr>
      </w:pPr>
      <w:r w:rsidRPr="004F4B0B">
        <w:rPr>
          <w:rFonts w:cs="Arial"/>
          <w:bCs/>
          <w:sz w:val="22"/>
        </w:rPr>
        <w:t>P</w:t>
      </w:r>
      <w:r w:rsidR="00C55511" w:rsidRPr="004F4B0B">
        <w:rPr>
          <w:rFonts w:cs="Arial"/>
          <w:bCs/>
          <w:sz w:val="22"/>
        </w:rPr>
        <w:t>řípadná aktualizace vytvořených výstupů</w:t>
      </w:r>
      <w:r w:rsidR="00884A62">
        <w:rPr>
          <w:rFonts w:cs="Arial"/>
          <w:bCs/>
          <w:sz w:val="22"/>
        </w:rPr>
        <w:t>.</w:t>
      </w:r>
    </w:p>
    <w:p w14:paraId="3D593265" w14:textId="77777777" w:rsidR="007F67B5" w:rsidRPr="00BB57F2" w:rsidRDefault="007F67B5" w:rsidP="00BB57F2">
      <w:pPr>
        <w:rPr>
          <w:rFonts w:cs="Arial"/>
          <w:bCs/>
          <w:sz w:val="22"/>
          <w:szCs w:val="22"/>
        </w:rPr>
      </w:pPr>
    </w:p>
    <w:p w14:paraId="53F96D2E" w14:textId="0E991AB1" w:rsidR="00BE5030" w:rsidRPr="004F4B0B" w:rsidRDefault="004E0D4D" w:rsidP="00BE5030">
      <w:pPr>
        <w:pStyle w:val="Odstavecseseznamem"/>
        <w:ind w:left="644"/>
        <w:rPr>
          <w:rFonts w:cs="Arial"/>
          <w:bCs/>
          <w:sz w:val="22"/>
          <w:szCs w:val="22"/>
        </w:rPr>
      </w:pPr>
      <w:r w:rsidRPr="004F4B0B">
        <w:rPr>
          <w:rFonts w:cs="Arial"/>
          <w:bCs/>
          <w:sz w:val="22"/>
          <w:szCs w:val="22"/>
        </w:rPr>
        <w:t xml:space="preserve">Předpokládá </w:t>
      </w:r>
      <w:r w:rsidR="00BE5030" w:rsidRPr="004F4B0B">
        <w:rPr>
          <w:rFonts w:cs="Arial"/>
          <w:bCs/>
          <w:sz w:val="22"/>
          <w:szCs w:val="22"/>
        </w:rPr>
        <w:t xml:space="preserve">se, že převážná část aktivit bude realizována v rámci </w:t>
      </w:r>
      <w:r w:rsidR="003C2DB3">
        <w:rPr>
          <w:rFonts w:cs="Arial"/>
          <w:bCs/>
          <w:sz w:val="22"/>
          <w:szCs w:val="22"/>
        </w:rPr>
        <w:t xml:space="preserve">školní </w:t>
      </w:r>
      <w:r w:rsidR="00BE5030" w:rsidRPr="004F4B0B">
        <w:rPr>
          <w:rFonts w:cs="Arial"/>
          <w:bCs/>
          <w:sz w:val="22"/>
          <w:szCs w:val="22"/>
        </w:rPr>
        <w:t xml:space="preserve">výuky. </w:t>
      </w:r>
      <w:r w:rsidR="00D974D0" w:rsidRPr="004F4B0B">
        <w:rPr>
          <w:rFonts w:cs="Arial"/>
          <w:bCs/>
          <w:sz w:val="22"/>
          <w:szCs w:val="22"/>
        </w:rPr>
        <w:t xml:space="preserve">Aktivity mohou mít přesah do neformálního a volnočasového vzdělávání. </w:t>
      </w:r>
    </w:p>
    <w:p w14:paraId="276FD19A" w14:textId="487ADD26" w:rsidR="007F67B5" w:rsidRPr="004F4B0B" w:rsidRDefault="007F67B5" w:rsidP="007F67B5">
      <w:pPr>
        <w:pStyle w:val="Odstavecseseznamem"/>
        <w:ind w:left="644"/>
        <w:rPr>
          <w:rFonts w:cs="Arial"/>
          <w:bCs/>
          <w:sz w:val="22"/>
          <w:szCs w:val="22"/>
        </w:rPr>
      </w:pPr>
      <w:r w:rsidRPr="004F4B0B">
        <w:rPr>
          <w:rFonts w:cs="Arial"/>
          <w:bCs/>
          <w:sz w:val="22"/>
          <w:szCs w:val="22"/>
        </w:rPr>
        <w:t xml:space="preserve">Způsobilými náklady budou také pomůcky pro cílovou skupinu, odborná literatura a nezbytné zařízení a vybavení. </w:t>
      </w:r>
    </w:p>
    <w:p w14:paraId="23EAC191" w14:textId="409DB47D" w:rsidR="00B00628" w:rsidRPr="004F4B0B" w:rsidRDefault="00B00628" w:rsidP="007F67B5">
      <w:pPr>
        <w:spacing w:after="120"/>
        <w:textAlignment w:val="baseline"/>
        <w:rPr>
          <w:rFonts w:cs="Arial"/>
          <w:b/>
          <w:bCs/>
        </w:rPr>
      </w:pPr>
    </w:p>
    <w:p w14:paraId="39C651B7" w14:textId="77777777" w:rsidR="005E6EA3" w:rsidRPr="004F4B0B" w:rsidRDefault="005E6EA3" w:rsidP="00B00628">
      <w:pPr>
        <w:pStyle w:val="Odstavecseseznamem"/>
        <w:spacing w:after="120"/>
        <w:ind w:left="2160"/>
        <w:textAlignment w:val="baseline"/>
        <w:rPr>
          <w:rFonts w:cs="Arial"/>
          <w:b/>
          <w:bCs/>
        </w:rPr>
      </w:pPr>
    </w:p>
    <w:p w14:paraId="57864C55" w14:textId="77777777" w:rsidR="00D621BF" w:rsidRPr="004F4B0B" w:rsidRDefault="00165E0D" w:rsidP="00D621BF">
      <w:pPr>
        <w:pStyle w:val="txt"/>
        <w:numPr>
          <w:ilvl w:val="2"/>
          <w:numId w:val="1"/>
        </w:numPr>
        <w:rPr>
          <w:rFonts w:cs="Arial"/>
          <w:b/>
          <w:bCs/>
        </w:rPr>
      </w:pPr>
      <w:r w:rsidRPr="004F4B0B">
        <w:rPr>
          <w:rFonts w:cs="Arial"/>
          <w:b/>
          <w:bCs/>
          <w:szCs w:val="22"/>
        </w:rPr>
        <w:t xml:space="preserve">Tvorba a realizace programů na podporu </w:t>
      </w:r>
      <w:bookmarkStart w:id="0" w:name="_Hlk296719"/>
      <w:r w:rsidRPr="004F4B0B">
        <w:rPr>
          <w:rFonts w:cs="Arial"/>
          <w:b/>
          <w:bCs/>
          <w:szCs w:val="22"/>
        </w:rPr>
        <w:t xml:space="preserve">rozvoje </w:t>
      </w:r>
      <w:bookmarkStart w:id="1" w:name="_Hlk536127511"/>
      <w:r w:rsidRPr="004F4B0B">
        <w:rPr>
          <w:rFonts w:cs="Arial"/>
          <w:b/>
          <w:bCs/>
          <w:szCs w:val="22"/>
        </w:rPr>
        <w:t>kompetencí k udržitelnému rozvoji</w:t>
      </w:r>
      <w:bookmarkEnd w:id="1"/>
      <w:r w:rsidR="00741EEB" w:rsidRPr="004F4B0B">
        <w:rPr>
          <w:rFonts w:cs="Arial"/>
          <w:b/>
          <w:bCs/>
          <w:szCs w:val="22"/>
        </w:rPr>
        <w:t xml:space="preserve"> </w:t>
      </w:r>
      <w:bookmarkEnd w:id="0"/>
    </w:p>
    <w:p w14:paraId="3481A7DB" w14:textId="2C82CD9A" w:rsidR="00B75093" w:rsidRPr="004F4B0B" w:rsidRDefault="00F95AD9" w:rsidP="00B75093">
      <w:pPr>
        <w:pStyle w:val="txt"/>
        <w:numPr>
          <w:ilvl w:val="3"/>
          <w:numId w:val="1"/>
        </w:numPr>
        <w:rPr>
          <w:rFonts w:cs="Arial"/>
          <w:b/>
          <w:bCs/>
        </w:rPr>
      </w:pPr>
      <w:r w:rsidRPr="004F4B0B">
        <w:rPr>
          <w:rFonts w:cs="Arial"/>
          <w:szCs w:val="22"/>
        </w:rPr>
        <w:t>Vytvoření a realizace programů na rozvoj</w:t>
      </w:r>
      <w:r w:rsidR="00A3295B" w:rsidRPr="004F4B0B">
        <w:rPr>
          <w:rFonts w:cs="Arial"/>
          <w:szCs w:val="22"/>
        </w:rPr>
        <w:t xml:space="preserve"> kompetencí </w:t>
      </w:r>
      <w:r w:rsidR="00996D6C" w:rsidRPr="004F4B0B">
        <w:rPr>
          <w:rFonts w:cs="Arial"/>
          <w:szCs w:val="22"/>
        </w:rPr>
        <w:t>k udržitelnému rozvoji</w:t>
      </w:r>
      <w:r w:rsidR="00F54E35" w:rsidRPr="004F4B0B">
        <w:rPr>
          <w:rFonts w:cs="Arial"/>
          <w:bCs/>
          <w:szCs w:val="22"/>
        </w:rPr>
        <w:t xml:space="preserve"> </w:t>
      </w:r>
      <w:r w:rsidR="00B75093" w:rsidRPr="008658F7">
        <w:rPr>
          <w:rFonts w:cs="Arial"/>
          <w:bCs/>
          <w:szCs w:val="22"/>
        </w:rPr>
        <w:t xml:space="preserve">ve vztahu k sociálnímu </w:t>
      </w:r>
      <w:r w:rsidR="004E0D4D" w:rsidRPr="008658F7">
        <w:rPr>
          <w:rFonts w:cs="Arial"/>
          <w:bCs/>
          <w:szCs w:val="22"/>
        </w:rPr>
        <w:t>pilíři udržitelného rozvoje</w:t>
      </w:r>
    </w:p>
    <w:p w14:paraId="3C77DAC4" w14:textId="77777777" w:rsidR="00960636" w:rsidRDefault="00B75093" w:rsidP="00960636">
      <w:pPr>
        <w:pStyle w:val="txt"/>
        <w:ind w:left="567" w:firstLine="0"/>
      </w:pPr>
      <w:r w:rsidRPr="004F4B0B">
        <w:rPr>
          <w:rFonts w:cs="Arial"/>
          <w:bCs/>
          <w:szCs w:val="22"/>
        </w:rPr>
        <w:t>Cílem podporovaných aktivit je</w:t>
      </w:r>
      <w:r w:rsidR="00F54E35" w:rsidRPr="004F4B0B">
        <w:rPr>
          <w:rFonts w:cs="Arial"/>
          <w:bCs/>
          <w:szCs w:val="22"/>
        </w:rPr>
        <w:t xml:space="preserve"> </w:t>
      </w:r>
      <w:r w:rsidR="0042507E" w:rsidRPr="004F4B0B">
        <w:rPr>
          <w:rFonts w:cs="Arial"/>
          <w:bCs/>
          <w:szCs w:val="22"/>
        </w:rPr>
        <w:t>zvýšení</w:t>
      </w:r>
      <w:r w:rsidR="00955C7B" w:rsidRPr="004F4B0B">
        <w:rPr>
          <w:rFonts w:cs="Arial"/>
          <w:bCs/>
          <w:szCs w:val="22"/>
        </w:rPr>
        <w:t xml:space="preserve"> </w:t>
      </w:r>
      <w:r w:rsidRPr="004F4B0B">
        <w:rPr>
          <w:rFonts w:cs="Arial"/>
          <w:bCs/>
          <w:szCs w:val="22"/>
        </w:rPr>
        <w:t xml:space="preserve">praktických </w:t>
      </w:r>
      <w:r w:rsidR="00955C7B" w:rsidRPr="004F4B0B">
        <w:rPr>
          <w:rFonts w:cs="Arial"/>
          <w:bCs/>
          <w:szCs w:val="22"/>
        </w:rPr>
        <w:t>schopností</w:t>
      </w:r>
      <w:r w:rsidR="0042507E" w:rsidRPr="004F4B0B">
        <w:rPr>
          <w:rFonts w:cs="Arial"/>
          <w:bCs/>
          <w:szCs w:val="22"/>
        </w:rPr>
        <w:t xml:space="preserve"> </w:t>
      </w:r>
      <w:r w:rsidR="00725334">
        <w:rPr>
          <w:rFonts w:cs="Arial"/>
          <w:bCs/>
          <w:szCs w:val="22"/>
        </w:rPr>
        <w:t xml:space="preserve">dětí a </w:t>
      </w:r>
      <w:r w:rsidR="0042507E" w:rsidRPr="004F4B0B">
        <w:rPr>
          <w:rFonts w:cs="Arial"/>
          <w:bCs/>
          <w:szCs w:val="22"/>
        </w:rPr>
        <w:t>žáků</w:t>
      </w:r>
      <w:r w:rsidR="00955C7B" w:rsidRPr="004F4B0B">
        <w:rPr>
          <w:rFonts w:cs="Arial"/>
          <w:bCs/>
          <w:szCs w:val="22"/>
        </w:rPr>
        <w:t xml:space="preserve"> k</w:t>
      </w:r>
      <w:r w:rsidR="0042507E" w:rsidRPr="004F4B0B">
        <w:rPr>
          <w:rFonts w:cs="Arial"/>
          <w:bCs/>
          <w:szCs w:val="22"/>
        </w:rPr>
        <w:t xml:space="preserve"> </w:t>
      </w:r>
      <w:r w:rsidR="00F54E35" w:rsidRPr="004F4B0B">
        <w:rPr>
          <w:rFonts w:cs="Arial"/>
          <w:bCs/>
          <w:szCs w:val="22"/>
        </w:rPr>
        <w:t>soužití v prostředí metro</w:t>
      </w:r>
      <w:r w:rsidRPr="004F4B0B">
        <w:rPr>
          <w:rFonts w:cs="Arial"/>
          <w:bCs/>
          <w:szCs w:val="22"/>
        </w:rPr>
        <w:t>pole a multikulturní společnosti.</w:t>
      </w:r>
      <w:r w:rsidR="00D621BF" w:rsidRPr="004F4B0B">
        <w:t xml:space="preserve"> </w:t>
      </w:r>
    </w:p>
    <w:p w14:paraId="07F9A6DA" w14:textId="5D10784E" w:rsidR="0014105B" w:rsidRPr="004F4B0B" w:rsidRDefault="00CD7A8C" w:rsidP="00960636">
      <w:pPr>
        <w:pStyle w:val="txt"/>
        <w:ind w:left="567" w:firstLine="0"/>
        <w:rPr>
          <w:rFonts w:cs="Arial"/>
          <w:b/>
          <w:bCs/>
        </w:rPr>
      </w:pPr>
      <w:r w:rsidRPr="004F4B0B">
        <w:rPr>
          <w:rFonts w:cs="Arial"/>
          <w:bCs/>
        </w:rPr>
        <w:t>V rámci aktivity je možné zařadit:</w:t>
      </w:r>
    </w:p>
    <w:p w14:paraId="2592A23B" w14:textId="72740ADE" w:rsidR="00AC08A5" w:rsidRPr="004F4B0B" w:rsidRDefault="0014105B" w:rsidP="007C5140">
      <w:pPr>
        <w:pStyle w:val="Odstavecseseznamem"/>
        <w:numPr>
          <w:ilvl w:val="1"/>
          <w:numId w:val="17"/>
        </w:numPr>
        <w:spacing w:after="120"/>
        <w:textAlignment w:val="baseline"/>
        <w:rPr>
          <w:rFonts w:cs="Arial"/>
          <w:bCs/>
          <w:sz w:val="22"/>
          <w:szCs w:val="22"/>
        </w:rPr>
      </w:pPr>
      <w:r w:rsidRPr="004F4B0B">
        <w:rPr>
          <w:bCs/>
          <w:sz w:val="22"/>
        </w:rPr>
        <w:t>Příprav</w:t>
      </w:r>
      <w:r w:rsidR="00454085">
        <w:rPr>
          <w:bCs/>
          <w:sz w:val="22"/>
        </w:rPr>
        <w:t>u</w:t>
      </w:r>
      <w:r w:rsidRPr="004F4B0B">
        <w:rPr>
          <w:bCs/>
          <w:sz w:val="22"/>
        </w:rPr>
        <w:t xml:space="preserve"> a zavedení</w:t>
      </w:r>
      <w:r w:rsidR="00AC08A5" w:rsidRPr="004F4B0B">
        <w:rPr>
          <w:rFonts w:cs="Arial"/>
          <w:bCs/>
          <w:sz w:val="22"/>
          <w:szCs w:val="22"/>
        </w:rPr>
        <w:t xml:space="preserve"> efektivních metodik pro rozvoj kompetencí k udržitelnému rozvoji</w:t>
      </w:r>
      <w:r w:rsidR="00D974D0" w:rsidRPr="004F4B0B">
        <w:rPr>
          <w:rFonts w:cs="Arial"/>
          <w:bCs/>
          <w:sz w:val="22"/>
          <w:szCs w:val="22"/>
        </w:rPr>
        <w:t xml:space="preserve"> ve škole</w:t>
      </w:r>
      <w:r w:rsidR="00C71533">
        <w:rPr>
          <w:rFonts w:cs="Arial"/>
          <w:bCs/>
          <w:sz w:val="22"/>
          <w:szCs w:val="22"/>
        </w:rPr>
        <w:t>.</w:t>
      </w:r>
    </w:p>
    <w:p w14:paraId="05666A3C" w14:textId="68D1EB0B" w:rsidR="007C5140" w:rsidRPr="004F4B0B" w:rsidRDefault="007C5140" w:rsidP="00AC08A5">
      <w:pPr>
        <w:pStyle w:val="Odstavecseseznamem"/>
        <w:numPr>
          <w:ilvl w:val="1"/>
          <w:numId w:val="17"/>
        </w:numPr>
        <w:spacing w:after="120"/>
        <w:textAlignment w:val="baseline"/>
        <w:rPr>
          <w:rFonts w:cs="Arial"/>
          <w:bCs/>
          <w:sz w:val="22"/>
          <w:szCs w:val="22"/>
        </w:rPr>
      </w:pPr>
      <w:r w:rsidRPr="004F4B0B">
        <w:rPr>
          <w:rFonts w:cs="Arial"/>
          <w:sz w:val="22"/>
          <w:szCs w:val="22"/>
        </w:rPr>
        <w:t>Provázání s průřezovými tématy a s nimi propojenými předměty</w:t>
      </w:r>
      <w:r w:rsidR="00C71533">
        <w:rPr>
          <w:rFonts w:cs="Arial"/>
          <w:sz w:val="22"/>
          <w:szCs w:val="22"/>
        </w:rPr>
        <w:t>.</w:t>
      </w:r>
    </w:p>
    <w:p w14:paraId="450632A3" w14:textId="6809E060" w:rsidR="00612C39" w:rsidRPr="004F4B0B" w:rsidRDefault="00F95AD9" w:rsidP="00903AB6">
      <w:pPr>
        <w:pStyle w:val="Odstavecseseznamem"/>
        <w:numPr>
          <w:ilvl w:val="1"/>
          <w:numId w:val="17"/>
        </w:numPr>
        <w:spacing w:after="120"/>
        <w:textAlignment w:val="baseline"/>
        <w:rPr>
          <w:rFonts w:cs="Arial"/>
          <w:bCs/>
          <w:sz w:val="22"/>
          <w:szCs w:val="22"/>
        </w:rPr>
      </w:pPr>
      <w:r w:rsidRPr="004F4B0B">
        <w:rPr>
          <w:rFonts w:cs="Arial"/>
          <w:bCs/>
          <w:sz w:val="22"/>
          <w:szCs w:val="22"/>
        </w:rPr>
        <w:t>Vytvoření a realizac</w:t>
      </w:r>
      <w:r w:rsidR="00454085">
        <w:rPr>
          <w:rFonts w:cs="Arial"/>
          <w:bCs/>
          <w:sz w:val="22"/>
          <w:szCs w:val="22"/>
        </w:rPr>
        <w:t>i</w:t>
      </w:r>
      <w:r w:rsidR="00D974D0" w:rsidRPr="004F4B0B">
        <w:rPr>
          <w:rFonts w:cs="Arial"/>
          <w:bCs/>
          <w:sz w:val="22"/>
          <w:szCs w:val="22"/>
        </w:rPr>
        <w:t xml:space="preserve"> školních</w:t>
      </w:r>
      <w:r w:rsidRPr="004F4B0B">
        <w:rPr>
          <w:rFonts w:cs="Arial"/>
          <w:bCs/>
          <w:sz w:val="22"/>
          <w:szCs w:val="22"/>
        </w:rPr>
        <w:t xml:space="preserve"> výukových </w:t>
      </w:r>
      <w:r w:rsidR="00612C39" w:rsidRPr="004F4B0B">
        <w:rPr>
          <w:rFonts w:cs="Arial"/>
          <w:bCs/>
          <w:sz w:val="22"/>
          <w:szCs w:val="22"/>
        </w:rPr>
        <w:t>programů</w:t>
      </w:r>
      <w:r w:rsidRPr="004F4B0B">
        <w:rPr>
          <w:rFonts w:cs="Arial"/>
          <w:bCs/>
          <w:sz w:val="22"/>
          <w:szCs w:val="22"/>
        </w:rPr>
        <w:t xml:space="preserve"> určených pro rozšíření praktické výuky </w:t>
      </w:r>
      <w:r w:rsidR="00612C39" w:rsidRPr="004F4B0B">
        <w:rPr>
          <w:rFonts w:cs="Arial"/>
          <w:bCs/>
          <w:sz w:val="22"/>
          <w:szCs w:val="22"/>
        </w:rPr>
        <w:t>(např. téma udržitelnosti měst a obcí</w:t>
      </w:r>
      <w:r w:rsidR="00AC08A5" w:rsidRPr="004F4B0B">
        <w:rPr>
          <w:rFonts w:cs="Arial"/>
          <w:bCs/>
          <w:sz w:val="22"/>
          <w:szCs w:val="22"/>
        </w:rPr>
        <w:t>, apod.)</w:t>
      </w:r>
      <w:r w:rsidR="00C14DF9" w:rsidRPr="004F4B0B">
        <w:rPr>
          <w:rFonts w:cs="Arial"/>
          <w:bCs/>
          <w:sz w:val="22"/>
          <w:szCs w:val="22"/>
        </w:rPr>
        <w:t xml:space="preserve"> </w:t>
      </w:r>
      <w:r w:rsidR="00D41A54" w:rsidRPr="004F4B0B">
        <w:rPr>
          <w:rFonts w:cs="Arial"/>
          <w:bCs/>
          <w:sz w:val="22"/>
          <w:szCs w:val="22"/>
        </w:rPr>
        <w:t>a podpor</w:t>
      </w:r>
      <w:r w:rsidR="00454085">
        <w:rPr>
          <w:rFonts w:cs="Arial"/>
          <w:bCs/>
          <w:sz w:val="22"/>
          <w:szCs w:val="22"/>
        </w:rPr>
        <w:t>u</w:t>
      </w:r>
      <w:r w:rsidR="00D41A54" w:rsidRPr="004F4B0B">
        <w:rPr>
          <w:rFonts w:cs="Arial"/>
          <w:bCs/>
          <w:sz w:val="22"/>
          <w:szCs w:val="22"/>
        </w:rPr>
        <w:t xml:space="preserve"> aktivní účasti v oblasti udržitelného rozvoje prostřednictvím reflexe, kritického myšlení a sociálního učení</w:t>
      </w:r>
      <w:r w:rsidR="00903AB6" w:rsidRPr="004F4B0B">
        <w:rPr>
          <w:rFonts w:cs="Arial"/>
          <w:bCs/>
          <w:sz w:val="22"/>
          <w:szCs w:val="22"/>
        </w:rPr>
        <w:t>.</w:t>
      </w:r>
      <w:r w:rsidR="00903AB6" w:rsidRPr="004F4B0B">
        <w:rPr>
          <w:bCs/>
          <w:sz w:val="22"/>
        </w:rPr>
        <w:t xml:space="preserve"> Podpor</w:t>
      </w:r>
      <w:r w:rsidR="00454085">
        <w:rPr>
          <w:bCs/>
          <w:sz w:val="22"/>
        </w:rPr>
        <w:t>u</w:t>
      </w:r>
      <w:r w:rsidR="00903AB6" w:rsidRPr="004F4B0B">
        <w:rPr>
          <w:bCs/>
          <w:sz w:val="22"/>
        </w:rPr>
        <w:t xml:space="preserve"> vztahu k místu, místně orientovaného učení.</w:t>
      </w:r>
    </w:p>
    <w:p w14:paraId="19D16734" w14:textId="7A72F1CD" w:rsidR="008768E3" w:rsidRPr="004F4B0B" w:rsidRDefault="00612C39" w:rsidP="000403A3">
      <w:pPr>
        <w:pStyle w:val="Odstavecseseznamem"/>
        <w:numPr>
          <w:ilvl w:val="1"/>
          <w:numId w:val="17"/>
        </w:numPr>
        <w:spacing w:after="120"/>
        <w:textAlignment w:val="baseline"/>
        <w:rPr>
          <w:rFonts w:cs="Arial"/>
          <w:bCs/>
          <w:sz w:val="22"/>
          <w:szCs w:val="22"/>
        </w:rPr>
      </w:pPr>
      <w:r w:rsidRPr="004F4B0B">
        <w:rPr>
          <w:rFonts w:cs="Arial"/>
          <w:bCs/>
          <w:sz w:val="22"/>
          <w:szCs w:val="22"/>
        </w:rPr>
        <w:t>Z</w:t>
      </w:r>
      <w:r w:rsidR="00F95AD9" w:rsidRPr="004F4B0B">
        <w:rPr>
          <w:rFonts w:cs="Arial"/>
          <w:bCs/>
          <w:sz w:val="22"/>
          <w:szCs w:val="22"/>
        </w:rPr>
        <w:t>avádění moderních</w:t>
      </w:r>
      <w:r w:rsidR="0015708D" w:rsidRPr="004F4B0B">
        <w:rPr>
          <w:rFonts w:cs="Arial"/>
          <w:bCs/>
          <w:sz w:val="22"/>
          <w:szCs w:val="22"/>
        </w:rPr>
        <w:t xml:space="preserve"> </w:t>
      </w:r>
      <w:r w:rsidRPr="004F4B0B">
        <w:rPr>
          <w:rFonts w:cs="Arial"/>
          <w:bCs/>
          <w:sz w:val="22"/>
          <w:szCs w:val="22"/>
        </w:rPr>
        <w:t xml:space="preserve">aktivizujících </w:t>
      </w:r>
      <w:r w:rsidR="00F95AD9" w:rsidRPr="004F4B0B">
        <w:rPr>
          <w:rFonts w:cs="Arial"/>
          <w:bCs/>
          <w:sz w:val="22"/>
          <w:szCs w:val="22"/>
        </w:rPr>
        <w:t xml:space="preserve">metod výuky </w:t>
      </w:r>
      <w:r w:rsidR="00BE7818" w:rsidRPr="004F4B0B">
        <w:rPr>
          <w:rFonts w:cs="Arial"/>
          <w:bCs/>
          <w:sz w:val="22"/>
          <w:szCs w:val="22"/>
        </w:rPr>
        <w:t xml:space="preserve">pro realizaci výše uvedených aktivit </w:t>
      </w:r>
      <w:r w:rsidR="00F95AD9" w:rsidRPr="004F4B0B">
        <w:rPr>
          <w:rFonts w:cs="Arial"/>
          <w:bCs/>
          <w:sz w:val="22"/>
          <w:szCs w:val="22"/>
        </w:rPr>
        <w:t>s důrazem na oblast kreativního vzdělávání, integrované tematické výuky, mezipředmětové spolupráce s cílem posilování kritického myšlení,</w:t>
      </w:r>
      <w:r w:rsidR="004A3330" w:rsidRPr="004F4B0B">
        <w:rPr>
          <w:rFonts w:cs="Arial"/>
          <w:bCs/>
          <w:sz w:val="22"/>
          <w:szCs w:val="22"/>
        </w:rPr>
        <w:t xml:space="preserve"> sociálního učení,</w:t>
      </w:r>
      <w:r w:rsidR="00F95AD9" w:rsidRPr="004F4B0B">
        <w:rPr>
          <w:rFonts w:cs="Arial"/>
          <w:bCs/>
          <w:sz w:val="22"/>
          <w:szCs w:val="22"/>
        </w:rPr>
        <w:t xml:space="preserve"> tvořivosti, iniciativy, schopnosti řešení problémů, </w:t>
      </w:r>
      <w:r w:rsidR="004A3330" w:rsidRPr="004F4B0B">
        <w:rPr>
          <w:rFonts w:cs="Arial"/>
          <w:bCs/>
          <w:sz w:val="22"/>
          <w:szCs w:val="22"/>
        </w:rPr>
        <w:t xml:space="preserve">reflexe, </w:t>
      </w:r>
      <w:r w:rsidR="00F95AD9" w:rsidRPr="004F4B0B">
        <w:rPr>
          <w:rFonts w:cs="Arial"/>
          <w:bCs/>
          <w:sz w:val="22"/>
          <w:szCs w:val="22"/>
        </w:rPr>
        <w:t>apod</w:t>
      </w:r>
      <w:r w:rsidR="00AC08A5" w:rsidRPr="004F4B0B">
        <w:rPr>
          <w:rFonts w:cs="Arial"/>
          <w:bCs/>
          <w:sz w:val="22"/>
          <w:szCs w:val="22"/>
        </w:rPr>
        <w:t>.</w:t>
      </w:r>
      <w:r w:rsidR="008768E3" w:rsidRPr="004F4B0B">
        <w:rPr>
          <w:rFonts w:cs="Arial"/>
          <w:bCs/>
          <w:sz w:val="22"/>
          <w:szCs w:val="22"/>
        </w:rPr>
        <w:t xml:space="preserve"> </w:t>
      </w:r>
    </w:p>
    <w:p w14:paraId="1170F8BB" w14:textId="583303B3" w:rsidR="008768E3" w:rsidRPr="004F4B0B" w:rsidRDefault="008768E3" w:rsidP="00AC08A5">
      <w:pPr>
        <w:pStyle w:val="Odstavecseseznamem"/>
        <w:numPr>
          <w:ilvl w:val="1"/>
          <w:numId w:val="17"/>
        </w:numPr>
        <w:spacing w:after="120"/>
        <w:textAlignment w:val="baseline"/>
        <w:rPr>
          <w:rFonts w:cs="Arial"/>
          <w:bCs/>
          <w:sz w:val="22"/>
          <w:szCs w:val="22"/>
        </w:rPr>
      </w:pPr>
      <w:r w:rsidRPr="004F4B0B">
        <w:rPr>
          <w:rFonts w:cs="Arial"/>
          <w:bCs/>
          <w:sz w:val="22"/>
          <w:szCs w:val="22"/>
        </w:rPr>
        <w:t>Propojování aktivit ve třídě s dalš</w:t>
      </w:r>
      <w:r w:rsidR="00AC08A5" w:rsidRPr="004F4B0B">
        <w:rPr>
          <w:rFonts w:cs="Arial"/>
          <w:bCs/>
          <w:sz w:val="22"/>
          <w:szCs w:val="22"/>
        </w:rPr>
        <w:t>ími aktivitami školy a komunity</w:t>
      </w:r>
      <w:r w:rsidR="00C71533">
        <w:rPr>
          <w:rFonts w:cs="Arial"/>
          <w:bCs/>
          <w:sz w:val="22"/>
          <w:szCs w:val="22"/>
        </w:rPr>
        <w:t>.</w:t>
      </w:r>
    </w:p>
    <w:p w14:paraId="18FD0BAA" w14:textId="41CB71B4" w:rsidR="002E357C" w:rsidRPr="004F4B0B" w:rsidRDefault="00B75093" w:rsidP="00E61BF4">
      <w:pPr>
        <w:pStyle w:val="Odstavecseseznamem"/>
        <w:numPr>
          <w:ilvl w:val="1"/>
          <w:numId w:val="17"/>
        </w:numPr>
        <w:spacing w:after="120"/>
        <w:textAlignment w:val="baseline"/>
        <w:rPr>
          <w:bCs/>
          <w:sz w:val="22"/>
        </w:rPr>
      </w:pPr>
      <w:r w:rsidRPr="004F4B0B">
        <w:rPr>
          <w:bCs/>
          <w:sz w:val="22"/>
        </w:rPr>
        <w:t>Aktivity l</w:t>
      </w:r>
      <w:r w:rsidR="002E357C" w:rsidRPr="004F4B0B">
        <w:rPr>
          <w:bCs/>
          <w:sz w:val="22"/>
        </w:rPr>
        <w:t>ze realizovat i formou exkurzí</w:t>
      </w:r>
      <w:r w:rsidR="00337BBE" w:rsidRPr="004F4B0B">
        <w:rPr>
          <w:bCs/>
          <w:sz w:val="22"/>
        </w:rPr>
        <w:t xml:space="preserve">, </w:t>
      </w:r>
      <w:r w:rsidR="002E357C" w:rsidRPr="004F4B0B">
        <w:rPr>
          <w:bCs/>
          <w:sz w:val="22"/>
        </w:rPr>
        <w:t>apod.</w:t>
      </w:r>
    </w:p>
    <w:p w14:paraId="5D89C557" w14:textId="12CEF360" w:rsidR="00B75093" w:rsidRPr="004F4B0B" w:rsidRDefault="003313DC" w:rsidP="00960636">
      <w:pPr>
        <w:spacing w:after="120"/>
        <w:ind w:left="360" w:firstLine="207"/>
        <w:textAlignment w:val="baseline"/>
        <w:rPr>
          <w:rFonts w:cs="Arial"/>
          <w:bCs/>
          <w:sz w:val="22"/>
        </w:rPr>
      </w:pPr>
      <w:r w:rsidRPr="004F4B0B">
        <w:rPr>
          <w:rFonts w:cs="Arial"/>
          <w:bCs/>
          <w:sz w:val="22"/>
        </w:rPr>
        <w:t xml:space="preserve">Povinnou součástí </w:t>
      </w:r>
      <w:r w:rsidR="00B75093" w:rsidRPr="004F4B0B">
        <w:rPr>
          <w:rFonts w:cs="Arial"/>
          <w:bCs/>
          <w:sz w:val="22"/>
        </w:rPr>
        <w:t>aktivity je</w:t>
      </w:r>
      <w:r w:rsidR="00454085">
        <w:rPr>
          <w:rFonts w:cs="Arial"/>
          <w:bCs/>
          <w:sz w:val="22"/>
        </w:rPr>
        <w:t>:</w:t>
      </w:r>
      <w:r w:rsidR="00B75093" w:rsidRPr="004F4B0B">
        <w:rPr>
          <w:rFonts w:cs="Arial"/>
          <w:bCs/>
          <w:sz w:val="22"/>
        </w:rPr>
        <w:t xml:space="preserve"> </w:t>
      </w:r>
    </w:p>
    <w:p w14:paraId="0964744C" w14:textId="4634749E" w:rsidR="00B75093" w:rsidRPr="004F4B0B" w:rsidRDefault="00B75093" w:rsidP="00454085">
      <w:pPr>
        <w:pStyle w:val="Odstavecseseznamem"/>
        <w:numPr>
          <w:ilvl w:val="0"/>
          <w:numId w:val="29"/>
        </w:numPr>
        <w:spacing w:after="120"/>
        <w:textAlignment w:val="baseline"/>
        <w:rPr>
          <w:rFonts w:cs="Arial"/>
          <w:bCs/>
          <w:sz w:val="22"/>
        </w:rPr>
      </w:pPr>
      <w:r w:rsidRPr="004F4B0B">
        <w:rPr>
          <w:rFonts w:cs="Arial"/>
          <w:bCs/>
          <w:sz w:val="22"/>
        </w:rPr>
        <w:t>Ověření programů v praxi po dobu min. jednoho školního roku</w:t>
      </w:r>
      <w:r w:rsidR="00884A62">
        <w:rPr>
          <w:rFonts w:cs="Arial"/>
          <w:bCs/>
          <w:sz w:val="22"/>
        </w:rPr>
        <w:t>.</w:t>
      </w:r>
    </w:p>
    <w:p w14:paraId="6DCE4B58" w14:textId="656AAD8F" w:rsidR="00B75093" w:rsidRPr="004F4B0B" w:rsidRDefault="00B75093" w:rsidP="00454085">
      <w:pPr>
        <w:pStyle w:val="Odstavecseseznamem"/>
        <w:numPr>
          <w:ilvl w:val="0"/>
          <w:numId w:val="29"/>
        </w:numPr>
        <w:spacing w:after="120"/>
        <w:textAlignment w:val="baseline"/>
        <w:rPr>
          <w:rFonts w:cs="Arial"/>
          <w:bCs/>
          <w:sz w:val="22"/>
        </w:rPr>
      </w:pPr>
      <w:r w:rsidRPr="004F4B0B">
        <w:rPr>
          <w:rFonts w:cs="Arial"/>
          <w:bCs/>
          <w:sz w:val="22"/>
        </w:rPr>
        <w:t>Vyhodnocení programu a jeho případná aktualizace</w:t>
      </w:r>
      <w:r w:rsidR="00884A62">
        <w:rPr>
          <w:rFonts w:cs="Arial"/>
          <w:bCs/>
          <w:sz w:val="22"/>
        </w:rPr>
        <w:t>.</w:t>
      </w:r>
    </w:p>
    <w:p w14:paraId="240EBC78" w14:textId="77777777" w:rsidR="005E6EA3" w:rsidRPr="004F4B0B" w:rsidRDefault="005E6EA3" w:rsidP="005E6EA3">
      <w:pPr>
        <w:pStyle w:val="Odstavecseseznamem"/>
        <w:spacing w:after="120"/>
        <w:ind w:left="644"/>
        <w:textAlignment w:val="baseline"/>
        <w:rPr>
          <w:rFonts w:cs="Arial"/>
          <w:b/>
          <w:bCs/>
        </w:rPr>
      </w:pPr>
    </w:p>
    <w:p w14:paraId="43441E20" w14:textId="7ED4FCDF" w:rsidR="005E6EA3" w:rsidRPr="004F4B0B" w:rsidRDefault="006F3C21" w:rsidP="005E6EA3">
      <w:pPr>
        <w:pStyle w:val="Odstavecseseznamem"/>
        <w:ind w:left="644"/>
        <w:rPr>
          <w:rFonts w:cs="Arial"/>
          <w:bCs/>
          <w:sz w:val="22"/>
          <w:szCs w:val="22"/>
        </w:rPr>
      </w:pPr>
      <w:r>
        <w:rPr>
          <w:rFonts w:cs="Arial"/>
          <w:bCs/>
          <w:sz w:val="22"/>
          <w:szCs w:val="22"/>
        </w:rPr>
        <w:t>Předpokládá se</w:t>
      </w:r>
      <w:r w:rsidR="005E6EA3" w:rsidRPr="004F4B0B">
        <w:rPr>
          <w:rFonts w:cs="Arial"/>
          <w:bCs/>
          <w:sz w:val="22"/>
          <w:szCs w:val="22"/>
        </w:rPr>
        <w:t xml:space="preserve">, že převážná část aktivit bude realizována v rámci </w:t>
      </w:r>
      <w:r>
        <w:rPr>
          <w:rFonts w:cs="Arial"/>
          <w:bCs/>
          <w:sz w:val="22"/>
          <w:szCs w:val="22"/>
        </w:rPr>
        <w:t>školní</w:t>
      </w:r>
      <w:r w:rsidR="005E6EA3" w:rsidRPr="004F4B0B">
        <w:rPr>
          <w:rFonts w:cs="Arial"/>
          <w:bCs/>
          <w:sz w:val="22"/>
          <w:szCs w:val="22"/>
        </w:rPr>
        <w:t xml:space="preserve"> výuky. </w:t>
      </w:r>
      <w:r w:rsidR="00D974D0" w:rsidRPr="004F4B0B">
        <w:rPr>
          <w:rFonts w:cs="Arial"/>
          <w:bCs/>
          <w:sz w:val="22"/>
          <w:szCs w:val="22"/>
        </w:rPr>
        <w:t>Aktivity mohou mít přesah do neformálního a volnočasového vzdělávání.</w:t>
      </w:r>
    </w:p>
    <w:p w14:paraId="48497401" w14:textId="13765320" w:rsidR="00A83764" w:rsidRDefault="005E6EA3" w:rsidP="00960636">
      <w:pPr>
        <w:pStyle w:val="Odstavecseseznamem"/>
        <w:ind w:left="644"/>
        <w:rPr>
          <w:rFonts w:cs="Arial"/>
          <w:bCs/>
          <w:sz w:val="22"/>
          <w:szCs w:val="22"/>
        </w:rPr>
      </w:pPr>
      <w:r w:rsidRPr="004F4B0B">
        <w:rPr>
          <w:rFonts w:cs="Arial"/>
          <w:bCs/>
          <w:sz w:val="22"/>
          <w:szCs w:val="22"/>
        </w:rPr>
        <w:lastRenderedPageBreak/>
        <w:t xml:space="preserve">Způsobilými náklady budou také pomůcky pro cílovou skupinu, odborná literatura a nezbytné zařízení a vybavení. </w:t>
      </w:r>
    </w:p>
    <w:p w14:paraId="3D5FB5E9" w14:textId="77777777" w:rsidR="00960636" w:rsidRDefault="00960636" w:rsidP="00960636">
      <w:pPr>
        <w:pStyle w:val="Odstavecseseznamem"/>
        <w:ind w:left="644"/>
        <w:rPr>
          <w:rFonts w:cs="Arial"/>
          <w:bCs/>
          <w:sz w:val="22"/>
          <w:szCs w:val="22"/>
        </w:rPr>
      </w:pPr>
    </w:p>
    <w:p w14:paraId="1BD289D5" w14:textId="77777777" w:rsidR="00960636" w:rsidRPr="00960636" w:rsidRDefault="00960636" w:rsidP="00960636">
      <w:pPr>
        <w:pStyle w:val="Odstavecseseznamem"/>
        <w:ind w:left="644"/>
        <w:rPr>
          <w:rFonts w:cs="Arial"/>
          <w:bCs/>
          <w:sz w:val="22"/>
          <w:szCs w:val="22"/>
        </w:rPr>
      </w:pPr>
    </w:p>
    <w:p w14:paraId="44F41D16" w14:textId="77777777" w:rsidR="00A306CC" w:rsidRPr="004F4B0B" w:rsidRDefault="00A306CC" w:rsidP="005C388A">
      <w:pPr>
        <w:pStyle w:val="txt"/>
        <w:numPr>
          <w:ilvl w:val="1"/>
          <w:numId w:val="1"/>
        </w:numPr>
        <w:rPr>
          <w:rFonts w:cs="Arial"/>
          <w:b/>
          <w:bCs/>
        </w:rPr>
      </w:pPr>
      <w:r w:rsidRPr="004F4B0B">
        <w:rPr>
          <w:rFonts w:cs="Arial"/>
          <w:b/>
          <w:bCs/>
        </w:rPr>
        <w:t>Cílová skupina</w:t>
      </w:r>
    </w:p>
    <w:p w14:paraId="640C9CD9" w14:textId="77777777" w:rsidR="0017304F" w:rsidRPr="004F4B0B" w:rsidRDefault="0017304F" w:rsidP="00D41A54">
      <w:pPr>
        <w:pStyle w:val="Odstavecseseznamem"/>
        <w:numPr>
          <w:ilvl w:val="0"/>
          <w:numId w:val="5"/>
        </w:numPr>
        <w:tabs>
          <w:tab w:val="left" w:pos="0"/>
          <w:tab w:val="left" w:pos="709"/>
        </w:tabs>
        <w:spacing w:after="120"/>
        <w:ind w:left="709" w:hanging="425"/>
        <w:contextualSpacing w:val="0"/>
        <w:rPr>
          <w:rFonts w:cs="Calibri"/>
          <w:sz w:val="22"/>
          <w:szCs w:val="22"/>
          <w:lang w:eastAsia="en-US"/>
        </w:rPr>
      </w:pPr>
      <w:r w:rsidRPr="004F4B0B">
        <w:rPr>
          <w:rFonts w:cs="Calibri"/>
          <w:sz w:val="22"/>
          <w:szCs w:val="22"/>
          <w:lang w:eastAsia="en-US"/>
        </w:rPr>
        <w:t xml:space="preserve">Děti a žáci mateřských, základních a středních škol </w:t>
      </w:r>
    </w:p>
    <w:p w14:paraId="52EA1217" w14:textId="77777777" w:rsidR="00EE0E0B" w:rsidRPr="004F4B0B" w:rsidRDefault="00EE0E0B" w:rsidP="00B03BF5">
      <w:pPr>
        <w:pStyle w:val="Odstavecseseznamem"/>
        <w:numPr>
          <w:ilvl w:val="0"/>
          <w:numId w:val="5"/>
        </w:numPr>
        <w:tabs>
          <w:tab w:val="left" w:pos="0"/>
          <w:tab w:val="left" w:pos="709"/>
        </w:tabs>
        <w:spacing w:after="120"/>
        <w:ind w:left="709" w:hanging="425"/>
        <w:contextualSpacing w:val="0"/>
        <w:rPr>
          <w:rFonts w:cs="Calibri"/>
          <w:sz w:val="22"/>
          <w:szCs w:val="22"/>
          <w:lang w:eastAsia="en-US"/>
        </w:rPr>
      </w:pPr>
      <w:r w:rsidRPr="004F4B0B">
        <w:rPr>
          <w:rFonts w:cs="Calibri"/>
          <w:sz w:val="22"/>
          <w:szCs w:val="22"/>
          <w:lang w:eastAsia="en-US"/>
        </w:rPr>
        <w:t>Děti, žáci mateřských, základní a středních škol s odlišným mateřským jazykem</w:t>
      </w:r>
    </w:p>
    <w:p w14:paraId="241E79C2" w14:textId="77777777" w:rsidR="00557674" w:rsidRPr="00557674" w:rsidRDefault="00A306CC" w:rsidP="00557674">
      <w:pPr>
        <w:pStyle w:val="Odstavecseseznamem"/>
        <w:numPr>
          <w:ilvl w:val="0"/>
          <w:numId w:val="5"/>
        </w:numPr>
        <w:tabs>
          <w:tab w:val="left" w:pos="0"/>
          <w:tab w:val="left" w:pos="709"/>
        </w:tabs>
        <w:spacing w:after="120"/>
        <w:ind w:left="709" w:hanging="425"/>
        <w:contextualSpacing w:val="0"/>
        <w:rPr>
          <w:rFonts w:cs="Arial"/>
          <w:b/>
          <w:bCs/>
        </w:rPr>
      </w:pPr>
      <w:r w:rsidRPr="004F4B0B">
        <w:rPr>
          <w:rFonts w:cs="Calibri"/>
          <w:sz w:val="22"/>
          <w:szCs w:val="22"/>
          <w:lang w:eastAsia="en-US"/>
        </w:rPr>
        <w:t>Pedagogičtí pracovníci mateřských, základních</w:t>
      </w:r>
      <w:r w:rsidR="00F46AE8" w:rsidRPr="004F4B0B">
        <w:rPr>
          <w:rFonts w:cs="Calibri"/>
          <w:sz w:val="22"/>
          <w:szCs w:val="22"/>
          <w:lang w:eastAsia="en-US"/>
        </w:rPr>
        <w:t xml:space="preserve"> a</w:t>
      </w:r>
      <w:r w:rsidRPr="004F4B0B">
        <w:rPr>
          <w:rFonts w:cs="Calibri"/>
          <w:sz w:val="22"/>
          <w:szCs w:val="22"/>
          <w:lang w:eastAsia="en-US"/>
        </w:rPr>
        <w:t xml:space="preserve"> středních škol a školských zařízení – dle zákona č. 563/2004 Sb., o pedagogických pracovnících a o změně některých zákonů, ve znění pozdějších předpisů;</w:t>
      </w:r>
    </w:p>
    <w:p w14:paraId="6F5CD508" w14:textId="4031D088" w:rsidR="00A306CC" w:rsidRPr="00557674" w:rsidRDefault="00A306CC" w:rsidP="00557674">
      <w:pPr>
        <w:pStyle w:val="Odstavecseseznamem"/>
        <w:numPr>
          <w:ilvl w:val="0"/>
          <w:numId w:val="5"/>
        </w:numPr>
        <w:tabs>
          <w:tab w:val="left" w:pos="0"/>
          <w:tab w:val="left" w:pos="709"/>
        </w:tabs>
        <w:spacing w:after="120"/>
        <w:ind w:left="709" w:hanging="425"/>
        <w:contextualSpacing w:val="0"/>
        <w:rPr>
          <w:rFonts w:cs="Arial"/>
          <w:b/>
          <w:bCs/>
        </w:rPr>
      </w:pPr>
      <w:r w:rsidRPr="00557674">
        <w:rPr>
          <w:rFonts w:cs="Calibri"/>
          <w:sz w:val="22"/>
          <w:szCs w:val="22"/>
          <w:lang w:eastAsia="en-US"/>
        </w:rPr>
        <w:t xml:space="preserve">Odborní a terénní pracovníci a další pracovníci organizací působících ve vzdělávání - </w:t>
      </w:r>
      <w:r w:rsidRPr="00557674">
        <w:rPr>
          <w:rFonts w:cs="Arial"/>
          <w:bCs/>
          <w:sz w:val="22"/>
          <w:szCs w:val="22"/>
        </w:rPr>
        <w:t xml:space="preserve">jedná se např. o lektory volnočasových aktivit, </w:t>
      </w:r>
      <w:proofErr w:type="spellStart"/>
      <w:proofErr w:type="gramStart"/>
      <w:r w:rsidR="00F52660" w:rsidRPr="00557674">
        <w:rPr>
          <w:rFonts w:cs="Arial"/>
          <w:bCs/>
          <w:sz w:val="22"/>
          <w:szCs w:val="22"/>
        </w:rPr>
        <w:t>apod.</w:t>
      </w:r>
      <w:r w:rsidRPr="00557674">
        <w:rPr>
          <w:rFonts w:cs="Arial"/>
          <w:bCs/>
          <w:sz w:val="22"/>
          <w:szCs w:val="22"/>
        </w:rPr>
        <w:t>Cílové</w:t>
      </w:r>
      <w:proofErr w:type="spellEnd"/>
      <w:proofErr w:type="gramEnd"/>
      <w:r w:rsidRPr="00557674">
        <w:rPr>
          <w:rFonts w:cs="Arial"/>
          <w:bCs/>
          <w:sz w:val="22"/>
          <w:szCs w:val="22"/>
        </w:rPr>
        <w:t xml:space="preserve"> skupiny musí při vstupu do projektu splňovat podmínky územní způsobilosti, viz bod 5.1 výzvy</w:t>
      </w:r>
      <w:r w:rsidR="00EE0E0B" w:rsidRPr="00557674">
        <w:rPr>
          <w:rFonts w:cs="Arial"/>
          <w:bCs/>
          <w:sz w:val="22"/>
          <w:szCs w:val="22"/>
        </w:rPr>
        <w:t>.</w:t>
      </w:r>
    </w:p>
    <w:p w14:paraId="576582A6" w14:textId="5F2E4121" w:rsidR="00A306CC" w:rsidRPr="004F4B0B" w:rsidRDefault="00CB36B9" w:rsidP="00A306CC">
      <w:pPr>
        <w:pStyle w:val="txt"/>
        <w:ind w:firstLine="0"/>
        <w:rPr>
          <w:rFonts w:cs="Arial"/>
          <w:bCs/>
        </w:rPr>
      </w:pPr>
      <w:r w:rsidRPr="004F4B0B">
        <w:rPr>
          <w:rFonts w:cs="Arial"/>
          <w:bCs/>
        </w:rPr>
        <w:t>Rodiče, resp. zákonní zástupci dětí a žáků jsou považováni za sekundární cílovou skupinu projektu.</w:t>
      </w:r>
    </w:p>
    <w:p w14:paraId="0C85866D" w14:textId="77777777" w:rsidR="00CB36B9" w:rsidRPr="004F4B0B" w:rsidRDefault="00CB36B9" w:rsidP="00A306CC">
      <w:pPr>
        <w:pStyle w:val="txt"/>
        <w:ind w:firstLine="0"/>
        <w:rPr>
          <w:rFonts w:cs="Arial"/>
          <w:b/>
          <w:bCs/>
        </w:rPr>
      </w:pPr>
    </w:p>
    <w:p w14:paraId="6C520620" w14:textId="77777777" w:rsidR="00A306CC" w:rsidRPr="004F4B0B" w:rsidRDefault="00A306CC" w:rsidP="00A306CC">
      <w:pPr>
        <w:pStyle w:val="txt"/>
        <w:numPr>
          <w:ilvl w:val="1"/>
          <w:numId w:val="1"/>
        </w:numPr>
        <w:ind w:left="0" w:firstLine="0"/>
        <w:rPr>
          <w:rFonts w:cs="Arial"/>
          <w:b/>
          <w:bCs/>
        </w:rPr>
      </w:pPr>
      <w:r w:rsidRPr="004F4B0B">
        <w:rPr>
          <w:rFonts w:cs="Arial"/>
          <w:b/>
          <w:bCs/>
        </w:rPr>
        <w:t>Indikátory</w:t>
      </w:r>
    </w:p>
    <w:p w14:paraId="21C1E214" w14:textId="77777777" w:rsidR="00353E1D" w:rsidRPr="004F4B0B" w:rsidRDefault="00A306CC" w:rsidP="00353E1D">
      <w:pPr>
        <w:pStyle w:val="txt"/>
        <w:spacing w:after="0"/>
        <w:ind w:firstLine="0"/>
        <w:rPr>
          <w:rFonts w:cs="Arial"/>
          <w:bCs/>
          <w:szCs w:val="22"/>
        </w:rPr>
      </w:pPr>
      <w:r w:rsidRPr="004F4B0B">
        <w:rPr>
          <w:rFonts w:cs="Arial"/>
          <w:bCs/>
          <w:szCs w:val="22"/>
        </w:rPr>
        <w:t>Žadatelé v žádosti o podporu vyplní a stanoví závazné cílové hodnoty všech těchto indikátorů:</w:t>
      </w:r>
    </w:p>
    <w:tbl>
      <w:tblPr>
        <w:tblStyle w:val="Mkatabulky"/>
        <w:tblW w:w="9072" w:type="dxa"/>
        <w:tblInd w:w="108" w:type="dxa"/>
        <w:tblLayout w:type="fixed"/>
        <w:tblLook w:val="04A0" w:firstRow="1" w:lastRow="0" w:firstColumn="1" w:lastColumn="0" w:noHBand="0" w:noVBand="1"/>
      </w:tblPr>
      <w:tblGrid>
        <w:gridCol w:w="1418"/>
        <w:gridCol w:w="4394"/>
        <w:gridCol w:w="1701"/>
        <w:gridCol w:w="1559"/>
      </w:tblGrid>
      <w:tr w:rsidR="00FA3694" w:rsidRPr="004F4B0B" w14:paraId="1A20C3AB" w14:textId="77777777" w:rsidTr="00FA3694">
        <w:trPr>
          <w:trHeight w:val="560"/>
        </w:trPr>
        <w:tc>
          <w:tcPr>
            <w:tcW w:w="1418" w:type="dxa"/>
            <w:shd w:val="pct12" w:color="auto" w:fill="auto"/>
            <w:vAlign w:val="center"/>
          </w:tcPr>
          <w:p w14:paraId="260AD4D6" w14:textId="77777777" w:rsidR="00FA3694" w:rsidRPr="004F4B0B" w:rsidRDefault="00FA3694" w:rsidP="00723C21">
            <w:pPr>
              <w:pStyle w:val="txt"/>
              <w:spacing w:after="0"/>
              <w:ind w:firstLine="0"/>
              <w:jc w:val="center"/>
              <w:rPr>
                <w:rFonts w:cs="Arial"/>
                <w:b/>
                <w:bCs/>
                <w:szCs w:val="22"/>
              </w:rPr>
            </w:pPr>
            <w:r w:rsidRPr="004F4B0B">
              <w:rPr>
                <w:rFonts w:cs="Arial"/>
                <w:b/>
                <w:bCs/>
                <w:szCs w:val="22"/>
              </w:rPr>
              <w:t>Kód indikátoru</w:t>
            </w:r>
          </w:p>
        </w:tc>
        <w:tc>
          <w:tcPr>
            <w:tcW w:w="4394" w:type="dxa"/>
            <w:shd w:val="pct12" w:color="auto" w:fill="auto"/>
            <w:vAlign w:val="center"/>
          </w:tcPr>
          <w:p w14:paraId="0893D8BB" w14:textId="77777777" w:rsidR="00FA3694" w:rsidRPr="004F4B0B" w:rsidRDefault="00FA3694" w:rsidP="00BC6770">
            <w:pPr>
              <w:pStyle w:val="txt"/>
              <w:spacing w:after="0"/>
              <w:ind w:firstLine="0"/>
              <w:jc w:val="center"/>
              <w:rPr>
                <w:rFonts w:cs="Arial"/>
                <w:b/>
                <w:bCs/>
                <w:szCs w:val="22"/>
              </w:rPr>
            </w:pPr>
            <w:r w:rsidRPr="004F4B0B">
              <w:rPr>
                <w:rFonts w:cs="Arial"/>
                <w:b/>
                <w:bCs/>
                <w:szCs w:val="22"/>
              </w:rPr>
              <w:t>Název indikátoru</w:t>
            </w:r>
          </w:p>
        </w:tc>
        <w:tc>
          <w:tcPr>
            <w:tcW w:w="1701" w:type="dxa"/>
            <w:shd w:val="pct12" w:color="auto" w:fill="auto"/>
            <w:vAlign w:val="center"/>
          </w:tcPr>
          <w:p w14:paraId="2AEE403F" w14:textId="77777777" w:rsidR="00FA3694" w:rsidRPr="004F4B0B" w:rsidRDefault="00FA3694" w:rsidP="00FA3694">
            <w:pPr>
              <w:pStyle w:val="txt"/>
              <w:spacing w:after="0"/>
              <w:ind w:firstLine="0"/>
              <w:jc w:val="center"/>
              <w:rPr>
                <w:rFonts w:cs="Arial"/>
                <w:b/>
                <w:bCs/>
                <w:szCs w:val="22"/>
              </w:rPr>
            </w:pPr>
            <w:r w:rsidRPr="004F4B0B">
              <w:rPr>
                <w:rFonts w:cs="Arial"/>
                <w:b/>
                <w:bCs/>
                <w:szCs w:val="22"/>
              </w:rPr>
              <w:t>Měrná jednotka</w:t>
            </w:r>
          </w:p>
        </w:tc>
        <w:tc>
          <w:tcPr>
            <w:tcW w:w="1559" w:type="dxa"/>
            <w:shd w:val="pct12" w:color="auto" w:fill="auto"/>
            <w:vAlign w:val="center"/>
          </w:tcPr>
          <w:p w14:paraId="11238137" w14:textId="77777777" w:rsidR="00FA3694" w:rsidRPr="004F4B0B" w:rsidRDefault="00FA3694" w:rsidP="00FA3694">
            <w:pPr>
              <w:pStyle w:val="txt"/>
              <w:spacing w:after="0"/>
              <w:ind w:firstLine="0"/>
              <w:jc w:val="center"/>
              <w:rPr>
                <w:rFonts w:cs="Arial"/>
                <w:b/>
                <w:bCs/>
                <w:szCs w:val="22"/>
              </w:rPr>
            </w:pPr>
            <w:r w:rsidRPr="004F4B0B">
              <w:rPr>
                <w:rFonts w:cs="Arial"/>
                <w:b/>
                <w:bCs/>
                <w:szCs w:val="22"/>
              </w:rPr>
              <w:t>Typ indikátoru</w:t>
            </w:r>
          </w:p>
        </w:tc>
      </w:tr>
      <w:tr w:rsidR="00FA3694" w:rsidRPr="004F4B0B" w14:paraId="629FCAAF" w14:textId="77777777" w:rsidTr="00C71533">
        <w:trPr>
          <w:trHeight w:val="350"/>
        </w:trPr>
        <w:tc>
          <w:tcPr>
            <w:tcW w:w="1418" w:type="dxa"/>
            <w:vAlign w:val="center"/>
          </w:tcPr>
          <w:p w14:paraId="75FF42CC" w14:textId="77777777" w:rsidR="00FA3694" w:rsidRPr="004F4B0B" w:rsidRDefault="00FA3694" w:rsidP="000403A3">
            <w:pPr>
              <w:jc w:val="center"/>
              <w:rPr>
                <w:rFonts w:cs="Arial"/>
                <w:color w:val="000000"/>
                <w:sz w:val="22"/>
                <w:szCs w:val="22"/>
              </w:rPr>
            </w:pPr>
            <w:r w:rsidRPr="004F4B0B">
              <w:rPr>
                <w:rFonts w:cs="Arial"/>
                <w:color w:val="000000"/>
                <w:sz w:val="22"/>
                <w:szCs w:val="22"/>
              </w:rPr>
              <w:t>51015</w:t>
            </w:r>
          </w:p>
        </w:tc>
        <w:tc>
          <w:tcPr>
            <w:tcW w:w="4394" w:type="dxa"/>
            <w:vAlign w:val="center"/>
          </w:tcPr>
          <w:p w14:paraId="5CB2777B" w14:textId="77777777" w:rsidR="00FA3694" w:rsidRPr="004F4B0B" w:rsidRDefault="00FA3694" w:rsidP="00C71533">
            <w:pPr>
              <w:spacing w:before="60"/>
              <w:rPr>
                <w:rFonts w:cs="Arial"/>
                <w:color w:val="000000"/>
                <w:sz w:val="22"/>
                <w:szCs w:val="22"/>
              </w:rPr>
            </w:pPr>
            <w:r w:rsidRPr="004F4B0B">
              <w:rPr>
                <w:rFonts w:cs="Arial"/>
                <w:sz w:val="22"/>
                <w:szCs w:val="22"/>
              </w:rPr>
              <w:t xml:space="preserve">Počet organizací, ve kterých se zvýšila </w:t>
            </w:r>
            <w:proofErr w:type="spellStart"/>
            <w:r w:rsidRPr="004F4B0B">
              <w:rPr>
                <w:rFonts w:cs="Arial"/>
                <w:sz w:val="22"/>
                <w:szCs w:val="22"/>
              </w:rPr>
              <w:t>proinkluzivnost</w:t>
            </w:r>
            <w:proofErr w:type="spellEnd"/>
          </w:p>
        </w:tc>
        <w:tc>
          <w:tcPr>
            <w:tcW w:w="1701" w:type="dxa"/>
            <w:vAlign w:val="center"/>
          </w:tcPr>
          <w:p w14:paraId="459E8EC3" w14:textId="77777777" w:rsidR="00FA3694" w:rsidRPr="004F4B0B" w:rsidRDefault="00FA3694" w:rsidP="00FA3694">
            <w:pPr>
              <w:jc w:val="center"/>
              <w:rPr>
                <w:rFonts w:cs="Arial"/>
                <w:color w:val="000000"/>
                <w:sz w:val="22"/>
                <w:szCs w:val="22"/>
              </w:rPr>
            </w:pPr>
            <w:r w:rsidRPr="004F4B0B">
              <w:rPr>
                <w:rFonts w:cs="Arial"/>
                <w:color w:val="000000"/>
                <w:sz w:val="22"/>
                <w:szCs w:val="22"/>
              </w:rPr>
              <w:t>organizace</w:t>
            </w:r>
          </w:p>
        </w:tc>
        <w:tc>
          <w:tcPr>
            <w:tcW w:w="1559" w:type="dxa"/>
            <w:vAlign w:val="center"/>
          </w:tcPr>
          <w:p w14:paraId="6ED7A9F3" w14:textId="77777777" w:rsidR="00FA3694" w:rsidRPr="004F4B0B" w:rsidRDefault="00FA3694" w:rsidP="00FA3694">
            <w:pPr>
              <w:jc w:val="center"/>
              <w:rPr>
                <w:rFonts w:cs="Arial"/>
                <w:bCs/>
                <w:sz w:val="22"/>
                <w:szCs w:val="22"/>
              </w:rPr>
            </w:pPr>
            <w:r w:rsidRPr="004F4B0B">
              <w:rPr>
                <w:rFonts w:cs="Arial"/>
                <w:color w:val="000000"/>
                <w:sz w:val="22"/>
                <w:szCs w:val="22"/>
              </w:rPr>
              <w:t>Výsledek</w:t>
            </w:r>
          </w:p>
        </w:tc>
      </w:tr>
      <w:tr w:rsidR="00FA3694" w:rsidRPr="004F4B0B" w14:paraId="35577B3C" w14:textId="77777777" w:rsidTr="00C71533">
        <w:tc>
          <w:tcPr>
            <w:tcW w:w="1418" w:type="dxa"/>
            <w:vAlign w:val="center"/>
          </w:tcPr>
          <w:p w14:paraId="272F7BB6" w14:textId="77777777" w:rsidR="00FA3694" w:rsidRPr="004F4B0B" w:rsidRDefault="00FA3694" w:rsidP="000403A3">
            <w:pPr>
              <w:spacing w:before="60"/>
              <w:jc w:val="center"/>
              <w:rPr>
                <w:rFonts w:cs="Arial"/>
                <w:sz w:val="22"/>
                <w:szCs w:val="22"/>
              </w:rPr>
            </w:pPr>
            <w:r w:rsidRPr="004F4B0B">
              <w:rPr>
                <w:rFonts w:cs="Arial"/>
                <w:sz w:val="22"/>
                <w:szCs w:val="22"/>
              </w:rPr>
              <w:t>51501</w:t>
            </w:r>
          </w:p>
        </w:tc>
        <w:tc>
          <w:tcPr>
            <w:tcW w:w="4394" w:type="dxa"/>
            <w:vAlign w:val="center"/>
          </w:tcPr>
          <w:p w14:paraId="63A9AA50" w14:textId="77777777" w:rsidR="00FA3694" w:rsidRPr="004F4B0B" w:rsidRDefault="00FA3694" w:rsidP="00C71533">
            <w:pPr>
              <w:spacing w:before="60"/>
              <w:rPr>
                <w:rFonts w:cs="Arial"/>
                <w:sz w:val="22"/>
                <w:szCs w:val="22"/>
              </w:rPr>
            </w:pPr>
            <w:r w:rsidRPr="004F4B0B">
              <w:rPr>
                <w:rFonts w:cs="Arial"/>
                <w:sz w:val="22"/>
                <w:szCs w:val="22"/>
              </w:rPr>
              <w:t>Počet podpořených dětí, žáků, studentů</w:t>
            </w:r>
          </w:p>
        </w:tc>
        <w:tc>
          <w:tcPr>
            <w:tcW w:w="1701" w:type="dxa"/>
            <w:vAlign w:val="center"/>
          </w:tcPr>
          <w:p w14:paraId="7EF7BDEA" w14:textId="77777777" w:rsidR="00FA3694" w:rsidRPr="004F4B0B" w:rsidRDefault="00FA3694" w:rsidP="00FA3694">
            <w:pPr>
              <w:spacing w:before="60"/>
              <w:jc w:val="center"/>
              <w:rPr>
                <w:rFonts w:cs="Arial"/>
                <w:sz w:val="22"/>
                <w:szCs w:val="22"/>
              </w:rPr>
            </w:pPr>
            <w:r w:rsidRPr="004F4B0B">
              <w:rPr>
                <w:rFonts w:cs="Arial"/>
                <w:sz w:val="22"/>
                <w:szCs w:val="22"/>
              </w:rPr>
              <w:t>děti, žáci, studenti</w:t>
            </w:r>
          </w:p>
        </w:tc>
        <w:tc>
          <w:tcPr>
            <w:tcW w:w="1559" w:type="dxa"/>
            <w:vAlign w:val="center"/>
          </w:tcPr>
          <w:p w14:paraId="013DA7B5" w14:textId="77777777" w:rsidR="00FA3694" w:rsidRPr="004F4B0B" w:rsidRDefault="00FA3694" w:rsidP="00FA3694">
            <w:pPr>
              <w:pStyle w:val="txt"/>
              <w:spacing w:before="60" w:after="0"/>
              <w:ind w:firstLine="0"/>
              <w:jc w:val="center"/>
              <w:rPr>
                <w:rFonts w:cs="Arial"/>
                <w:bCs/>
                <w:szCs w:val="22"/>
              </w:rPr>
            </w:pPr>
            <w:r w:rsidRPr="004F4B0B">
              <w:rPr>
                <w:rFonts w:cs="Arial"/>
                <w:bCs/>
                <w:szCs w:val="22"/>
              </w:rPr>
              <w:t>Výstup</w:t>
            </w:r>
          </w:p>
        </w:tc>
      </w:tr>
      <w:tr w:rsidR="00FA3694" w:rsidRPr="004F4B0B" w14:paraId="56DA6754" w14:textId="77777777" w:rsidTr="00C71533">
        <w:trPr>
          <w:trHeight w:val="382"/>
        </w:trPr>
        <w:tc>
          <w:tcPr>
            <w:tcW w:w="1418" w:type="dxa"/>
            <w:vAlign w:val="center"/>
          </w:tcPr>
          <w:p w14:paraId="781F7447" w14:textId="77777777" w:rsidR="00FA3694" w:rsidRPr="004F4B0B" w:rsidRDefault="00FA3694" w:rsidP="000403A3">
            <w:pPr>
              <w:spacing w:before="60"/>
              <w:jc w:val="center"/>
              <w:rPr>
                <w:rFonts w:cs="Arial"/>
                <w:sz w:val="22"/>
                <w:szCs w:val="22"/>
              </w:rPr>
            </w:pPr>
            <w:r w:rsidRPr="004F4B0B">
              <w:rPr>
                <w:rFonts w:cs="Arial"/>
                <w:sz w:val="22"/>
                <w:szCs w:val="22"/>
              </w:rPr>
              <w:t>51614</w:t>
            </w:r>
          </w:p>
        </w:tc>
        <w:tc>
          <w:tcPr>
            <w:tcW w:w="4394" w:type="dxa"/>
          </w:tcPr>
          <w:p w14:paraId="69BCB812" w14:textId="77777777" w:rsidR="00FA3694" w:rsidRPr="004F4B0B" w:rsidRDefault="00FA3694" w:rsidP="00C71533">
            <w:pPr>
              <w:spacing w:before="60"/>
              <w:rPr>
                <w:rFonts w:cs="Arial"/>
                <w:sz w:val="22"/>
                <w:szCs w:val="22"/>
              </w:rPr>
            </w:pPr>
            <w:r w:rsidRPr="004F4B0B">
              <w:rPr>
                <w:rFonts w:cs="Arial"/>
                <w:sz w:val="22"/>
                <w:szCs w:val="22"/>
              </w:rPr>
              <w:t>Počet podpořených dětí, žáků a studentů se SVP</w:t>
            </w:r>
          </w:p>
        </w:tc>
        <w:tc>
          <w:tcPr>
            <w:tcW w:w="1701" w:type="dxa"/>
            <w:vAlign w:val="center"/>
          </w:tcPr>
          <w:p w14:paraId="07EE7EE8" w14:textId="77777777" w:rsidR="00FA3694" w:rsidRPr="004F4B0B" w:rsidRDefault="00FA3694" w:rsidP="00FA3694">
            <w:pPr>
              <w:spacing w:before="60"/>
              <w:jc w:val="center"/>
              <w:rPr>
                <w:rFonts w:cs="Arial"/>
                <w:sz w:val="22"/>
                <w:szCs w:val="22"/>
              </w:rPr>
            </w:pPr>
            <w:r w:rsidRPr="004F4B0B">
              <w:rPr>
                <w:rFonts w:cs="Arial"/>
                <w:sz w:val="22"/>
                <w:szCs w:val="22"/>
              </w:rPr>
              <w:t>děti, žáci, studenti</w:t>
            </w:r>
          </w:p>
        </w:tc>
        <w:tc>
          <w:tcPr>
            <w:tcW w:w="1559" w:type="dxa"/>
            <w:vAlign w:val="center"/>
          </w:tcPr>
          <w:p w14:paraId="63874120" w14:textId="77777777" w:rsidR="00FA3694" w:rsidRPr="004F4B0B" w:rsidRDefault="00FA3694" w:rsidP="00FA3694">
            <w:pPr>
              <w:pStyle w:val="txt"/>
              <w:spacing w:before="60" w:after="0"/>
              <w:ind w:firstLine="0"/>
              <w:jc w:val="center"/>
              <w:rPr>
                <w:rFonts w:cs="Arial"/>
                <w:bCs/>
                <w:szCs w:val="22"/>
              </w:rPr>
            </w:pPr>
            <w:r w:rsidRPr="004F4B0B">
              <w:rPr>
                <w:rFonts w:cs="Arial"/>
                <w:bCs/>
                <w:szCs w:val="22"/>
              </w:rPr>
              <w:t>Výstup</w:t>
            </w:r>
          </w:p>
        </w:tc>
      </w:tr>
      <w:tr w:rsidR="00FA3694" w:rsidRPr="004F4B0B" w14:paraId="16A57725" w14:textId="77777777" w:rsidTr="00C71533">
        <w:tc>
          <w:tcPr>
            <w:tcW w:w="1418" w:type="dxa"/>
            <w:vAlign w:val="center"/>
          </w:tcPr>
          <w:p w14:paraId="13BAE147" w14:textId="77777777" w:rsidR="00FA3694" w:rsidRPr="004F4B0B" w:rsidRDefault="00FA3694" w:rsidP="000403A3">
            <w:pPr>
              <w:spacing w:before="60"/>
              <w:jc w:val="center"/>
              <w:rPr>
                <w:rFonts w:cs="Arial"/>
                <w:sz w:val="22"/>
                <w:szCs w:val="22"/>
              </w:rPr>
            </w:pPr>
            <w:r w:rsidRPr="004F4B0B">
              <w:rPr>
                <w:rFonts w:cs="Arial"/>
                <w:sz w:val="22"/>
                <w:szCs w:val="22"/>
              </w:rPr>
              <w:t>52501</w:t>
            </w:r>
          </w:p>
        </w:tc>
        <w:tc>
          <w:tcPr>
            <w:tcW w:w="4394" w:type="dxa"/>
            <w:vAlign w:val="center"/>
          </w:tcPr>
          <w:p w14:paraId="03611985" w14:textId="77777777" w:rsidR="00FA3694" w:rsidRPr="004F4B0B" w:rsidRDefault="00FA3694" w:rsidP="00C71533">
            <w:pPr>
              <w:spacing w:before="60"/>
              <w:rPr>
                <w:rFonts w:cs="Arial"/>
                <w:sz w:val="22"/>
                <w:szCs w:val="22"/>
              </w:rPr>
            </w:pPr>
            <w:r w:rsidRPr="004F4B0B">
              <w:rPr>
                <w:rFonts w:cs="Arial"/>
                <w:sz w:val="22"/>
                <w:szCs w:val="22"/>
              </w:rPr>
              <w:t>Počet podpořených osob - pracovníků ve vzdělávání</w:t>
            </w:r>
          </w:p>
        </w:tc>
        <w:tc>
          <w:tcPr>
            <w:tcW w:w="1701" w:type="dxa"/>
            <w:vAlign w:val="center"/>
          </w:tcPr>
          <w:p w14:paraId="3F1CA3B0" w14:textId="77777777" w:rsidR="00FA3694" w:rsidRPr="004F4B0B" w:rsidRDefault="00FA3694" w:rsidP="00FA3694">
            <w:pPr>
              <w:spacing w:before="60"/>
              <w:jc w:val="center"/>
              <w:rPr>
                <w:rFonts w:cs="Arial"/>
                <w:sz w:val="22"/>
                <w:szCs w:val="22"/>
              </w:rPr>
            </w:pPr>
            <w:r w:rsidRPr="004F4B0B">
              <w:rPr>
                <w:rFonts w:cs="Arial"/>
                <w:sz w:val="22"/>
                <w:szCs w:val="22"/>
              </w:rPr>
              <w:t>pracovníci ve vzdělávání</w:t>
            </w:r>
          </w:p>
        </w:tc>
        <w:tc>
          <w:tcPr>
            <w:tcW w:w="1559" w:type="dxa"/>
            <w:vAlign w:val="center"/>
          </w:tcPr>
          <w:p w14:paraId="48C05C65" w14:textId="77777777" w:rsidR="00FA3694" w:rsidRPr="004F4B0B" w:rsidRDefault="00FA3694" w:rsidP="00FA3694">
            <w:pPr>
              <w:pStyle w:val="txt"/>
              <w:spacing w:before="60" w:after="0"/>
              <w:ind w:firstLine="0"/>
              <w:jc w:val="center"/>
              <w:rPr>
                <w:rFonts w:cs="Arial"/>
                <w:szCs w:val="22"/>
              </w:rPr>
            </w:pPr>
            <w:r w:rsidRPr="004F4B0B">
              <w:rPr>
                <w:rFonts w:cs="Arial"/>
                <w:szCs w:val="22"/>
              </w:rPr>
              <w:t>Výstup</w:t>
            </w:r>
          </w:p>
        </w:tc>
      </w:tr>
      <w:tr w:rsidR="00FA3694" w:rsidRPr="004F4B0B" w14:paraId="079691AC" w14:textId="77777777" w:rsidTr="00C71533">
        <w:tc>
          <w:tcPr>
            <w:tcW w:w="1418" w:type="dxa"/>
            <w:vAlign w:val="center"/>
          </w:tcPr>
          <w:p w14:paraId="64D881DC" w14:textId="77777777" w:rsidR="00FA3694" w:rsidRPr="004F4B0B" w:rsidRDefault="00FA3694" w:rsidP="000403A3">
            <w:pPr>
              <w:spacing w:before="60"/>
              <w:jc w:val="center"/>
              <w:rPr>
                <w:rFonts w:cs="Arial"/>
                <w:sz w:val="22"/>
                <w:szCs w:val="22"/>
              </w:rPr>
            </w:pPr>
            <w:r w:rsidRPr="004F4B0B">
              <w:rPr>
                <w:rFonts w:cs="Arial"/>
                <w:sz w:val="22"/>
                <w:szCs w:val="22"/>
              </w:rPr>
              <w:t>52510</w:t>
            </w:r>
          </w:p>
        </w:tc>
        <w:tc>
          <w:tcPr>
            <w:tcW w:w="4394" w:type="dxa"/>
          </w:tcPr>
          <w:p w14:paraId="60FAB055" w14:textId="77777777" w:rsidR="00FA3694" w:rsidRPr="004F4B0B" w:rsidRDefault="00FA3694" w:rsidP="00C71533">
            <w:pPr>
              <w:spacing w:before="60"/>
              <w:rPr>
                <w:rFonts w:cs="Arial"/>
                <w:sz w:val="22"/>
                <w:szCs w:val="22"/>
              </w:rPr>
            </w:pPr>
            <w:r w:rsidRPr="004F4B0B">
              <w:rPr>
                <w:rFonts w:cs="Arial"/>
                <w:sz w:val="22"/>
                <w:szCs w:val="22"/>
              </w:rPr>
              <w:t>Počet pracovníků ve vzdělávání, kteří v praxi uplatňují nově získané poznatky a dovednosti</w:t>
            </w:r>
          </w:p>
        </w:tc>
        <w:tc>
          <w:tcPr>
            <w:tcW w:w="1701" w:type="dxa"/>
            <w:vAlign w:val="center"/>
          </w:tcPr>
          <w:p w14:paraId="0C4B9DCD" w14:textId="77777777" w:rsidR="00FA3694" w:rsidRPr="004F4B0B" w:rsidRDefault="00FA3694" w:rsidP="00FA3694">
            <w:pPr>
              <w:spacing w:before="60"/>
              <w:jc w:val="center"/>
              <w:rPr>
                <w:rFonts w:cs="Arial"/>
                <w:sz w:val="22"/>
                <w:szCs w:val="22"/>
              </w:rPr>
            </w:pPr>
            <w:r w:rsidRPr="004F4B0B">
              <w:rPr>
                <w:rFonts w:cs="Arial"/>
                <w:sz w:val="22"/>
                <w:szCs w:val="22"/>
              </w:rPr>
              <w:t>pracovníci ve vzdělávání</w:t>
            </w:r>
          </w:p>
        </w:tc>
        <w:tc>
          <w:tcPr>
            <w:tcW w:w="1559" w:type="dxa"/>
            <w:vAlign w:val="center"/>
          </w:tcPr>
          <w:p w14:paraId="4BF16AAF" w14:textId="77777777" w:rsidR="00FA3694" w:rsidRPr="004F4B0B" w:rsidRDefault="00FA3694" w:rsidP="00FA3694">
            <w:pPr>
              <w:pStyle w:val="txt"/>
              <w:spacing w:before="60" w:after="0"/>
              <w:ind w:firstLine="0"/>
              <w:jc w:val="center"/>
              <w:rPr>
                <w:rFonts w:cs="Arial"/>
                <w:bCs/>
                <w:szCs w:val="22"/>
              </w:rPr>
            </w:pPr>
            <w:r w:rsidRPr="004F4B0B">
              <w:rPr>
                <w:rFonts w:cs="Arial"/>
                <w:bCs/>
                <w:szCs w:val="22"/>
              </w:rPr>
              <w:t>Výsledek</w:t>
            </w:r>
          </w:p>
        </w:tc>
      </w:tr>
      <w:tr w:rsidR="00FA3694" w:rsidRPr="004F4B0B" w14:paraId="4D96CE8E" w14:textId="77777777" w:rsidTr="00C71533">
        <w:trPr>
          <w:trHeight w:val="498"/>
        </w:trPr>
        <w:tc>
          <w:tcPr>
            <w:tcW w:w="1418" w:type="dxa"/>
            <w:vAlign w:val="center"/>
          </w:tcPr>
          <w:p w14:paraId="365F1BA6" w14:textId="77777777" w:rsidR="00FA3694" w:rsidRPr="004F4B0B" w:rsidRDefault="00FA3694" w:rsidP="000403A3">
            <w:pPr>
              <w:spacing w:before="60"/>
              <w:jc w:val="center"/>
              <w:rPr>
                <w:rFonts w:cs="Arial"/>
                <w:sz w:val="22"/>
                <w:szCs w:val="22"/>
              </w:rPr>
            </w:pPr>
            <w:r w:rsidRPr="004F4B0B">
              <w:rPr>
                <w:rFonts w:cs="Arial"/>
                <w:sz w:val="22"/>
                <w:szCs w:val="22"/>
              </w:rPr>
              <w:t>52100</w:t>
            </w:r>
          </w:p>
        </w:tc>
        <w:tc>
          <w:tcPr>
            <w:tcW w:w="4394" w:type="dxa"/>
            <w:vAlign w:val="center"/>
          </w:tcPr>
          <w:p w14:paraId="79B47090" w14:textId="77777777" w:rsidR="00FA3694" w:rsidRPr="004F4B0B" w:rsidRDefault="00FA3694" w:rsidP="00C71533">
            <w:pPr>
              <w:spacing w:before="60"/>
              <w:rPr>
                <w:rFonts w:cs="Arial"/>
                <w:sz w:val="22"/>
                <w:szCs w:val="22"/>
              </w:rPr>
            </w:pPr>
            <w:r w:rsidRPr="004F4B0B">
              <w:rPr>
                <w:rFonts w:cs="Arial"/>
                <w:sz w:val="22"/>
                <w:szCs w:val="22"/>
              </w:rPr>
              <w:t xml:space="preserve">Počet podpořených produktů </w:t>
            </w:r>
          </w:p>
        </w:tc>
        <w:tc>
          <w:tcPr>
            <w:tcW w:w="1701" w:type="dxa"/>
            <w:vAlign w:val="center"/>
          </w:tcPr>
          <w:p w14:paraId="1A4F4C89" w14:textId="77777777" w:rsidR="00FA3694" w:rsidRPr="004F4B0B" w:rsidRDefault="00FA3694" w:rsidP="00C71533">
            <w:pPr>
              <w:spacing w:before="60"/>
              <w:jc w:val="center"/>
              <w:rPr>
                <w:rFonts w:cs="Arial"/>
                <w:sz w:val="22"/>
                <w:szCs w:val="22"/>
              </w:rPr>
            </w:pPr>
            <w:r w:rsidRPr="004F4B0B">
              <w:rPr>
                <w:rFonts w:cs="Arial"/>
                <w:sz w:val="22"/>
                <w:szCs w:val="22"/>
              </w:rPr>
              <w:t>produkty</w:t>
            </w:r>
          </w:p>
        </w:tc>
        <w:tc>
          <w:tcPr>
            <w:tcW w:w="1559" w:type="dxa"/>
            <w:vAlign w:val="center"/>
          </w:tcPr>
          <w:p w14:paraId="6F37DFEF" w14:textId="77777777" w:rsidR="00FA3694" w:rsidRPr="004F4B0B" w:rsidRDefault="00FA3694" w:rsidP="00C71533">
            <w:pPr>
              <w:pStyle w:val="txt"/>
              <w:spacing w:before="60" w:after="0"/>
              <w:ind w:firstLine="0"/>
              <w:jc w:val="center"/>
              <w:rPr>
                <w:rFonts w:cs="Arial"/>
                <w:bCs/>
                <w:szCs w:val="22"/>
              </w:rPr>
            </w:pPr>
            <w:r w:rsidRPr="004F4B0B">
              <w:rPr>
                <w:rFonts w:cs="Arial"/>
                <w:bCs/>
                <w:szCs w:val="22"/>
              </w:rPr>
              <w:t>Výstup</w:t>
            </w:r>
          </w:p>
        </w:tc>
      </w:tr>
    </w:tbl>
    <w:p w14:paraId="2D7F0BCF" w14:textId="77777777" w:rsidR="00D324EE" w:rsidRPr="004F4B0B" w:rsidRDefault="00D324EE" w:rsidP="00D324EE">
      <w:pPr>
        <w:pStyle w:val="txt"/>
        <w:spacing w:before="120" w:after="0"/>
        <w:ind w:firstLine="0"/>
        <w:rPr>
          <w:rFonts w:cs="Arial"/>
          <w:szCs w:val="22"/>
        </w:rPr>
      </w:pPr>
      <w:r w:rsidRPr="004F4B0B">
        <w:rPr>
          <w:rFonts w:cs="Arial"/>
          <w:bCs/>
          <w:szCs w:val="22"/>
        </w:rPr>
        <w:t>Žadatel musí povinně zvolit a stanovit cílové hodnoty pro všechny výše uvedené indikátory.</w:t>
      </w:r>
    </w:p>
    <w:p w14:paraId="7DF4BF17" w14:textId="77777777" w:rsidR="00D324EE" w:rsidRPr="004F4B0B" w:rsidRDefault="00D324EE" w:rsidP="00D324EE">
      <w:pPr>
        <w:pStyle w:val="txt"/>
        <w:spacing w:before="120" w:after="0"/>
        <w:ind w:firstLine="0"/>
        <w:rPr>
          <w:rFonts w:cs="Arial"/>
          <w:szCs w:val="22"/>
        </w:rPr>
      </w:pPr>
      <w:r w:rsidRPr="004F4B0B">
        <w:rPr>
          <w:rFonts w:cs="Arial"/>
          <w:szCs w:val="22"/>
        </w:rPr>
        <w:t>V případě, že projekt získá podporu, bude mít žadatel povinnost vykazovat dosažené hodnoty také pro všechny indikátory výstupu, které se týkají účastníků (rozuměno ty indikátory, které navazují na charakteristiky účastníků jako je např. věk, postavení na trhu práce, případné znevýhodnění atd.).</w:t>
      </w:r>
    </w:p>
    <w:p w14:paraId="76E16FF4" w14:textId="77777777" w:rsidR="00723C21" w:rsidRPr="004F4B0B" w:rsidRDefault="00723C21" w:rsidP="00D324EE">
      <w:pPr>
        <w:tabs>
          <w:tab w:val="left" w:pos="709"/>
        </w:tabs>
        <w:autoSpaceDE w:val="0"/>
        <w:autoSpaceDN w:val="0"/>
        <w:adjustRightInd w:val="0"/>
        <w:spacing w:line="276" w:lineRule="auto"/>
        <w:jc w:val="left"/>
        <w:rPr>
          <w:rFonts w:eastAsiaTheme="minorHAnsi" w:cs="Arial"/>
          <w:color w:val="000000"/>
          <w:sz w:val="22"/>
          <w:szCs w:val="22"/>
          <w:lang w:eastAsia="en-US"/>
        </w:rPr>
      </w:pPr>
    </w:p>
    <w:tbl>
      <w:tblPr>
        <w:tblStyle w:val="Mkatabulky"/>
        <w:tblW w:w="9072" w:type="dxa"/>
        <w:tblInd w:w="108" w:type="dxa"/>
        <w:tblLayout w:type="fixed"/>
        <w:tblLook w:val="04A0" w:firstRow="1" w:lastRow="0" w:firstColumn="1" w:lastColumn="0" w:noHBand="0" w:noVBand="1"/>
      </w:tblPr>
      <w:tblGrid>
        <w:gridCol w:w="1418"/>
        <w:gridCol w:w="4394"/>
        <w:gridCol w:w="1701"/>
        <w:gridCol w:w="1559"/>
      </w:tblGrid>
      <w:tr w:rsidR="00723C21" w:rsidRPr="004F4B0B" w14:paraId="0EAD83B6" w14:textId="77777777" w:rsidTr="00FA3694">
        <w:trPr>
          <w:trHeight w:val="560"/>
        </w:trPr>
        <w:tc>
          <w:tcPr>
            <w:tcW w:w="1418" w:type="dxa"/>
            <w:shd w:val="pct12" w:color="auto" w:fill="auto"/>
          </w:tcPr>
          <w:p w14:paraId="4190DDEC" w14:textId="77777777" w:rsidR="00723C21" w:rsidRPr="004F4B0B" w:rsidRDefault="00723C21" w:rsidP="00BC6770">
            <w:pPr>
              <w:pStyle w:val="txt"/>
              <w:spacing w:after="0"/>
              <w:ind w:firstLine="0"/>
              <w:jc w:val="center"/>
              <w:rPr>
                <w:rFonts w:cs="Arial"/>
                <w:b/>
                <w:bCs/>
                <w:szCs w:val="22"/>
              </w:rPr>
            </w:pPr>
            <w:r w:rsidRPr="004F4B0B">
              <w:rPr>
                <w:rFonts w:cs="Arial"/>
                <w:b/>
                <w:bCs/>
                <w:szCs w:val="22"/>
              </w:rPr>
              <w:t>Kód indikátoru</w:t>
            </w:r>
          </w:p>
        </w:tc>
        <w:tc>
          <w:tcPr>
            <w:tcW w:w="4394" w:type="dxa"/>
            <w:shd w:val="pct12" w:color="auto" w:fill="auto"/>
            <w:vAlign w:val="center"/>
          </w:tcPr>
          <w:p w14:paraId="6D9E915B" w14:textId="77777777" w:rsidR="00723C21" w:rsidRPr="004F4B0B" w:rsidRDefault="00723C21" w:rsidP="00723C21">
            <w:pPr>
              <w:pStyle w:val="txt"/>
              <w:spacing w:after="0"/>
              <w:ind w:firstLine="0"/>
              <w:jc w:val="center"/>
              <w:rPr>
                <w:rFonts w:cs="Arial"/>
                <w:b/>
                <w:bCs/>
                <w:szCs w:val="22"/>
              </w:rPr>
            </w:pPr>
            <w:r w:rsidRPr="004F4B0B">
              <w:rPr>
                <w:rFonts w:cs="Arial"/>
                <w:b/>
                <w:bCs/>
                <w:szCs w:val="22"/>
              </w:rPr>
              <w:t>Název indikátoru</w:t>
            </w:r>
          </w:p>
        </w:tc>
        <w:tc>
          <w:tcPr>
            <w:tcW w:w="1701" w:type="dxa"/>
            <w:shd w:val="pct12" w:color="auto" w:fill="auto"/>
          </w:tcPr>
          <w:p w14:paraId="773B3C1A" w14:textId="77777777" w:rsidR="00723C21" w:rsidRPr="004F4B0B" w:rsidRDefault="00723C21" w:rsidP="00BC6770">
            <w:pPr>
              <w:pStyle w:val="txt"/>
              <w:spacing w:after="0"/>
              <w:ind w:firstLine="0"/>
              <w:jc w:val="center"/>
              <w:rPr>
                <w:rFonts w:cs="Arial"/>
                <w:b/>
                <w:bCs/>
                <w:szCs w:val="22"/>
              </w:rPr>
            </w:pPr>
            <w:r w:rsidRPr="004F4B0B">
              <w:rPr>
                <w:rFonts w:cs="Arial"/>
                <w:b/>
                <w:bCs/>
                <w:szCs w:val="22"/>
              </w:rPr>
              <w:t>Měrná jednotka</w:t>
            </w:r>
          </w:p>
        </w:tc>
        <w:tc>
          <w:tcPr>
            <w:tcW w:w="1559" w:type="dxa"/>
            <w:shd w:val="pct12" w:color="auto" w:fill="auto"/>
          </w:tcPr>
          <w:p w14:paraId="367DAEF3" w14:textId="77777777" w:rsidR="00723C21" w:rsidRPr="004F4B0B" w:rsidRDefault="00723C21" w:rsidP="00BC6770">
            <w:pPr>
              <w:pStyle w:val="txt"/>
              <w:spacing w:after="0"/>
              <w:ind w:firstLine="0"/>
              <w:jc w:val="center"/>
              <w:rPr>
                <w:rFonts w:cs="Arial"/>
                <w:b/>
                <w:bCs/>
                <w:szCs w:val="22"/>
              </w:rPr>
            </w:pPr>
            <w:r w:rsidRPr="004F4B0B">
              <w:rPr>
                <w:rFonts w:cs="Arial"/>
                <w:b/>
                <w:bCs/>
                <w:szCs w:val="22"/>
              </w:rPr>
              <w:t>Typ indikátoru</w:t>
            </w:r>
          </w:p>
        </w:tc>
      </w:tr>
      <w:tr w:rsidR="00723C21" w:rsidRPr="004F4B0B" w14:paraId="2B297ECE" w14:textId="77777777" w:rsidTr="00FA3694">
        <w:tc>
          <w:tcPr>
            <w:tcW w:w="1418" w:type="dxa"/>
            <w:vAlign w:val="center"/>
          </w:tcPr>
          <w:p w14:paraId="31A29205" w14:textId="77777777" w:rsidR="00723C21" w:rsidRPr="004F4B0B" w:rsidRDefault="00723C21" w:rsidP="000403A3">
            <w:pPr>
              <w:jc w:val="center"/>
              <w:rPr>
                <w:rFonts w:cs="Arial"/>
                <w:color w:val="000000"/>
                <w:sz w:val="22"/>
                <w:szCs w:val="22"/>
              </w:rPr>
            </w:pPr>
            <w:r w:rsidRPr="004F4B0B">
              <w:rPr>
                <w:rFonts w:cs="Arial"/>
                <w:color w:val="000000"/>
                <w:sz w:val="22"/>
                <w:szCs w:val="22"/>
              </w:rPr>
              <w:t>51212</w:t>
            </w:r>
          </w:p>
        </w:tc>
        <w:tc>
          <w:tcPr>
            <w:tcW w:w="4394" w:type="dxa"/>
            <w:vAlign w:val="center"/>
          </w:tcPr>
          <w:p w14:paraId="44C8866F" w14:textId="77777777" w:rsidR="00723C21" w:rsidRPr="004F4B0B" w:rsidRDefault="00723C21" w:rsidP="00BC6770">
            <w:pPr>
              <w:rPr>
                <w:rFonts w:cs="Arial"/>
                <w:color w:val="000000"/>
                <w:sz w:val="22"/>
                <w:szCs w:val="22"/>
              </w:rPr>
            </w:pPr>
            <w:r w:rsidRPr="004F4B0B">
              <w:rPr>
                <w:rFonts w:cs="Arial"/>
                <w:color w:val="000000"/>
                <w:sz w:val="22"/>
                <w:szCs w:val="22"/>
              </w:rPr>
              <w:t>Počet mimoškolních aktivit vedoucích k rozvoji kompetencí</w:t>
            </w:r>
          </w:p>
        </w:tc>
        <w:tc>
          <w:tcPr>
            <w:tcW w:w="1701" w:type="dxa"/>
            <w:vAlign w:val="center"/>
          </w:tcPr>
          <w:p w14:paraId="5BDA2824" w14:textId="77777777" w:rsidR="00723C21" w:rsidRPr="004F4B0B" w:rsidRDefault="00723C21" w:rsidP="00BC6770">
            <w:pPr>
              <w:jc w:val="center"/>
              <w:rPr>
                <w:rFonts w:cs="Arial"/>
                <w:color w:val="000000"/>
                <w:sz w:val="22"/>
                <w:szCs w:val="22"/>
              </w:rPr>
            </w:pPr>
            <w:r w:rsidRPr="004F4B0B">
              <w:rPr>
                <w:rFonts w:cs="Arial"/>
                <w:color w:val="000000"/>
                <w:sz w:val="22"/>
                <w:szCs w:val="22"/>
              </w:rPr>
              <w:t>aktivity</w:t>
            </w:r>
          </w:p>
        </w:tc>
        <w:tc>
          <w:tcPr>
            <w:tcW w:w="1559" w:type="dxa"/>
            <w:vAlign w:val="center"/>
          </w:tcPr>
          <w:p w14:paraId="5B42C26C" w14:textId="77777777" w:rsidR="00723C21" w:rsidRPr="004F4B0B" w:rsidRDefault="00723C21" w:rsidP="00FA3694">
            <w:pPr>
              <w:pStyle w:val="txt"/>
              <w:spacing w:before="60" w:after="0"/>
              <w:ind w:firstLine="0"/>
              <w:jc w:val="center"/>
              <w:rPr>
                <w:rFonts w:cs="Arial"/>
                <w:color w:val="000000"/>
                <w:szCs w:val="22"/>
              </w:rPr>
            </w:pPr>
            <w:r w:rsidRPr="004F4B0B">
              <w:rPr>
                <w:rFonts w:cs="Arial"/>
                <w:bCs/>
                <w:szCs w:val="22"/>
              </w:rPr>
              <w:t>Výstup</w:t>
            </w:r>
          </w:p>
        </w:tc>
      </w:tr>
      <w:tr w:rsidR="00723C21" w:rsidRPr="004F4B0B" w14:paraId="1A343BCD" w14:textId="77777777" w:rsidTr="00FA3694">
        <w:tc>
          <w:tcPr>
            <w:tcW w:w="1418" w:type="dxa"/>
            <w:vAlign w:val="center"/>
          </w:tcPr>
          <w:p w14:paraId="71F268F1" w14:textId="77777777" w:rsidR="00723C21" w:rsidRPr="004F4B0B" w:rsidRDefault="00723C21" w:rsidP="000403A3">
            <w:pPr>
              <w:jc w:val="center"/>
              <w:rPr>
                <w:rFonts w:cs="Arial"/>
                <w:color w:val="000000"/>
                <w:sz w:val="22"/>
                <w:szCs w:val="22"/>
              </w:rPr>
            </w:pPr>
            <w:r w:rsidRPr="004F4B0B">
              <w:rPr>
                <w:rFonts w:cs="Arial"/>
                <w:color w:val="000000"/>
                <w:sz w:val="22"/>
                <w:szCs w:val="22"/>
              </w:rPr>
              <w:lastRenderedPageBreak/>
              <w:t>52200</w:t>
            </w:r>
          </w:p>
        </w:tc>
        <w:tc>
          <w:tcPr>
            <w:tcW w:w="4394" w:type="dxa"/>
            <w:vAlign w:val="center"/>
          </w:tcPr>
          <w:p w14:paraId="7BB0EA05" w14:textId="77777777" w:rsidR="00723C21" w:rsidRPr="004F4B0B" w:rsidRDefault="00723C21" w:rsidP="00353E1D">
            <w:pPr>
              <w:rPr>
                <w:rFonts w:cs="Arial"/>
                <w:color w:val="000000"/>
                <w:sz w:val="22"/>
                <w:szCs w:val="22"/>
              </w:rPr>
            </w:pPr>
            <w:r w:rsidRPr="004F4B0B">
              <w:rPr>
                <w:rFonts w:cs="Arial"/>
                <w:color w:val="000000"/>
                <w:sz w:val="22"/>
                <w:szCs w:val="22"/>
              </w:rPr>
              <w:t>Počet vzdělávacích zařízení, která využívají nové produkty</w:t>
            </w:r>
          </w:p>
        </w:tc>
        <w:tc>
          <w:tcPr>
            <w:tcW w:w="1701" w:type="dxa"/>
            <w:vAlign w:val="center"/>
          </w:tcPr>
          <w:p w14:paraId="4D0EC76A" w14:textId="77777777" w:rsidR="00723C21" w:rsidRPr="004F4B0B" w:rsidRDefault="00723C21" w:rsidP="00353E1D">
            <w:pPr>
              <w:jc w:val="center"/>
              <w:rPr>
                <w:rFonts w:cs="Arial"/>
                <w:color w:val="000000"/>
                <w:sz w:val="22"/>
                <w:szCs w:val="22"/>
              </w:rPr>
            </w:pPr>
            <w:r w:rsidRPr="004F4B0B">
              <w:rPr>
                <w:rFonts w:cs="Arial"/>
                <w:color w:val="000000"/>
                <w:sz w:val="22"/>
                <w:szCs w:val="22"/>
              </w:rPr>
              <w:t>zařízení</w:t>
            </w:r>
          </w:p>
        </w:tc>
        <w:tc>
          <w:tcPr>
            <w:tcW w:w="1559" w:type="dxa"/>
            <w:vAlign w:val="center"/>
          </w:tcPr>
          <w:p w14:paraId="4B050240" w14:textId="77777777" w:rsidR="00723C21" w:rsidRPr="004F4B0B" w:rsidRDefault="00723C21" w:rsidP="00FA3694">
            <w:pPr>
              <w:pStyle w:val="txt"/>
              <w:spacing w:before="60" w:after="0"/>
              <w:ind w:firstLine="0"/>
              <w:jc w:val="center"/>
              <w:rPr>
                <w:rFonts w:cs="Arial"/>
                <w:bCs/>
                <w:szCs w:val="22"/>
              </w:rPr>
            </w:pPr>
            <w:r w:rsidRPr="004F4B0B">
              <w:rPr>
                <w:rFonts w:cs="Arial"/>
                <w:bCs/>
                <w:szCs w:val="22"/>
              </w:rPr>
              <w:t>Výstup</w:t>
            </w:r>
          </w:p>
        </w:tc>
      </w:tr>
      <w:tr w:rsidR="00723C21" w:rsidRPr="004F4B0B" w14:paraId="21030570" w14:textId="77777777" w:rsidTr="00FA3694">
        <w:trPr>
          <w:trHeight w:val="488"/>
        </w:trPr>
        <w:tc>
          <w:tcPr>
            <w:tcW w:w="1418" w:type="dxa"/>
            <w:vAlign w:val="center"/>
          </w:tcPr>
          <w:p w14:paraId="60E6E630" w14:textId="77777777" w:rsidR="00723C21" w:rsidRPr="004F4B0B" w:rsidRDefault="00723C21" w:rsidP="000403A3">
            <w:pPr>
              <w:jc w:val="center"/>
              <w:rPr>
                <w:rFonts w:cs="Arial"/>
                <w:color w:val="000000"/>
                <w:sz w:val="22"/>
                <w:szCs w:val="22"/>
              </w:rPr>
            </w:pPr>
            <w:r w:rsidRPr="004F4B0B">
              <w:rPr>
                <w:rFonts w:cs="Arial"/>
                <w:color w:val="000000"/>
                <w:sz w:val="22"/>
                <w:szCs w:val="22"/>
              </w:rPr>
              <w:t>60000</w:t>
            </w:r>
          </w:p>
        </w:tc>
        <w:tc>
          <w:tcPr>
            <w:tcW w:w="4394" w:type="dxa"/>
            <w:vAlign w:val="center"/>
          </w:tcPr>
          <w:p w14:paraId="15199A8E" w14:textId="77777777" w:rsidR="00723C21" w:rsidRPr="004F4B0B" w:rsidRDefault="00723C21" w:rsidP="00723C21">
            <w:pPr>
              <w:jc w:val="left"/>
              <w:rPr>
                <w:rFonts w:cs="Arial"/>
                <w:color w:val="000000"/>
                <w:sz w:val="22"/>
                <w:szCs w:val="22"/>
              </w:rPr>
            </w:pPr>
            <w:r w:rsidRPr="004F4B0B">
              <w:rPr>
                <w:rFonts w:cs="Arial"/>
                <w:color w:val="000000"/>
                <w:sz w:val="22"/>
                <w:szCs w:val="22"/>
              </w:rPr>
              <w:t xml:space="preserve">Celkový počet účastníků </w:t>
            </w:r>
          </w:p>
        </w:tc>
        <w:tc>
          <w:tcPr>
            <w:tcW w:w="1701" w:type="dxa"/>
            <w:vAlign w:val="center"/>
          </w:tcPr>
          <w:p w14:paraId="124AE845" w14:textId="77777777" w:rsidR="00723C21" w:rsidRPr="004F4B0B" w:rsidRDefault="00723C21" w:rsidP="00723C21">
            <w:pPr>
              <w:jc w:val="center"/>
              <w:rPr>
                <w:rFonts w:cs="Arial"/>
                <w:color w:val="000000"/>
                <w:sz w:val="22"/>
                <w:szCs w:val="22"/>
              </w:rPr>
            </w:pPr>
            <w:r w:rsidRPr="004F4B0B">
              <w:rPr>
                <w:rFonts w:cs="Arial"/>
                <w:color w:val="000000"/>
                <w:sz w:val="22"/>
                <w:szCs w:val="22"/>
              </w:rPr>
              <w:t>osoby</w:t>
            </w:r>
          </w:p>
        </w:tc>
        <w:tc>
          <w:tcPr>
            <w:tcW w:w="1559" w:type="dxa"/>
            <w:vAlign w:val="center"/>
          </w:tcPr>
          <w:p w14:paraId="5EBD58C2" w14:textId="77777777" w:rsidR="00723C21" w:rsidRPr="004F4B0B" w:rsidRDefault="00723C21" w:rsidP="00FA3694">
            <w:pPr>
              <w:pStyle w:val="txt"/>
              <w:spacing w:after="0"/>
              <w:ind w:firstLine="0"/>
              <w:jc w:val="center"/>
              <w:rPr>
                <w:rFonts w:cs="Arial"/>
                <w:color w:val="000000"/>
                <w:szCs w:val="22"/>
              </w:rPr>
            </w:pPr>
            <w:r w:rsidRPr="004F4B0B">
              <w:rPr>
                <w:rFonts w:cs="Arial"/>
                <w:color w:val="000000"/>
                <w:szCs w:val="22"/>
              </w:rPr>
              <w:t>Výstup</w:t>
            </w:r>
          </w:p>
        </w:tc>
      </w:tr>
      <w:tr w:rsidR="00723C21" w:rsidRPr="004F4B0B" w14:paraId="4D5254A4" w14:textId="77777777" w:rsidTr="00FA3694">
        <w:tc>
          <w:tcPr>
            <w:tcW w:w="1418" w:type="dxa"/>
            <w:vAlign w:val="center"/>
          </w:tcPr>
          <w:p w14:paraId="0BF44FF0" w14:textId="77777777" w:rsidR="00723C21" w:rsidRPr="004F4B0B" w:rsidRDefault="00723C21" w:rsidP="000403A3">
            <w:pPr>
              <w:jc w:val="center"/>
              <w:rPr>
                <w:rFonts w:cs="Arial"/>
                <w:color w:val="000000"/>
                <w:sz w:val="22"/>
                <w:szCs w:val="22"/>
              </w:rPr>
            </w:pPr>
            <w:r w:rsidRPr="004F4B0B">
              <w:rPr>
                <w:rFonts w:cs="Arial"/>
                <w:color w:val="000000"/>
                <w:sz w:val="22"/>
                <w:szCs w:val="22"/>
              </w:rPr>
              <w:t>62000</w:t>
            </w:r>
          </w:p>
        </w:tc>
        <w:tc>
          <w:tcPr>
            <w:tcW w:w="4394" w:type="dxa"/>
            <w:vAlign w:val="center"/>
          </w:tcPr>
          <w:p w14:paraId="36AB7125" w14:textId="77777777" w:rsidR="00723C21" w:rsidRPr="004F4B0B" w:rsidRDefault="00723C21" w:rsidP="00353E1D">
            <w:pPr>
              <w:rPr>
                <w:rFonts w:cs="Arial"/>
                <w:color w:val="000000"/>
                <w:sz w:val="22"/>
                <w:szCs w:val="22"/>
              </w:rPr>
            </w:pPr>
            <w:r w:rsidRPr="004F4B0B">
              <w:rPr>
                <w:rFonts w:cs="Arial"/>
                <w:color w:val="000000"/>
                <w:sz w:val="22"/>
                <w:szCs w:val="22"/>
              </w:rPr>
              <w:t>Počet projektů, které zcela nebo zčásti provádějí sociální partneři nebo nevládní organizace</w:t>
            </w:r>
          </w:p>
        </w:tc>
        <w:tc>
          <w:tcPr>
            <w:tcW w:w="1701" w:type="dxa"/>
            <w:vAlign w:val="center"/>
          </w:tcPr>
          <w:p w14:paraId="6A2072CD" w14:textId="77777777" w:rsidR="00723C21" w:rsidRPr="004F4B0B" w:rsidRDefault="00723C21" w:rsidP="00353E1D">
            <w:pPr>
              <w:jc w:val="center"/>
              <w:rPr>
                <w:rFonts w:cs="Arial"/>
                <w:color w:val="000000"/>
                <w:sz w:val="22"/>
                <w:szCs w:val="22"/>
              </w:rPr>
            </w:pPr>
            <w:r w:rsidRPr="004F4B0B">
              <w:rPr>
                <w:rFonts w:cs="Arial"/>
                <w:color w:val="000000"/>
                <w:sz w:val="22"/>
                <w:szCs w:val="22"/>
              </w:rPr>
              <w:t>projekty</w:t>
            </w:r>
          </w:p>
        </w:tc>
        <w:tc>
          <w:tcPr>
            <w:tcW w:w="1559" w:type="dxa"/>
            <w:vAlign w:val="center"/>
          </w:tcPr>
          <w:p w14:paraId="79E124EB" w14:textId="77777777" w:rsidR="00723C21" w:rsidRPr="004F4B0B" w:rsidRDefault="00723C21" w:rsidP="00FA3694">
            <w:pPr>
              <w:pStyle w:val="txt"/>
              <w:spacing w:before="60" w:after="0"/>
              <w:ind w:firstLine="0"/>
              <w:jc w:val="center"/>
              <w:rPr>
                <w:rFonts w:cs="Arial"/>
                <w:bCs/>
                <w:szCs w:val="22"/>
              </w:rPr>
            </w:pPr>
            <w:r w:rsidRPr="004F4B0B">
              <w:rPr>
                <w:rFonts w:cs="Arial"/>
                <w:color w:val="000000"/>
                <w:szCs w:val="22"/>
              </w:rPr>
              <w:t>Výsledek</w:t>
            </w:r>
          </w:p>
        </w:tc>
      </w:tr>
    </w:tbl>
    <w:p w14:paraId="6A85E86C" w14:textId="77777777" w:rsidR="00353E1D" w:rsidRPr="004F4B0B" w:rsidRDefault="00353E1D" w:rsidP="00353E1D">
      <w:pPr>
        <w:pStyle w:val="txt"/>
        <w:spacing w:after="0"/>
        <w:ind w:firstLine="0"/>
        <w:rPr>
          <w:rFonts w:cs="Arial"/>
          <w:b/>
          <w:bCs/>
          <w:szCs w:val="22"/>
        </w:rPr>
      </w:pPr>
    </w:p>
    <w:p w14:paraId="2E327710" w14:textId="77777777" w:rsidR="00353E1D" w:rsidRPr="004F4B0B" w:rsidRDefault="00353E1D" w:rsidP="00353E1D">
      <w:pPr>
        <w:spacing w:after="120"/>
        <w:rPr>
          <w:rFonts w:cs="Arial"/>
          <w:bCs/>
          <w:sz w:val="22"/>
          <w:szCs w:val="22"/>
        </w:rPr>
      </w:pPr>
      <w:r w:rsidRPr="004F4B0B">
        <w:rPr>
          <w:rFonts w:cs="Arial"/>
          <w:bCs/>
          <w:sz w:val="22"/>
          <w:szCs w:val="22"/>
        </w:rPr>
        <w:t>Pro indikátor 60000 platí, že účastníkem je pouze osoba, která získá v daném projektu podporu v rozsahu minimálně 40 hodin (bez ohledu na počet dílčích podpor, tj. počet dílčích zapojení do projektu).</w:t>
      </w:r>
    </w:p>
    <w:p w14:paraId="610E7601" w14:textId="77777777" w:rsidR="00A306CC" w:rsidRPr="004F4B0B" w:rsidRDefault="00A306CC" w:rsidP="00A306CC">
      <w:pPr>
        <w:pStyle w:val="txt"/>
        <w:spacing w:before="60"/>
        <w:ind w:firstLine="0"/>
        <w:rPr>
          <w:rFonts w:cs="Arial"/>
          <w:szCs w:val="22"/>
        </w:rPr>
      </w:pPr>
      <w:r w:rsidRPr="004F4B0B">
        <w:rPr>
          <w:rFonts w:cs="Arial"/>
          <w:szCs w:val="22"/>
        </w:rPr>
        <w:t xml:space="preserve">Definice jednotlivých indikátorů a pravidla jejich vykazování obsahují Pravidla pro žadatele </w:t>
      </w:r>
      <w:r w:rsidRPr="004F4B0B">
        <w:rPr>
          <w:rFonts w:cs="Arial"/>
          <w:szCs w:val="22"/>
        </w:rPr>
        <w:br/>
        <w:t xml:space="preserve">a příjemce OP PPR, kap. 21 a kap. 26 - Příloha č. 6 (viz část </w:t>
      </w:r>
      <w:proofErr w:type="gramStart"/>
      <w:r w:rsidRPr="004F4B0B">
        <w:rPr>
          <w:rFonts w:cs="Arial"/>
          <w:szCs w:val="22"/>
        </w:rPr>
        <w:t>10.1. této</w:t>
      </w:r>
      <w:proofErr w:type="gramEnd"/>
      <w:r w:rsidRPr="004F4B0B">
        <w:rPr>
          <w:rFonts w:cs="Arial"/>
          <w:szCs w:val="22"/>
        </w:rPr>
        <w:t xml:space="preserve"> výzvy).</w:t>
      </w:r>
    </w:p>
    <w:p w14:paraId="02D1F25D" w14:textId="77777777" w:rsidR="00A306CC" w:rsidRPr="004F4B0B" w:rsidRDefault="00A306CC" w:rsidP="00A306CC">
      <w:pPr>
        <w:spacing w:after="120"/>
        <w:rPr>
          <w:rFonts w:cs="Arial"/>
          <w:b/>
          <w:bCs/>
          <w:sz w:val="22"/>
        </w:rPr>
      </w:pPr>
    </w:p>
    <w:p w14:paraId="4B4B7FC6" w14:textId="77777777" w:rsidR="00571B23" w:rsidRPr="004F4B0B" w:rsidRDefault="00571B23" w:rsidP="00571B23">
      <w:pPr>
        <w:numPr>
          <w:ilvl w:val="1"/>
          <w:numId w:val="1"/>
        </w:numPr>
        <w:spacing w:after="120"/>
        <w:ind w:left="0" w:firstLine="0"/>
        <w:rPr>
          <w:rFonts w:cs="Arial"/>
          <w:b/>
          <w:bCs/>
          <w:sz w:val="22"/>
        </w:rPr>
      </w:pPr>
      <w:r w:rsidRPr="004F4B0B">
        <w:rPr>
          <w:rFonts w:cs="Arial"/>
          <w:b/>
          <w:bCs/>
          <w:sz w:val="22"/>
        </w:rPr>
        <w:t>Specifické opatření</w:t>
      </w:r>
    </w:p>
    <w:p w14:paraId="2A71AC4B" w14:textId="77777777" w:rsidR="00F4661E" w:rsidRPr="004F4B0B" w:rsidRDefault="00F4661E" w:rsidP="00F4661E">
      <w:pPr>
        <w:rPr>
          <w:sz w:val="22"/>
          <w:szCs w:val="22"/>
        </w:rPr>
      </w:pPr>
      <w:r w:rsidRPr="004F4B0B">
        <w:rPr>
          <w:sz w:val="22"/>
          <w:szCs w:val="22"/>
        </w:rPr>
        <w:t xml:space="preserve">OP PPR nebude podporovat žádná opatření, která vedou k diskriminaci a segregaci </w:t>
      </w:r>
      <w:proofErr w:type="spellStart"/>
      <w:r w:rsidRPr="004F4B0B">
        <w:rPr>
          <w:sz w:val="22"/>
          <w:szCs w:val="22"/>
        </w:rPr>
        <w:t>marginalizovaných</w:t>
      </w:r>
      <w:proofErr w:type="spellEnd"/>
      <w:r w:rsidRPr="004F4B0B">
        <w:rPr>
          <w:sz w:val="22"/>
          <w:szCs w:val="22"/>
        </w:rPr>
        <w:t xml:space="preserve"> skupin, jako jsou romské děti a žáci a další děti a žáci s potřebou podpůrných opatření. Rovněž musí být respektován princip </w:t>
      </w:r>
      <w:proofErr w:type="spellStart"/>
      <w:r w:rsidRPr="004F4B0B">
        <w:rPr>
          <w:sz w:val="22"/>
          <w:szCs w:val="22"/>
        </w:rPr>
        <w:t>deinstitucionalizace</w:t>
      </w:r>
      <w:proofErr w:type="spellEnd"/>
      <w:r w:rsidRPr="004F4B0B">
        <w:rPr>
          <w:sz w:val="22"/>
          <w:szCs w:val="22"/>
        </w:rPr>
        <w:t>, zejména podporou komunitních a individualizovaných podpůrných programů pro účastníky projektů zaměřených na prevenci a zkracování pobytů v zařízeních pro výkon ústavní a ochranné výchovy. Nebudou financována opatření vedoucí k udržení a rozvoji ústavní péče pro děti.</w:t>
      </w:r>
    </w:p>
    <w:p w14:paraId="65EB9029" w14:textId="77777777" w:rsidR="00F4661E" w:rsidRPr="004F4B0B" w:rsidRDefault="00F4661E" w:rsidP="00F4661E">
      <w:pPr>
        <w:rPr>
          <w:sz w:val="22"/>
          <w:szCs w:val="22"/>
        </w:rPr>
      </w:pPr>
      <w:r w:rsidRPr="004F4B0B">
        <w:rPr>
          <w:sz w:val="22"/>
          <w:szCs w:val="22"/>
        </w:rPr>
        <w:t xml:space="preserve"> </w:t>
      </w:r>
    </w:p>
    <w:p w14:paraId="190669B6" w14:textId="77777777" w:rsidR="00F4661E" w:rsidRPr="004F4B0B" w:rsidRDefault="00F4661E" w:rsidP="00F4661E">
      <w:pPr>
        <w:rPr>
          <w:sz w:val="22"/>
          <w:szCs w:val="22"/>
        </w:rPr>
      </w:pPr>
      <w:r w:rsidRPr="004F4B0B">
        <w:rPr>
          <w:sz w:val="22"/>
          <w:szCs w:val="22"/>
        </w:rPr>
        <w:t>Děti a žáci ze škol samostatně zřízených pro žáky se zdravotním postižením (podle §16 odstavce 9 zákona č. 561/2004 Sb.) budou podpořeni formou opatření, která povedou k přechodu do škol hlavního vzdělávacího proudu (programy rozšiřující kurikulum, komunitní aktivity apod.) a k samostatnému způsobu života (příprava na přechod do zaměstnání a neústavních forem samostatného bydlení).</w:t>
      </w:r>
    </w:p>
    <w:p w14:paraId="2612256A" w14:textId="77777777" w:rsidR="00F4661E" w:rsidRPr="004F4B0B" w:rsidRDefault="00F4661E" w:rsidP="00F4661E">
      <w:pPr>
        <w:rPr>
          <w:sz w:val="22"/>
          <w:szCs w:val="22"/>
        </w:rPr>
      </w:pPr>
    </w:p>
    <w:p w14:paraId="21321320" w14:textId="77777777" w:rsidR="00F4661E" w:rsidRPr="004F4B0B" w:rsidRDefault="00F4661E" w:rsidP="00F4661E">
      <w:pPr>
        <w:rPr>
          <w:sz w:val="22"/>
          <w:szCs w:val="22"/>
        </w:rPr>
      </w:pPr>
      <w:proofErr w:type="gramStart"/>
      <w:r w:rsidRPr="004F4B0B">
        <w:rPr>
          <w:sz w:val="22"/>
          <w:szCs w:val="22"/>
        </w:rPr>
        <w:t>Z prioritní</w:t>
      </w:r>
      <w:proofErr w:type="gramEnd"/>
      <w:r w:rsidRPr="004F4B0B">
        <w:rPr>
          <w:sz w:val="22"/>
          <w:szCs w:val="22"/>
        </w:rPr>
        <w:t xml:space="preserve"> osy 4 budou podporovány školy a školská zařízení, </w:t>
      </w:r>
      <w:proofErr w:type="gramStart"/>
      <w:r w:rsidRPr="004F4B0B">
        <w:rPr>
          <w:sz w:val="22"/>
          <w:szCs w:val="22"/>
        </w:rPr>
        <w:t>která:</w:t>
      </w:r>
      <w:proofErr w:type="gramEnd"/>
    </w:p>
    <w:p w14:paraId="19146E45" w14:textId="77777777" w:rsidR="00F4661E" w:rsidRPr="004F4B0B" w:rsidRDefault="00F4661E" w:rsidP="00C00614">
      <w:pPr>
        <w:tabs>
          <w:tab w:val="left" w:pos="426"/>
          <w:tab w:val="left" w:pos="709"/>
        </w:tabs>
        <w:rPr>
          <w:sz w:val="22"/>
          <w:szCs w:val="22"/>
        </w:rPr>
      </w:pPr>
      <w:proofErr w:type="gramStart"/>
      <w:r w:rsidRPr="004F4B0B">
        <w:rPr>
          <w:sz w:val="22"/>
          <w:szCs w:val="22"/>
        </w:rPr>
        <w:t>•  mají</w:t>
      </w:r>
      <w:proofErr w:type="gramEnd"/>
      <w:r w:rsidRPr="004F4B0B">
        <w:rPr>
          <w:sz w:val="22"/>
          <w:szCs w:val="22"/>
        </w:rPr>
        <w:t xml:space="preserve"> nastavené rovné příležitosti ke vzdělávání dětí a žáků a opatření vedoucí k dosažení co nejlepších studijních výsledků každého žáka,</w:t>
      </w:r>
    </w:p>
    <w:p w14:paraId="3FD71705" w14:textId="77777777" w:rsidR="00F4661E" w:rsidRPr="004F4B0B" w:rsidRDefault="00F4661E" w:rsidP="00DD2D6A">
      <w:pPr>
        <w:rPr>
          <w:sz w:val="22"/>
          <w:szCs w:val="22"/>
        </w:rPr>
      </w:pPr>
      <w:proofErr w:type="gramStart"/>
      <w:r w:rsidRPr="004F4B0B">
        <w:rPr>
          <w:sz w:val="22"/>
          <w:szCs w:val="22"/>
        </w:rPr>
        <w:t xml:space="preserve">• </w:t>
      </w:r>
      <w:r w:rsidR="00B61B95" w:rsidRPr="004F4B0B">
        <w:rPr>
          <w:sz w:val="22"/>
          <w:szCs w:val="22"/>
        </w:rPr>
        <w:t xml:space="preserve"> </w:t>
      </w:r>
      <w:r w:rsidRPr="004F4B0B">
        <w:rPr>
          <w:sz w:val="22"/>
          <w:szCs w:val="22"/>
        </w:rPr>
        <w:t>se</w:t>
      </w:r>
      <w:proofErr w:type="gramEnd"/>
      <w:r w:rsidRPr="004F4B0B">
        <w:rPr>
          <w:sz w:val="22"/>
          <w:szCs w:val="22"/>
        </w:rPr>
        <w:t xml:space="preserve"> podílejí na procesu </w:t>
      </w:r>
      <w:proofErr w:type="spellStart"/>
      <w:r w:rsidRPr="004F4B0B">
        <w:rPr>
          <w:sz w:val="22"/>
          <w:szCs w:val="22"/>
        </w:rPr>
        <w:t>desegregace</w:t>
      </w:r>
      <w:proofErr w:type="spellEnd"/>
      <w:r w:rsidRPr="004F4B0B">
        <w:rPr>
          <w:sz w:val="22"/>
          <w:szCs w:val="22"/>
        </w:rPr>
        <w:t>, zahrnujícího mapování stavu míry nerovného přístupu ve vzdělávacím systému a jeho příčin a plánování kroků k jeho zmírňování v území.</w:t>
      </w:r>
    </w:p>
    <w:p w14:paraId="399AFF5F" w14:textId="77777777" w:rsidR="00F4661E" w:rsidRPr="004F4B0B" w:rsidRDefault="00F4661E" w:rsidP="00F4661E">
      <w:pPr>
        <w:rPr>
          <w:sz w:val="22"/>
          <w:szCs w:val="22"/>
        </w:rPr>
      </w:pPr>
      <w:r w:rsidRPr="004F4B0B">
        <w:rPr>
          <w:sz w:val="22"/>
          <w:szCs w:val="22"/>
        </w:rPr>
        <w:t>Toto bude patrné z akčních plánů vzdělávání.</w:t>
      </w:r>
    </w:p>
    <w:p w14:paraId="0A43B037" w14:textId="77777777" w:rsidR="00F4661E" w:rsidRPr="004F4B0B" w:rsidRDefault="00F4661E" w:rsidP="00F4661E">
      <w:pPr>
        <w:rPr>
          <w:sz w:val="22"/>
          <w:szCs w:val="22"/>
        </w:rPr>
      </w:pPr>
      <w:r w:rsidRPr="004F4B0B">
        <w:rPr>
          <w:sz w:val="22"/>
          <w:szCs w:val="22"/>
        </w:rPr>
        <w:t xml:space="preserve">Tímto opatřením není dotčena podpora aktivizačních programů (programy rozšiřujících kurikulum, komunitní aktivity apod.) nebo programů přechodu ze školy do práce na podporu dětí a žáků ze škol samostatně zřízených pro žáky se zdravotním postižením. </w:t>
      </w:r>
    </w:p>
    <w:p w14:paraId="61CBD325" w14:textId="77777777" w:rsidR="00F4661E" w:rsidRPr="004F4B0B" w:rsidRDefault="00F4661E" w:rsidP="00F4661E">
      <w:pPr>
        <w:rPr>
          <w:sz w:val="22"/>
          <w:szCs w:val="22"/>
        </w:rPr>
      </w:pPr>
    </w:p>
    <w:p w14:paraId="63700FE0" w14:textId="77777777" w:rsidR="00525FBF" w:rsidRPr="004F4B0B" w:rsidRDefault="00B85326" w:rsidP="004E0D82">
      <w:pPr>
        <w:numPr>
          <w:ilvl w:val="0"/>
          <w:numId w:val="1"/>
        </w:numPr>
        <w:spacing w:after="120"/>
        <w:rPr>
          <w:rFonts w:cs="Arial"/>
          <w:b/>
          <w:bCs/>
          <w:sz w:val="24"/>
          <w:szCs w:val="28"/>
          <w:u w:val="single"/>
        </w:rPr>
      </w:pPr>
      <w:r w:rsidRPr="004F4B0B">
        <w:rPr>
          <w:rFonts w:cs="Arial"/>
          <w:b/>
          <w:bCs/>
          <w:sz w:val="24"/>
          <w:szCs w:val="28"/>
          <w:u w:val="single"/>
        </w:rPr>
        <w:t>Územní zaměření</w:t>
      </w:r>
    </w:p>
    <w:p w14:paraId="5D1DF19E" w14:textId="77777777" w:rsidR="00525FBF" w:rsidRPr="004F4B0B" w:rsidRDefault="00DD604D" w:rsidP="004E0D82">
      <w:pPr>
        <w:pStyle w:val="Textpoznpodarou"/>
        <w:numPr>
          <w:ilvl w:val="1"/>
          <w:numId w:val="1"/>
        </w:numPr>
        <w:spacing w:after="120"/>
        <w:ind w:left="567" w:hanging="567"/>
        <w:rPr>
          <w:rFonts w:cs="Arial"/>
          <w:b/>
          <w:bCs/>
          <w:sz w:val="22"/>
          <w:szCs w:val="22"/>
        </w:rPr>
      </w:pPr>
      <w:r w:rsidRPr="004F4B0B">
        <w:rPr>
          <w:rFonts w:cs="Arial"/>
          <w:b/>
          <w:bCs/>
          <w:sz w:val="22"/>
          <w:szCs w:val="22"/>
        </w:rPr>
        <w:t>Přípustné místo realizace</w:t>
      </w:r>
    </w:p>
    <w:p w14:paraId="60CB3428" w14:textId="77777777" w:rsidR="00DD604D" w:rsidRPr="004F4B0B" w:rsidRDefault="00DD604D" w:rsidP="00F04E8E">
      <w:pPr>
        <w:pStyle w:val="txt"/>
        <w:spacing w:after="0"/>
        <w:ind w:firstLine="0"/>
        <w:rPr>
          <w:rFonts w:cs="Arial"/>
          <w:szCs w:val="22"/>
        </w:rPr>
      </w:pPr>
      <w:r w:rsidRPr="004F4B0B">
        <w:rPr>
          <w:rFonts w:cs="Arial"/>
          <w:szCs w:val="22"/>
        </w:rPr>
        <w:t>Projekty by měly být fyzicky realizovány na území hl. m. Prahy, v odůvodněných případech je fyzická realizace části projektu možná i mimo území hl. m. Prahy. Sídlo žadatele může být kdekoliv na území České republiky.</w:t>
      </w:r>
    </w:p>
    <w:p w14:paraId="6E9CC2BD" w14:textId="77777777" w:rsidR="00DD604D" w:rsidRPr="004F4B0B" w:rsidRDefault="00DD604D" w:rsidP="00F04E8E">
      <w:pPr>
        <w:pStyle w:val="txt"/>
        <w:spacing w:after="0"/>
        <w:ind w:firstLine="0"/>
        <w:rPr>
          <w:rFonts w:cs="Arial"/>
          <w:szCs w:val="22"/>
        </w:rPr>
      </w:pPr>
      <w:r w:rsidRPr="004F4B0B">
        <w:rPr>
          <w:rFonts w:cs="Arial"/>
          <w:szCs w:val="22"/>
        </w:rPr>
        <w:t>Projekty musí být realizovány výhradně pro cílovou skupinu, která splňuje podmínky územní způsobilosti pro hl. m. Prahu. Územní způsobilostí cílové skupiny se rozumí, že osoby musí splňovat předepsanou vazbu na hl. m. Prahu (vždy tu, která je pro danou skupinu relevantní)</w:t>
      </w:r>
      <w:r w:rsidR="00571B23" w:rsidRPr="004F4B0B">
        <w:t xml:space="preserve"> uveden</w:t>
      </w:r>
      <w:r w:rsidR="00202C89" w:rsidRPr="004F4B0B">
        <w:t>ou</w:t>
      </w:r>
      <w:r w:rsidR="00571B23" w:rsidRPr="004F4B0B">
        <w:t xml:space="preserve"> </w:t>
      </w:r>
      <w:r w:rsidR="00571B23" w:rsidRPr="004F4B0B">
        <w:rPr>
          <w:rFonts w:cs="Arial"/>
          <w:szCs w:val="22"/>
        </w:rPr>
        <w:t xml:space="preserve">v Pravidlech pro žadatele a příjemce OP PPR, kap. 17.5 (viz část </w:t>
      </w:r>
      <w:proofErr w:type="gramStart"/>
      <w:r w:rsidR="00571B23" w:rsidRPr="004F4B0B">
        <w:rPr>
          <w:rFonts w:cs="Arial"/>
          <w:szCs w:val="22"/>
        </w:rPr>
        <w:t>10.1</w:t>
      </w:r>
      <w:r w:rsidR="00802565" w:rsidRPr="004F4B0B">
        <w:rPr>
          <w:rFonts w:cs="Arial"/>
          <w:szCs w:val="22"/>
        </w:rPr>
        <w:t>.</w:t>
      </w:r>
      <w:r w:rsidR="00571B23" w:rsidRPr="004F4B0B">
        <w:rPr>
          <w:rFonts w:cs="Arial"/>
          <w:szCs w:val="22"/>
        </w:rPr>
        <w:t xml:space="preserve"> této</w:t>
      </w:r>
      <w:proofErr w:type="gramEnd"/>
      <w:r w:rsidR="00571B23" w:rsidRPr="004F4B0B">
        <w:rPr>
          <w:rFonts w:cs="Arial"/>
          <w:szCs w:val="22"/>
        </w:rPr>
        <w:t xml:space="preserve"> výzvy). </w:t>
      </w:r>
    </w:p>
    <w:p w14:paraId="0EE7AF32" w14:textId="77777777" w:rsidR="00A72F59" w:rsidRPr="004F4B0B" w:rsidRDefault="00A72F59" w:rsidP="00F04E8E">
      <w:pPr>
        <w:pStyle w:val="txt"/>
        <w:spacing w:after="0"/>
        <w:ind w:firstLine="0"/>
        <w:rPr>
          <w:rFonts w:cs="Arial"/>
          <w:szCs w:val="22"/>
        </w:rPr>
      </w:pPr>
    </w:p>
    <w:p w14:paraId="6938BF3E" w14:textId="77777777" w:rsidR="00852E8A" w:rsidRPr="004F4B0B" w:rsidRDefault="00852E8A" w:rsidP="00852E8A">
      <w:pPr>
        <w:pStyle w:val="Default"/>
        <w:rPr>
          <w:rFonts w:ascii="Arial" w:hAnsi="Arial" w:cs="Arial"/>
          <w:sz w:val="22"/>
          <w:szCs w:val="22"/>
        </w:rPr>
      </w:pPr>
      <w:r w:rsidRPr="004F4B0B">
        <w:rPr>
          <w:rFonts w:ascii="Arial" w:hAnsi="Arial" w:cs="Arial"/>
          <w:sz w:val="22"/>
          <w:szCs w:val="22"/>
        </w:rPr>
        <w:t xml:space="preserve">Pro tuto výzvu platí toto pravidlo územní způsobilosti: </w:t>
      </w:r>
    </w:p>
    <w:p w14:paraId="2A94AEF3" w14:textId="77777777" w:rsidR="00CB36B9" w:rsidRPr="004F4B0B" w:rsidRDefault="00852E8A" w:rsidP="00CB36B9">
      <w:pPr>
        <w:pStyle w:val="Odstavecseseznamem"/>
        <w:numPr>
          <w:ilvl w:val="0"/>
          <w:numId w:val="7"/>
        </w:numPr>
        <w:autoSpaceDE w:val="0"/>
        <w:autoSpaceDN w:val="0"/>
        <w:adjustRightInd w:val="0"/>
        <w:jc w:val="left"/>
        <w:rPr>
          <w:rFonts w:eastAsiaTheme="minorHAnsi" w:cs="Arial"/>
          <w:color w:val="000000"/>
          <w:sz w:val="22"/>
          <w:szCs w:val="22"/>
          <w:lang w:eastAsia="en-US"/>
        </w:rPr>
      </w:pPr>
      <w:r w:rsidRPr="004F4B0B">
        <w:rPr>
          <w:rFonts w:eastAsiaTheme="minorHAnsi" w:cs="Arial"/>
          <w:color w:val="000000"/>
          <w:sz w:val="22"/>
          <w:szCs w:val="22"/>
          <w:lang w:eastAsia="en-US"/>
        </w:rPr>
        <w:t>Zaměstnanci (pracovníci ve vzdělávání; pedagogičtí pracovníci škol a školských zařízení) vykonávají svou pracovní činnost z více než 50 % na území hl. m</w:t>
      </w:r>
      <w:r w:rsidR="00CB36B9" w:rsidRPr="004F4B0B">
        <w:rPr>
          <w:rFonts w:eastAsiaTheme="minorHAnsi" w:cs="Arial"/>
          <w:color w:val="000000"/>
          <w:sz w:val="22"/>
          <w:szCs w:val="22"/>
          <w:lang w:eastAsia="en-US"/>
        </w:rPr>
        <w:t>. Prahy;</w:t>
      </w:r>
    </w:p>
    <w:p w14:paraId="547341D6" w14:textId="250861D7" w:rsidR="00CB36B9" w:rsidRPr="004F4B0B" w:rsidRDefault="00CB36B9" w:rsidP="00CB36B9">
      <w:pPr>
        <w:pStyle w:val="Odstavecseseznamem"/>
        <w:numPr>
          <w:ilvl w:val="0"/>
          <w:numId w:val="7"/>
        </w:numPr>
        <w:autoSpaceDE w:val="0"/>
        <w:autoSpaceDN w:val="0"/>
        <w:adjustRightInd w:val="0"/>
        <w:jc w:val="left"/>
        <w:rPr>
          <w:rFonts w:eastAsiaTheme="minorHAnsi" w:cs="Arial"/>
          <w:color w:val="000000"/>
          <w:sz w:val="22"/>
          <w:szCs w:val="22"/>
          <w:lang w:eastAsia="en-US"/>
        </w:rPr>
      </w:pPr>
      <w:r w:rsidRPr="004F4B0B">
        <w:rPr>
          <w:rFonts w:eastAsiaTheme="minorHAnsi" w:cs="Arial"/>
          <w:color w:val="000000"/>
          <w:sz w:val="22"/>
          <w:szCs w:val="22"/>
          <w:lang w:eastAsia="en-US"/>
        </w:rPr>
        <w:t>Děti, žáci – mají trvalé bydliště v Praze, nebo se účastní prezenčního či kombinovaného, příp. distančního studia, které se převážně uskutečňuje ve vzdělávacích zařízeních na území hl. m. Prahy.</w:t>
      </w:r>
    </w:p>
    <w:p w14:paraId="43223D83" w14:textId="77777777" w:rsidR="002B6598" w:rsidRPr="004F4B0B" w:rsidRDefault="002B6598" w:rsidP="00F04E8E">
      <w:pPr>
        <w:pStyle w:val="txt"/>
        <w:spacing w:after="0"/>
        <w:ind w:firstLine="0"/>
        <w:rPr>
          <w:rFonts w:cs="Arial"/>
          <w:szCs w:val="22"/>
        </w:rPr>
      </w:pPr>
    </w:p>
    <w:p w14:paraId="139EA435" w14:textId="77777777" w:rsidR="00FE14A2" w:rsidRPr="004F4B0B" w:rsidRDefault="00FE14A2" w:rsidP="00CD562F">
      <w:pPr>
        <w:pStyle w:val="Textpoznpodarou"/>
        <w:numPr>
          <w:ilvl w:val="1"/>
          <w:numId w:val="1"/>
        </w:numPr>
        <w:ind w:left="567" w:hanging="567"/>
        <w:rPr>
          <w:rFonts w:cs="Arial"/>
          <w:b/>
          <w:bCs/>
          <w:sz w:val="22"/>
          <w:szCs w:val="22"/>
        </w:rPr>
      </w:pPr>
      <w:r w:rsidRPr="004F4B0B">
        <w:rPr>
          <w:rFonts w:cs="Arial"/>
          <w:b/>
          <w:sz w:val="22"/>
          <w:szCs w:val="22"/>
        </w:rPr>
        <w:t>Programová oblast a území dopadu:</w:t>
      </w:r>
      <w:r w:rsidRPr="004F4B0B">
        <w:rPr>
          <w:rFonts w:cs="Arial"/>
          <w:sz w:val="22"/>
          <w:szCs w:val="22"/>
        </w:rPr>
        <w:t xml:space="preserve"> Hlavní město Praha </w:t>
      </w:r>
    </w:p>
    <w:p w14:paraId="480E4205" w14:textId="77777777" w:rsidR="00F76573" w:rsidRPr="004F4B0B" w:rsidRDefault="00F76573" w:rsidP="00784D1C">
      <w:pPr>
        <w:rPr>
          <w:rFonts w:cs="Arial"/>
          <w:bCs/>
          <w:sz w:val="22"/>
          <w:szCs w:val="22"/>
        </w:rPr>
      </w:pPr>
    </w:p>
    <w:p w14:paraId="66079F91" w14:textId="77777777" w:rsidR="00525FBF" w:rsidRPr="004F4B0B" w:rsidRDefault="00B85326" w:rsidP="00C950BA">
      <w:pPr>
        <w:numPr>
          <w:ilvl w:val="0"/>
          <w:numId w:val="1"/>
        </w:numPr>
        <w:spacing w:after="120"/>
        <w:rPr>
          <w:rFonts w:cs="Arial"/>
          <w:b/>
          <w:bCs/>
          <w:sz w:val="24"/>
          <w:szCs w:val="28"/>
          <w:u w:val="single"/>
        </w:rPr>
      </w:pPr>
      <w:r w:rsidRPr="004F4B0B">
        <w:rPr>
          <w:rFonts w:cs="Arial"/>
          <w:b/>
          <w:bCs/>
          <w:sz w:val="24"/>
          <w:szCs w:val="28"/>
          <w:u w:val="single"/>
        </w:rPr>
        <w:t>Informace o způsobilosti výdajů</w:t>
      </w:r>
    </w:p>
    <w:p w14:paraId="4D817124" w14:textId="77777777" w:rsidR="00852E8A" w:rsidRPr="004F4B0B" w:rsidRDefault="00852E8A" w:rsidP="00852E8A">
      <w:pPr>
        <w:pStyle w:val="txt"/>
        <w:numPr>
          <w:ilvl w:val="1"/>
          <w:numId w:val="1"/>
        </w:numPr>
        <w:ind w:left="567" w:hanging="567"/>
        <w:rPr>
          <w:rFonts w:cs="Arial"/>
          <w:b/>
          <w:bCs/>
        </w:rPr>
      </w:pPr>
      <w:r w:rsidRPr="004F4B0B">
        <w:rPr>
          <w:rFonts w:cs="Arial"/>
          <w:b/>
          <w:bCs/>
        </w:rPr>
        <w:t>Věcná způsobilost</w:t>
      </w:r>
    </w:p>
    <w:p w14:paraId="79DE4864" w14:textId="77777777" w:rsidR="00852E8A" w:rsidRPr="004F4B0B" w:rsidRDefault="00852E8A" w:rsidP="00852E8A">
      <w:pPr>
        <w:pStyle w:val="txt"/>
        <w:ind w:left="992" w:hanging="992"/>
        <w:rPr>
          <w:rFonts w:cs="Arial"/>
          <w:b/>
          <w:bCs/>
          <w:szCs w:val="22"/>
        </w:rPr>
      </w:pPr>
      <w:r w:rsidRPr="004F4B0B">
        <w:rPr>
          <w:rFonts w:cs="Arial"/>
          <w:bCs/>
          <w:szCs w:val="22"/>
        </w:rPr>
        <w:t>Způsobilé přímé náklady musí být:</w:t>
      </w:r>
    </w:p>
    <w:p w14:paraId="5F8C2E1F" w14:textId="77777777" w:rsidR="00852E8A" w:rsidRPr="004F4B0B" w:rsidRDefault="00852E8A" w:rsidP="00B03BF5">
      <w:pPr>
        <w:pStyle w:val="Odstavecseseznamem"/>
        <w:numPr>
          <w:ilvl w:val="0"/>
          <w:numId w:val="12"/>
        </w:numPr>
        <w:contextualSpacing w:val="0"/>
        <w:rPr>
          <w:rFonts w:cs="Arial"/>
          <w:b/>
          <w:bCs/>
          <w:sz w:val="22"/>
          <w:szCs w:val="22"/>
        </w:rPr>
      </w:pPr>
      <w:r w:rsidRPr="004F4B0B">
        <w:rPr>
          <w:rFonts w:cs="Arial"/>
          <w:bCs/>
          <w:sz w:val="22"/>
          <w:szCs w:val="22"/>
        </w:rPr>
        <w:t xml:space="preserve">nezbytné pro realizaci projektu a musí mít přímou vazbu na projekt;  </w:t>
      </w:r>
    </w:p>
    <w:p w14:paraId="1FD2369A" w14:textId="77777777" w:rsidR="00852E8A" w:rsidRPr="004F4B0B" w:rsidRDefault="00852E8A" w:rsidP="00B03BF5">
      <w:pPr>
        <w:pStyle w:val="Odstavecseseznamem"/>
        <w:numPr>
          <w:ilvl w:val="0"/>
          <w:numId w:val="12"/>
        </w:numPr>
        <w:contextualSpacing w:val="0"/>
        <w:rPr>
          <w:rFonts w:cs="Arial"/>
          <w:b/>
          <w:bCs/>
          <w:sz w:val="22"/>
          <w:szCs w:val="22"/>
        </w:rPr>
      </w:pPr>
      <w:r w:rsidRPr="004F4B0B">
        <w:rPr>
          <w:rFonts w:cs="Arial"/>
          <w:bCs/>
          <w:sz w:val="22"/>
          <w:szCs w:val="22"/>
        </w:rPr>
        <w:t>vynaloženy v souladu se specifickým cílem OP PPR;</w:t>
      </w:r>
    </w:p>
    <w:p w14:paraId="5E857587" w14:textId="77777777" w:rsidR="00852E8A" w:rsidRPr="004F4B0B" w:rsidRDefault="00852E8A" w:rsidP="00B03BF5">
      <w:pPr>
        <w:pStyle w:val="Odstavecseseznamem"/>
        <w:numPr>
          <w:ilvl w:val="0"/>
          <w:numId w:val="12"/>
        </w:numPr>
        <w:contextualSpacing w:val="0"/>
        <w:rPr>
          <w:rFonts w:cs="Arial"/>
          <w:b/>
          <w:bCs/>
          <w:sz w:val="22"/>
          <w:szCs w:val="22"/>
        </w:rPr>
      </w:pPr>
      <w:r w:rsidRPr="004F4B0B">
        <w:rPr>
          <w:rFonts w:cs="Arial"/>
          <w:bCs/>
          <w:sz w:val="22"/>
          <w:szCs w:val="22"/>
        </w:rPr>
        <w:t xml:space="preserve">přiměřené a musí být vynaloženy s principem hospodárnosti (porovnání užitků </w:t>
      </w:r>
      <w:r w:rsidRPr="004F4B0B">
        <w:rPr>
          <w:rFonts w:cs="Arial"/>
          <w:bCs/>
          <w:sz w:val="22"/>
          <w:szCs w:val="22"/>
        </w:rPr>
        <w:br/>
        <w:t xml:space="preserve">s výdaji). </w:t>
      </w:r>
    </w:p>
    <w:p w14:paraId="40FAB61A" w14:textId="77777777" w:rsidR="00852E8A" w:rsidRPr="004F4B0B" w:rsidRDefault="00852E8A" w:rsidP="00852E8A">
      <w:pPr>
        <w:pStyle w:val="txt"/>
        <w:ind w:firstLine="0"/>
        <w:rPr>
          <w:rFonts w:cs="Arial"/>
          <w:b/>
          <w:bCs/>
          <w:szCs w:val="22"/>
        </w:rPr>
      </w:pPr>
      <w:r w:rsidRPr="004F4B0B">
        <w:rPr>
          <w:rFonts w:cs="Arial"/>
          <w:bCs/>
          <w:szCs w:val="22"/>
        </w:rPr>
        <w:t>Podrobná specifikace jednotlivých kategorií způsobilých výdajů, podmínky jejich způsobilosti a způsob dokladování jsou dostupné v </w:t>
      </w:r>
      <w:r w:rsidRPr="004F4B0B">
        <w:rPr>
          <w:szCs w:val="22"/>
        </w:rPr>
        <w:t>Pravidlech pro žadatele a příjemce OP PPR</w:t>
      </w:r>
      <w:r w:rsidRPr="004F4B0B">
        <w:rPr>
          <w:rFonts w:cs="Arial"/>
          <w:bCs/>
          <w:szCs w:val="22"/>
        </w:rPr>
        <w:t xml:space="preserve">, kap. 12 a 17 </w:t>
      </w:r>
      <w:r w:rsidRPr="004F4B0B">
        <w:rPr>
          <w:szCs w:val="22"/>
        </w:rPr>
        <w:t xml:space="preserve">(viz část </w:t>
      </w:r>
      <w:proofErr w:type="gramStart"/>
      <w:r w:rsidRPr="004F4B0B">
        <w:rPr>
          <w:szCs w:val="22"/>
        </w:rPr>
        <w:t>10.1. této</w:t>
      </w:r>
      <w:proofErr w:type="gramEnd"/>
      <w:r w:rsidRPr="004F4B0B">
        <w:rPr>
          <w:szCs w:val="22"/>
        </w:rPr>
        <w:t xml:space="preserve"> výzvy).</w:t>
      </w:r>
    </w:p>
    <w:p w14:paraId="6D28D929" w14:textId="2E62FCF3" w:rsidR="00852E8A" w:rsidRPr="004F4B0B" w:rsidRDefault="00852E8A" w:rsidP="00852E8A">
      <w:pPr>
        <w:pStyle w:val="Zkladntext"/>
        <w:rPr>
          <w:sz w:val="22"/>
          <w:szCs w:val="22"/>
        </w:rPr>
      </w:pPr>
      <w:r w:rsidRPr="004F4B0B">
        <w:rPr>
          <w:rFonts w:cs="Arial"/>
          <w:bCs/>
          <w:sz w:val="22"/>
          <w:szCs w:val="22"/>
        </w:rPr>
        <w:t>Rozpočet kapitoly Drobný hmotný neinvestiční majetek - Zařízení a vybavení nesmí překročit 30 % celkového rozpočtu přímých způsobilých nákladů projektu.</w:t>
      </w:r>
      <w:r w:rsidRPr="004F4B0B">
        <w:rPr>
          <w:sz w:val="22"/>
          <w:szCs w:val="22"/>
        </w:rPr>
        <w:t xml:space="preserve"> </w:t>
      </w:r>
      <w:r w:rsidR="0094382A" w:rsidRPr="004F4B0B">
        <w:rPr>
          <w:rFonts w:cs="Arial"/>
          <w:bCs/>
          <w:sz w:val="22"/>
          <w:szCs w:val="22"/>
        </w:rPr>
        <w:t>Nebude podporováno vybavení učeben pro výuku cizích jazyků, ICT, přírodovědných, technických či jiných odborných předmětů.</w:t>
      </w:r>
    </w:p>
    <w:p w14:paraId="531FF24E" w14:textId="77777777" w:rsidR="00852E8A" w:rsidRPr="004F4B0B" w:rsidRDefault="00852E8A" w:rsidP="00EE0E0B">
      <w:pPr>
        <w:pStyle w:val="txt"/>
        <w:spacing w:after="0"/>
        <w:ind w:firstLine="0"/>
        <w:rPr>
          <w:rFonts w:cs="Arial"/>
          <w:bCs/>
          <w:szCs w:val="22"/>
        </w:rPr>
      </w:pPr>
      <w:r w:rsidRPr="004F4B0B">
        <w:rPr>
          <w:rFonts w:cs="Arial"/>
          <w:bCs/>
          <w:szCs w:val="22"/>
        </w:rPr>
        <w:t xml:space="preserve">Není přípustná podpora na aktivity, které jsou financovány z Operačního programu Výzkum, vývoj, vzdělávání Ministerstva školství a mládeže a na činnosti, na jejichž financování mají školy nárok ze zákona.  </w:t>
      </w:r>
    </w:p>
    <w:p w14:paraId="0B9F7048" w14:textId="77777777" w:rsidR="00EE0E0B" w:rsidRPr="004F4B0B" w:rsidRDefault="00EE0E0B" w:rsidP="00EE0E0B">
      <w:pPr>
        <w:pStyle w:val="txt"/>
        <w:spacing w:after="0"/>
        <w:ind w:firstLine="0"/>
        <w:rPr>
          <w:rFonts w:cs="Arial"/>
          <w:bCs/>
          <w:szCs w:val="22"/>
        </w:rPr>
      </w:pPr>
    </w:p>
    <w:p w14:paraId="7EA33ABE" w14:textId="77777777" w:rsidR="00852E8A" w:rsidRPr="004F4B0B" w:rsidRDefault="00852E8A" w:rsidP="00852E8A">
      <w:pPr>
        <w:pStyle w:val="txt"/>
        <w:numPr>
          <w:ilvl w:val="1"/>
          <w:numId w:val="1"/>
        </w:numPr>
        <w:ind w:left="567" w:hanging="567"/>
        <w:rPr>
          <w:rFonts w:cs="Arial"/>
          <w:b/>
          <w:bCs/>
        </w:rPr>
      </w:pPr>
      <w:r w:rsidRPr="004F4B0B">
        <w:rPr>
          <w:rFonts w:cs="Arial"/>
          <w:b/>
          <w:bCs/>
        </w:rPr>
        <w:t>Časová způsobilost</w:t>
      </w:r>
    </w:p>
    <w:p w14:paraId="57117AE4" w14:textId="77777777" w:rsidR="00852E8A" w:rsidRPr="004F4B0B" w:rsidRDefault="00852E8A" w:rsidP="00852E8A">
      <w:pPr>
        <w:pStyle w:val="txt"/>
        <w:ind w:firstLine="0"/>
        <w:rPr>
          <w:szCs w:val="22"/>
        </w:rPr>
      </w:pPr>
      <w:r w:rsidRPr="004F4B0B">
        <w:rPr>
          <w:szCs w:val="22"/>
        </w:rPr>
        <w:t>Výdaj lze považovat za způsobilý, jestliže skutečně vznikl a byl uhrazen příjemcem v období od 1. ledna 2014 do 31. prosince 2023. Současně musí být splněny podmínky časové způsobilosti ve vztahu k době realizace projektu – viz kap. 17.4. Pravidel pro žadatele a příjemce.</w:t>
      </w:r>
    </w:p>
    <w:p w14:paraId="54A45E02" w14:textId="77777777" w:rsidR="00852E8A" w:rsidRPr="004F4B0B" w:rsidRDefault="00852E8A" w:rsidP="00852E8A">
      <w:pPr>
        <w:pStyle w:val="txt"/>
        <w:numPr>
          <w:ilvl w:val="1"/>
          <w:numId w:val="1"/>
        </w:numPr>
        <w:ind w:left="567" w:hanging="567"/>
        <w:rPr>
          <w:rFonts w:cs="Arial"/>
          <w:b/>
          <w:bCs/>
        </w:rPr>
      </w:pPr>
      <w:r w:rsidRPr="004F4B0B">
        <w:rPr>
          <w:rFonts w:cs="Arial"/>
          <w:b/>
          <w:bCs/>
        </w:rPr>
        <w:t>Informace o křížovém financování</w:t>
      </w:r>
    </w:p>
    <w:p w14:paraId="40B7631F" w14:textId="77777777" w:rsidR="00852E8A" w:rsidRPr="004F4B0B" w:rsidRDefault="00852E8A" w:rsidP="00852E8A">
      <w:pPr>
        <w:pStyle w:val="txt"/>
        <w:ind w:firstLine="0"/>
        <w:rPr>
          <w:rFonts w:cs="Arial"/>
          <w:szCs w:val="22"/>
        </w:rPr>
      </w:pPr>
      <w:r w:rsidRPr="004F4B0B">
        <w:rPr>
          <w:rFonts w:cs="Arial"/>
          <w:szCs w:val="22"/>
        </w:rPr>
        <w:t>Křížové financování není v této výzvě aplikováno.</w:t>
      </w:r>
    </w:p>
    <w:p w14:paraId="5662616B" w14:textId="77777777" w:rsidR="00852E8A" w:rsidRPr="004F4B0B" w:rsidRDefault="00852E8A" w:rsidP="00852E8A">
      <w:pPr>
        <w:pStyle w:val="txt"/>
        <w:numPr>
          <w:ilvl w:val="1"/>
          <w:numId w:val="1"/>
        </w:numPr>
        <w:ind w:left="567" w:hanging="567"/>
        <w:rPr>
          <w:rFonts w:cs="Arial"/>
          <w:bCs/>
        </w:rPr>
      </w:pPr>
      <w:r w:rsidRPr="004F4B0B">
        <w:rPr>
          <w:rFonts w:cs="Arial"/>
          <w:b/>
          <w:bCs/>
        </w:rPr>
        <w:t>Informace o nepřímých nákladech</w:t>
      </w:r>
    </w:p>
    <w:p w14:paraId="174038D0" w14:textId="77777777" w:rsidR="00852E8A" w:rsidRPr="004F4B0B" w:rsidRDefault="00852E8A" w:rsidP="00852E8A">
      <w:pPr>
        <w:pStyle w:val="txt"/>
        <w:spacing w:before="120"/>
        <w:ind w:firstLine="0"/>
        <w:rPr>
          <w:rFonts w:cs="Arial"/>
          <w:bCs/>
          <w:szCs w:val="22"/>
        </w:rPr>
      </w:pPr>
      <w:r w:rsidRPr="004F4B0B">
        <w:rPr>
          <w:rFonts w:cs="Arial"/>
          <w:szCs w:val="22"/>
        </w:rPr>
        <w:t>Výše nepřímých nákladů pro tuto výzvu je stanovena v závislosti na celkových přímých nákladech projektu a na podílu nákupu služeb na celkových přímých nákladech projektu následovně:</w:t>
      </w:r>
    </w:p>
    <w:tbl>
      <w:tblPr>
        <w:tblW w:w="90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20"/>
        <w:gridCol w:w="1980"/>
        <w:gridCol w:w="1980"/>
        <w:gridCol w:w="1683"/>
      </w:tblGrid>
      <w:tr w:rsidR="00852E8A" w:rsidRPr="004F4B0B" w14:paraId="5F12FE14" w14:textId="77777777" w:rsidTr="00933968">
        <w:trPr>
          <w:trHeight w:val="77"/>
        </w:trPr>
        <w:tc>
          <w:tcPr>
            <w:tcW w:w="3420" w:type="dxa"/>
            <w:vMerge w:val="restart"/>
            <w:shd w:val="clear" w:color="auto" w:fill="C0C0C0"/>
          </w:tcPr>
          <w:p w14:paraId="15D04F78" w14:textId="77777777" w:rsidR="00852E8A" w:rsidRPr="004F4B0B" w:rsidRDefault="00852E8A" w:rsidP="00933968">
            <w:pPr>
              <w:spacing w:before="40" w:after="40"/>
              <w:rPr>
                <w:rFonts w:cs="Arial"/>
                <w:sz w:val="22"/>
              </w:rPr>
            </w:pPr>
          </w:p>
        </w:tc>
        <w:tc>
          <w:tcPr>
            <w:tcW w:w="5643" w:type="dxa"/>
            <w:gridSpan w:val="3"/>
            <w:shd w:val="clear" w:color="auto" w:fill="C0C0C0"/>
          </w:tcPr>
          <w:p w14:paraId="73856224" w14:textId="77777777" w:rsidR="00852E8A" w:rsidRPr="004F4B0B" w:rsidRDefault="00852E8A" w:rsidP="00933968">
            <w:pPr>
              <w:spacing w:before="40" w:after="40"/>
              <w:jc w:val="center"/>
              <w:rPr>
                <w:rFonts w:cs="Arial"/>
                <w:sz w:val="22"/>
              </w:rPr>
            </w:pPr>
            <w:r w:rsidRPr="004F4B0B">
              <w:rPr>
                <w:rFonts w:cs="Arial"/>
                <w:bCs/>
                <w:sz w:val="22"/>
                <w:szCs w:val="22"/>
              </w:rPr>
              <w:t>Podíl nákupu služeb na celkových přímých nákladech</w:t>
            </w:r>
          </w:p>
        </w:tc>
      </w:tr>
      <w:tr w:rsidR="00852E8A" w:rsidRPr="004F4B0B" w14:paraId="7D27872D" w14:textId="77777777" w:rsidTr="00933968">
        <w:trPr>
          <w:trHeight w:val="77"/>
        </w:trPr>
        <w:tc>
          <w:tcPr>
            <w:tcW w:w="3420" w:type="dxa"/>
            <w:vMerge/>
            <w:shd w:val="clear" w:color="auto" w:fill="C0C0C0"/>
          </w:tcPr>
          <w:p w14:paraId="76AA40F8" w14:textId="77777777" w:rsidR="00852E8A" w:rsidRPr="004F4B0B" w:rsidRDefault="00852E8A" w:rsidP="00933968">
            <w:pPr>
              <w:spacing w:before="40" w:after="40"/>
              <w:rPr>
                <w:rFonts w:cs="Arial"/>
                <w:sz w:val="22"/>
              </w:rPr>
            </w:pPr>
          </w:p>
        </w:tc>
        <w:tc>
          <w:tcPr>
            <w:tcW w:w="1980" w:type="dxa"/>
            <w:shd w:val="clear" w:color="auto" w:fill="C0C0C0"/>
          </w:tcPr>
          <w:p w14:paraId="7C8B6606" w14:textId="77777777" w:rsidR="00852E8A" w:rsidRPr="004F4B0B" w:rsidRDefault="00852E8A" w:rsidP="00933968">
            <w:pPr>
              <w:spacing w:before="40" w:after="40"/>
              <w:jc w:val="center"/>
              <w:rPr>
                <w:rFonts w:cs="Arial"/>
                <w:sz w:val="22"/>
              </w:rPr>
            </w:pPr>
            <w:r w:rsidRPr="004F4B0B">
              <w:rPr>
                <w:rFonts w:cs="Arial"/>
                <w:sz w:val="22"/>
                <w:szCs w:val="22"/>
              </w:rPr>
              <w:t>60% a méně</w:t>
            </w:r>
          </w:p>
        </w:tc>
        <w:tc>
          <w:tcPr>
            <w:tcW w:w="1980" w:type="dxa"/>
            <w:shd w:val="clear" w:color="auto" w:fill="C0C0C0"/>
          </w:tcPr>
          <w:p w14:paraId="0AD5DECE" w14:textId="77777777" w:rsidR="00852E8A" w:rsidRPr="004F4B0B" w:rsidRDefault="00852E8A" w:rsidP="00933968">
            <w:pPr>
              <w:spacing w:before="40" w:after="40"/>
              <w:jc w:val="center"/>
              <w:rPr>
                <w:rFonts w:cs="Arial"/>
                <w:sz w:val="22"/>
              </w:rPr>
            </w:pPr>
            <w:r w:rsidRPr="004F4B0B">
              <w:rPr>
                <w:rFonts w:cs="Arial"/>
                <w:sz w:val="22"/>
                <w:szCs w:val="22"/>
              </w:rPr>
              <w:t>více než 60% a méně než 90%</w:t>
            </w:r>
          </w:p>
        </w:tc>
        <w:tc>
          <w:tcPr>
            <w:tcW w:w="1683" w:type="dxa"/>
            <w:shd w:val="clear" w:color="auto" w:fill="C0C0C0"/>
          </w:tcPr>
          <w:p w14:paraId="49D14A98" w14:textId="77777777" w:rsidR="00852E8A" w:rsidRPr="004F4B0B" w:rsidRDefault="00852E8A" w:rsidP="00933968">
            <w:pPr>
              <w:spacing w:before="40" w:after="40"/>
              <w:jc w:val="center"/>
              <w:rPr>
                <w:rFonts w:cs="Arial"/>
                <w:sz w:val="22"/>
              </w:rPr>
            </w:pPr>
            <w:r w:rsidRPr="004F4B0B">
              <w:rPr>
                <w:rFonts w:cs="Arial"/>
                <w:sz w:val="22"/>
                <w:szCs w:val="22"/>
              </w:rPr>
              <w:t>90% a více</w:t>
            </w:r>
          </w:p>
        </w:tc>
      </w:tr>
      <w:tr w:rsidR="00852E8A" w:rsidRPr="004F4B0B" w14:paraId="21EC67D7" w14:textId="77777777" w:rsidTr="00933968">
        <w:tc>
          <w:tcPr>
            <w:tcW w:w="3420" w:type="dxa"/>
            <w:shd w:val="clear" w:color="auto" w:fill="C0C0C0"/>
          </w:tcPr>
          <w:p w14:paraId="7079C101" w14:textId="77777777" w:rsidR="00852E8A" w:rsidRPr="004F4B0B" w:rsidRDefault="00852E8A" w:rsidP="00933968">
            <w:pPr>
              <w:spacing w:before="40" w:after="40"/>
              <w:rPr>
                <w:rFonts w:cs="Arial"/>
                <w:sz w:val="22"/>
              </w:rPr>
            </w:pPr>
            <w:r w:rsidRPr="004F4B0B">
              <w:rPr>
                <w:rFonts w:cs="Arial"/>
                <w:sz w:val="22"/>
                <w:szCs w:val="22"/>
              </w:rPr>
              <w:t>Výše nepřímých nákladů</w:t>
            </w:r>
          </w:p>
        </w:tc>
        <w:tc>
          <w:tcPr>
            <w:tcW w:w="1980" w:type="dxa"/>
            <w:vAlign w:val="center"/>
          </w:tcPr>
          <w:p w14:paraId="09EE46B7" w14:textId="77777777" w:rsidR="00852E8A" w:rsidRPr="004F4B0B" w:rsidRDefault="00852E8A" w:rsidP="00933968">
            <w:pPr>
              <w:spacing w:before="40" w:after="40"/>
              <w:jc w:val="center"/>
              <w:rPr>
                <w:rFonts w:cs="Arial"/>
                <w:sz w:val="22"/>
              </w:rPr>
            </w:pPr>
            <w:r w:rsidRPr="004F4B0B">
              <w:rPr>
                <w:rFonts w:cs="Arial"/>
                <w:sz w:val="22"/>
                <w:szCs w:val="22"/>
              </w:rPr>
              <w:t>25%</w:t>
            </w:r>
          </w:p>
        </w:tc>
        <w:tc>
          <w:tcPr>
            <w:tcW w:w="1980" w:type="dxa"/>
            <w:vAlign w:val="center"/>
          </w:tcPr>
          <w:p w14:paraId="151B9DFE" w14:textId="77777777" w:rsidR="00852E8A" w:rsidRPr="004F4B0B" w:rsidRDefault="00852E8A" w:rsidP="00933968">
            <w:pPr>
              <w:spacing w:before="40" w:after="40"/>
              <w:jc w:val="center"/>
              <w:rPr>
                <w:rFonts w:cs="Arial"/>
                <w:sz w:val="22"/>
              </w:rPr>
            </w:pPr>
            <w:r w:rsidRPr="004F4B0B">
              <w:rPr>
                <w:rFonts w:cs="Arial"/>
                <w:sz w:val="22"/>
                <w:szCs w:val="22"/>
              </w:rPr>
              <w:t>15%</w:t>
            </w:r>
          </w:p>
        </w:tc>
        <w:tc>
          <w:tcPr>
            <w:tcW w:w="1683" w:type="dxa"/>
            <w:vAlign w:val="center"/>
          </w:tcPr>
          <w:p w14:paraId="5F88E600" w14:textId="77777777" w:rsidR="00852E8A" w:rsidRPr="004F4B0B" w:rsidRDefault="00852E8A" w:rsidP="00933968">
            <w:pPr>
              <w:spacing w:before="40" w:after="40"/>
              <w:jc w:val="center"/>
              <w:rPr>
                <w:rFonts w:cs="Arial"/>
                <w:sz w:val="22"/>
              </w:rPr>
            </w:pPr>
            <w:r w:rsidRPr="004F4B0B">
              <w:rPr>
                <w:rFonts w:cs="Arial"/>
                <w:sz w:val="22"/>
                <w:szCs w:val="22"/>
              </w:rPr>
              <w:t>5%</w:t>
            </w:r>
          </w:p>
        </w:tc>
      </w:tr>
    </w:tbl>
    <w:p w14:paraId="055874C8" w14:textId="77777777" w:rsidR="00852E8A" w:rsidRPr="004F4B0B" w:rsidRDefault="00852E8A" w:rsidP="00852E8A">
      <w:pPr>
        <w:pStyle w:val="txt"/>
        <w:spacing w:before="120" w:after="0"/>
        <w:ind w:firstLine="0"/>
        <w:rPr>
          <w:rFonts w:cs="Arial"/>
          <w:szCs w:val="22"/>
        </w:rPr>
      </w:pPr>
      <w:r w:rsidRPr="004F4B0B">
        <w:rPr>
          <w:rFonts w:cs="Arial"/>
          <w:szCs w:val="22"/>
        </w:rPr>
        <w:t>Jiný než výše uvedený podíl nepřímých nákladů není přípustný.</w:t>
      </w:r>
    </w:p>
    <w:p w14:paraId="2D84CFAF" w14:textId="77777777" w:rsidR="00852E8A" w:rsidRPr="004F4B0B" w:rsidRDefault="00852E8A" w:rsidP="00852E8A">
      <w:pPr>
        <w:pStyle w:val="txt"/>
        <w:ind w:firstLine="0"/>
        <w:rPr>
          <w:rFonts w:cs="Arial"/>
          <w:bCs/>
          <w:szCs w:val="22"/>
        </w:rPr>
      </w:pPr>
      <w:r w:rsidRPr="004F4B0B">
        <w:rPr>
          <w:rFonts w:cs="Arial"/>
          <w:szCs w:val="22"/>
        </w:rPr>
        <w:lastRenderedPageBreak/>
        <w:t xml:space="preserve">Podrobnosti k vymezení nepřímých nákladů projektu jsou uvedeny v Pravidlech pro žadatele a příjemce OP PPR, kap. </w:t>
      </w:r>
      <w:proofErr w:type="gramStart"/>
      <w:r w:rsidRPr="004F4B0B">
        <w:rPr>
          <w:rFonts w:cs="Arial"/>
          <w:szCs w:val="22"/>
        </w:rPr>
        <w:t>17.11. (viz</w:t>
      </w:r>
      <w:proofErr w:type="gramEnd"/>
      <w:r w:rsidRPr="004F4B0B">
        <w:rPr>
          <w:rFonts w:cs="Arial"/>
          <w:szCs w:val="22"/>
        </w:rPr>
        <w:t xml:space="preserve"> část 10.1. této výzvy).</w:t>
      </w:r>
    </w:p>
    <w:p w14:paraId="5B203ACC" w14:textId="77777777" w:rsidR="00606575" w:rsidRPr="004F4B0B" w:rsidRDefault="00606575" w:rsidP="00D31C2C">
      <w:pPr>
        <w:spacing w:after="120"/>
        <w:ind w:left="360"/>
        <w:rPr>
          <w:rFonts w:cs="Arial"/>
          <w:b/>
          <w:bCs/>
          <w:sz w:val="24"/>
          <w:szCs w:val="28"/>
          <w:u w:val="single"/>
        </w:rPr>
      </w:pPr>
    </w:p>
    <w:p w14:paraId="7E7C9639" w14:textId="77777777" w:rsidR="00525FBF" w:rsidRPr="004F4B0B" w:rsidRDefault="00B85326" w:rsidP="00A97C90">
      <w:pPr>
        <w:numPr>
          <w:ilvl w:val="0"/>
          <w:numId w:val="1"/>
        </w:numPr>
        <w:spacing w:after="120"/>
        <w:rPr>
          <w:rFonts w:cs="Arial"/>
          <w:b/>
          <w:bCs/>
          <w:sz w:val="24"/>
          <w:szCs w:val="28"/>
          <w:u w:val="single"/>
        </w:rPr>
      </w:pPr>
      <w:r w:rsidRPr="004F4B0B">
        <w:rPr>
          <w:rFonts w:cs="Arial"/>
          <w:b/>
          <w:bCs/>
          <w:sz w:val="24"/>
          <w:szCs w:val="28"/>
          <w:u w:val="single"/>
        </w:rPr>
        <w:t>Náležitosti žádosti o podporu, způsob podání, možnost konzultací</w:t>
      </w:r>
    </w:p>
    <w:p w14:paraId="0C9BFB0D" w14:textId="77777777" w:rsidR="00525FBF" w:rsidRPr="004F4B0B" w:rsidRDefault="00B85326">
      <w:pPr>
        <w:pStyle w:val="txt"/>
        <w:numPr>
          <w:ilvl w:val="1"/>
          <w:numId w:val="1"/>
        </w:numPr>
        <w:ind w:left="567" w:hanging="567"/>
        <w:rPr>
          <w:rFonts w:cs="Arial"/>
          <w:b/>
          <w:bCs/>
        </w:rPr>
      </w:pPr>
      <w:r w:rsidRPr="004F4B0B">
        <w:rPr>
          <w:rFonts w:cs="Arial"/>
          <w:b/>
          <w:bCs/>
        </w:rPr>
        <w:t>Povinné přílohy</w:t>
      </w:r>
    </w:p>
    <w:p w14:paraId="56FADC64" w14:textId="33B067BF" w:rsidR="00606575" w:rsidRPr="004F4B0B" w:rsidRDefault="00B85326">
      <w:pPr>
        <w:pStyle w:val="txt"/>
        <w:tabs>
          <w:tab w:val="left" w:pos="426"/>
        </w:tabs>
        <w:ind w:firstLine="0"/>
        <w:rPr>
          <w:rFonts w:cs="Arial"/>
          <w:bCs/>
          <w:szCs w:val="22"/>
        </w:rPr>
      </w:pPr>
      <w:r w:rsidRPr="004F4B0B">
        <w:rPr>
          <w:rFonts w:cs="Arial"/>
          <w:bCs/>
          <w:szCs w:val="22"/>
        </w:rPr>
        <w:t xml:space="preserve">V rámci výzvy je nutné doložit k žádosti </w:t>
      </w:r>
      <w:r w:rsidR="002D34D0" w:rsidRPr="004F4B0B">
        <w:rPr>
          <w:rFonts w:cs="Arial"/>
          <w:bCs/>
          <w:szCs w:val="22"/>
        </w:rPr>
        <w:t xml:space="preserve">o podporu </w:t>
      </w:r>
      <w:r w:rsidRPr="004F4B0B">
        <w:rPr>
          <w:rFonts w:cs="Arial"/>
          <w:bCs/>
          <w:szCs w:val="22"/>
        </w:rPr>
        <w:t xml:space="preserve">relevantní povinné přílohy, přičemž níže je uveden jejich výčet platný pro tuto výzvu. Podrobné specifikace jednotlivých povinných příloh a povinná forma jejich předložení jsou dostupné v Pravidlech pro žadatele a příjemce OP PPR, kap. </w:t>
      </w:r>
      <w:proofErr w:type="gramStart"/>
      <w:r w:rsidRPr="004F4B0B">
        <w:rPr>
          <w:rFonts w:cs="Arial"/>
          <w:bCs/>
          <w:szCs w:val="22"/>
        </w:rPr>
        <w:t>9.3</w:t>
      </w:r>
      <w:r w:rsidR="00630342" w:rsidRPr="004F4B0B">
        <w:rPr>
          <w:rFonts w:cs="Arial"/>
          <w:bCs/>
          <w:szCs w:val="22"/>
        </w:rPr>
        <w:t>.</w:t>
      </w:r>
      <w:r w:rsidRPr="004F4B0B">
        <w:rPr>
          <w:rFonts w:cs="Arial"/>
          <w:bCs/>
          <w:szCs w:val="22"/>
        </w:rPr>
        <w:t xml:space="preserve"> (viz</w:t>
      </w:r>
      <w:proofErr w:type="gramEnd"/>
      <w:r w:rsidRPr="004F4B0B">
        <w:rPr>
          <w:rFonts w:cs="Arial"/>
          <w:bCs/>
          <w:szCs w:val="22"/>
        </w:rPr>
        <w:t xml:space="preserve"> část 10.1</w:t>
      </w:r>
      <w:r w:rsidR="00AA067C" w:rsidRPr="004F4B0B">
        <w:rPr>
          <w:rFonts w:cs="Arial"/>
          <w:bCs/>
          <w:szCs w:val="22"/>
        </w:rPr>
        <w:t>.</w:t>
      </w:r>
      <w:r w:rsidR="00C71533">
        <w:rPr>
          <w:rFonts w:cs="Arial"/>
          <w:bCs/>
          <w:szCs w:val="22"/>
        </w:rPr>
        <w:t xml:space="preserve"> této výzvy).</w:t>
      </w:r>
    </w:p>
    <w:p w14:paraId="70E5CAC8" w14:textId="77777777" w:rsidR="00852E8A" w:rsidRPr="004F4B0B" w:rsidRDefault="00852E8A" w:rsidP="00852E8A">
      <w:pPr>
        <w:pStyle w:val="txt"/>
        <w:tabs>
          <w:tab w:val="left" w:pos="426"/>
        </w:tabs>
        <w:ind w:firstLine="0"/>
        <w:rPr>
          <w:rFonts w:cs="Arial"/>
          <w:b/>
          <w:bCs/>
          <w:szCs w:val="22"/>
        </w:rPr>
      </w:pPr>
      <w:r w:rsidRPr="004F4B0B">
        <w:rPr>
          <w:rFonts w:cs="Arial"/>
          <w:b/>
          <w:bCs/>
          <w:szCs w:val="22"/>
        </w:rPr>
        <w:t>Povinné přílohy společné pro všechny předkládané žádosti o podporu v této výzvě:</w:t>
      </w:r>
    </w:p>
    <w:p w14:paraId="3AA14E6C" w14:textId="77777777" w:rsidR="00852E8A" w:rsidRPr="004F4B0B" w:rsidRDefault="00852E8A" w:rsidP="00852E8A">
      <w:pPr>
        <w:pStyle w:val="Zkladntext"/>
        <w:numPr>
          <w:ilvl w:val="0"/>
          <w:numId w:val="2"/>
        </w:numPr>
        <w:autoSpaceDE w:val="0"/>
        <w:autoSpaceDN w:val="0"/>
        <w:adjustRightInd w:val="0"/>
        <w:spacing w:after="0"/>
        <w:ind w:left="709" w:hanging="425"/>
        <w:rPr>
          <w:rFonts w:cs="Arial"/>
          <w:sz w:val="22"/>
          <w:szCs w:val="22"/>
        </w:rPr>
      </w:pPr>
      <w:r w:rsidRPr="004F4B0B">
        <w:rPr>
          <w:rFonts w:cs="Arial"/>
          <w:sz w:val="22"/>
          <w:szCs w:val="22"/>
        </w:rPr>
        <w:t>Harmonogram realizace projektu</w:t>
      </w:r>
    </w:p>
    <w:p w14:paraId="594A5123" w14:textId="77777777" w:rsidR="00852E8A" w:rsidRPr="004F4B0B" w:rsidRDefault="00852E8A" w:rsidP="00852E8A">
      <w:pPr>
        <w:pStyle w:val="Zkladntext"/>
        <w:numPr>
          <w:ilvl w:val="0"/>
          <w:numId w:val="2"/>
        </w:numPr>
        <w:autoSpaceDE w:val="0"/>
        <w:autoSpaceDN w:val="0"/>
        <w:adjustRightInd w:val="0"/>
        <w:spacing w:after="0"/>
        <w:ind w:left="709" w:hanging="425"/>
        <w:rPr>
          <w:rFonts w:cs="Arial"/>
          <w:bCs/>
          <w:szCs w:val="22"/>
        </w:rPr>
      </w:pPr>
      <w:r w:rsidRPr="004F4B0B">
        <w:rPr>
          <w:rFonts w:cs="Arial"/>
          <w:sz w:val="22"/>
          <w:szCs w:val="22"/>
        </w:rPr>
        <w:t xml:space="preserve">Charakteristika realizačního týmu projektu </w:t>
      </w:r>
    </w:p>
    <w:p w14:paraId="131785A2" w14:textId="77777777" w:rsidR="00852E8A" w:rsidRPr="004F4B0B" w:rsidRDefault="00852E8A" w:rsidP="00852E8A">
      <w:pPr>
        <w:pStyle w:val="Zkladntext"/>
        <w:numPr>
          <w:ilvl w:val="0"/>
          <w:numId w:val="2"/>
        </w:numPr>
        <w:autoSpaceDE w:val="0"/>
        <w:autoSpaceDN w:val="0"/>
        <w:adjustRightInd w:val="0"/>
        <w:spacing w:after="0"/>
        <w:ind w:left="709" w:hanging="425"/>
        <w:rPr>
          <w:rFonts w:cs="Arial"/>
          <w:sz w:val="22"/>
          <w:szCs w:val="22"/>
        </w:rPr>
      </w:pPr>
      <w:r w:rsidRPr="004F4B0B">
        <w:rPr>
          <w:rFonts w:cs="Arial"/>
          <w:sz w:val="22"/>
          <w:szCs w:val="22"/>
        </w:rPr>
        <w:t>Informace o vlastnické a ovládací struktuře žadatele</w:t>
      </w:r>
      <w:bookmarkStart w:id="2" w:name="_Ref417564415"/>
      <w:r w:rsidRPr="004F4B0B">
        <w:rPr>
          <w:rFonts w:cs="Arial"/>
          <w:sz w:val="22"/>
          <w:szCs w:val="22"/>
        </w:rPr>
        <w:t xml:space="preserve"> </w:t>
      </w:r>
      <w:bookmarkEnd w:id="2"/>
    </w:p>
    <w:p w14:paraId="086E4A22" w14:textId="77777777" w:rsidR="00852E8A" w:rsidRPr="004F4B0B" w:rsidRDefault="00852E8A" w:rsidP="00852E8A">
      <w:pPr>
        <w:pStyle w:val="Zkladntext"/>
        <w:autoSpaceDE w:val="0"/>
        <w:autoSpaceDN w:val="0"/>
        <w:adjustRightInd w:val="0"/>
        <w:spacing w:after="0"/>
        <w:ind w:left="187"/>
        <w:rPr>
          <w:rFonts w:cs="Arial"/>
          <w:sz w:val="22"/>
          <w:szCs w:val="22"/>
        </w:rPr>
      </w:pPr>
    </w:p>
    <w:p w14:paraId="0A1EA943" w14:textId="77777777" w:rsidR="00852E8A" w:rsidRPr="004F4B0B" w:rsidRDefault="00852E8A" w:rsidP="00852E8A">
      <w:pPr>
        <w:pStyle w:val="txt"/>
        <w:tabs>
          <w:tab w:val="left" w:pos="426"/>
        </w:tabs>
        <w:ind w:firstLine="0"/>
        <w:rPr>
          <w:rFonts w:eastAsia="Calibri" w:cs="Arial"/>
          <w:b/>
          <w:szCs w:val="22"/>
        </w:rPr>
      </w:pPr>
      <w:r w:rsidRPr="004F4B0B">
        <w:rPr>
          <w:rFonts w:eastAsia="Calibri" w:cs="Arial"/>
          <w:b/>
          <w:szCs w:val="22"/>
        </w:rPr>
        <w:t xml:space="preserve">Nepovinné přílohy </w:t>
      </w:r>
    </w:p>
    <w:p w14:paraId="55501793" w14:textId="77777777" w:rsidR="00852E8A" w:rsidRPr="004F4B0B" w:rsidRDefault="00852E8A" w:rsidP="00B03BF5">
      <w:pPr>
        <w:pStyle w:val="txt"/>
        <w:numPr>
          <w:ilvl w:val="0"/>
          <w:numId w:val="6"/>
        </w:numPr>
        <w:tabs>
          <w:tab w:val="left" w:pos="426"/>
        </w:tabs>
        <w:spacing w:after="0"/>
        <w:ind w:left="709" w:hanging="357"/>
        <w:rPr>
          <w:rFonts w:cs="Arial"/>
          <w:szCs w:val="22"/>
        </w:rPr>
      </w:pPr>
      <w:r w:rsidRPr="004F4B0B">
        <w:rPr>
          <w:rFonts w:cs="Arial"/>
          <w:szCs w:val="22"/>
        </w:rPr>
        <w:t xml:space="preserve">Doklady o právní subjektivitě žadatele </w:t>
      </w:r>
      <w:r w:rsidRPr="004F4B0B">
        <w:rPr>
          <w:szCs w:val="22"/>
        </w:rPr>
        <w:t>(v případě neúspěšné validace v MS14+)</w:t>
      </w:r>
    </w:p>
    <w:p w14:paraId="7CA550FE" w14:textId="77777777" w:rsidR="00852E8A" w:rsidRPr="004F4B0B" w:rsidRDefault="00852E8A" w:rsidP="00B03BF5">
      <w:pPr>
        <w:pStyle w:val="txt"/>
        <w:numPr>
          <w:ilvl w:val="0"/>
          <w:numId w:val="6"/>
        </w:numPr>
        <w:tabs>
          <w:tab w:val="left" w:pos="426"/>
        </w:tabs>
        <w:spacing w:after="0"/>
        <w:ind w:left="709" w:hanging="357"/>
        <w:rPr>
          <w:rFonts w:cs="Arial"/>
          <w:szCs w:val="22"/>
        </w:rPr>
      </w:pPr>
      <w:r w:rsidRPr="004F4B0B">
        <w:rPr>
          <w:szCs w:val="22"/>
        </w:rPr>
        <w:t>Klíčové aktivity</w:t>
      </w:r>
    </w:p>
    <w:p w14:paraId="6D21245F" w14:textId="77777777" w:rsidR="00142A8B" w:rsidRPr="004F4B0B" w:rsidRDefault="00142A8B" w:rsidP="00142A8B">
      <w:pPr>
        <w:pStyle w:val="txt"/>
        <w:tabs>
          <w:tab w:val="left" w:pos="426"/>
        </w:tabs>
        <w:spacing w:after="0"/>
        <w:ind w:left="1072" w:firstLine="0"/>
        <w:rPr>
          <w:rFonts w:cs="Arial"/>
          <w:szCs w:val="22"/>
        </w:rPr>
      </w:pPr>
    </w:p>
    <w:p w14:paraId="2B7D3358" w14:textId="77777777" w:rsidR="007C1710" w:rsidRPr="004F4B0B" w:rsidRDefault="007C1710" w:rsidP="00630342">
      <w:pPr>
        <w:pStyle w:val="Zkladntext"/>
        <w:autoSpaceDE w:val="0"/>
        <w:autoSpaceDN w:val="0"/>
        <w:adjustRightInd w:val="0"/>
        <w:spacing w:after="0"/>
        <w:rPr>
          <w:rFonts w:cs="Arial"/>
          <w:sz w:val="22"/>
          <w:szCs w:val="22"/>
        </w:rPr>
      </w:pPr>
      <w:r w:rsidRPr="004F4B0B">
        <w:rPr>
          <w:rFonts w:cs="Arial"/>
          <w:sz w:val="22"/>
          <w:szCs w:val="22"/>
        </w:rPr>
        <w:t>Výše jsou uvedeny přílohy, které žadatel dokládá společně se žádostí o podporu. Další přílohy pak mohou být vyžadovány později, např. k podpisu Smlouvy o financování.</w:t>
      </w:r>
    </w:p>
    <w:p w14:paraId="7D2780EB" w14:textId="77777777" w:rsidR="007C1710" w:rsidRPr="004F4B0B" w:rsidRDefault="007C1710" w:rsidP="00266F36">
      <w:pPr>
        <w:pStyle w:val="Zkladntext"/>
        <w:autoSpaceDE w:val="0"/>
        <w:autoSpaceDN w:val="0"/>
        <w:adjustRightInd w:val="0"/>
        <w:spacing w:after="0"/>
        <w:rPr>
          <w:rFonts w:cs="Arial"/>
          <w:bCs/>
          <w:szCs w:val="22"/>
        </w:rPr>
      </w:pPr>
    </w:p>
    <w:p w14:paraId="6F89C249" w14:textId="77777777" w:rsidR="00525FBF" w:rsidRPr="004F4B0B" w:rsidRDefault="00B85326" w:rsidP="00C950BA">
      <w:pPr>
        <w:pStyle w:val="txt"/>
        <w:numPr>
          <w:ilvl w:val="1"/>
          <w:numId w:val="1"/>
        </w:numPr>
        <w:ind w:left="567" w:hanging="567"/>
        <w:rPr>
          <w:rFonts w:cs="Arial"/>
          <w:b/>
          <w:bCs/>
        </w:rPr>
      </w:pPr>
      <w:r w:rsidRPr="004F4B0B">
        <w:rPr>
          <w:rFonts w:cs="Arial"/>
          <w:b/>
          <w:bCs/>
        </w:rPr>
        <w:t>Informace o způsobu podání žádosti o podporu</w:t>
      </w:r>
    </w:p>
    <w:p w14:paraId="12EF61BC" w14:textId="162F9A45" w:rsidR="0005590D" w:rsidRPr="004F4B0B" w:rsidRDefault="0005590D" w:rsidP="0005590D">
      <w:pPr>
        <w:pStyle w:val="txt"/>
        <w:spacing w:before="120"/>
        <w:ind w:firstLine="0"/>
        <w:rPr>
          <w:rFonts w:cs="Arial"/>
          <w:szCs w:val="22"/>
        </w:rPr>
      </w:pPr>
      <w:r w:rsidRPr="004F4B0B">
        <w:rPr>
          <w:rFonts w:cs="Arial"/>
          <w:szCs w:val="22"/>
        </w:rPr>
        <w:t xml:space="preserve">Žádost o podporu musí být </w:t>
      </w:r>
      <w:r w:rsidRPr="00C92E33">
        <w:rPr>
          <w:rFonts w:cs="Arial"/>
          <w:szCs w:val="22"/>
        </w:rPr>
        <w:t>zpracována v češtině</w:t>
      </w:r>
      <w:r w:rsidR="00885840" w:rsidRPr="00C92E33">
        <w:rPr>
          <w:rFonts w:cs="Arial"/>
          <w:szCs w:val="22"/>
        </w:rPr>
        <w:t>, případně slovenštině</w:t>
      </w:r>
      <w:r w:rsidRPr="004F4B0B">
        <w:rPr>
          <w:rFonts w:cs="Arial"/>
          <w:szCs w:val="22"/>
        </w:rPr>
        <w:t xml:space="preserve"> a vyplněna a podána v elektronické formě prostřednictvím aplikace MS2014+, do které se vstupuje přes portál žadatele IS KP14+ na adrese </w:t>
      </w:r>
      <w:hyperlink r:id="rId9" w:history="1">
        <w:r w:rsidRPr="004F4B0B">
          <w:rPr>
            <w:rStyle w:val="Hypertextovodkaz"/>
            <w:rFonts w:cs="Arial"/>
            <w:szCs w:val="22"/>
          </w:rPr>
          <w:t>https://mseu.mssf.cz/</w:t>
        </w:r>
      </w:hyperlink>
      <w:r w:rsidRPr="004F4B0B">
        <w:rPr>
          <w:rFonts w:cs="Arial"/>
          <w:szCs w:val="22"/>
        </w:rPr>
        <w:t>. Při prvním vstupu do aplikace je nutné se zaregistrovat. Po provedení registrace se žadatel již může opakovaně přihlašovat do MS2014+ pomocí uživatelského jména a hesla.</w:t>
      </w:r>
    </w:p>
    <w:p w14:paraId="04851C7A" w14:textId="77777777" w:rsidR="0005590D" w:rsidRPr="004F4B0B" w:rsidRDefault="0005590D" w:rsidP="0005590D">
      <w:pPr>
        <w:pStyle w:val="txt"/>
        <w:spacing w:before="120"/>
        <w:ind w:firstLine="0"/>
        <w:rPr>
          <w:rFonts w:cs="Arial"/>
          <w:szCs w:val="22"/>
        </w:rPr>
      </w:pPr>
      <w:r w:rsidRPr="004F4B0B">
        <w:rPr>
          <w:rFonts w:cs="Arial"/>
          <w:szCs w:val="22"/>
        </w:rPr>
        <w:t xml:space="preserve">Každá žádost o podporu je vázána na konkrétní výzvu. V aplikaci MS2014+ je přehled všech aktuálně vyhlášených a otevřených výzev. Žadatel vybere tuto výzvu a založí novou žádost </w:t>
      </w:r>
      <w:r w:rsidR="00F71406" w:rsidRPr="004F4B0B">
        <w:rPr>
          <w:rFonts w:cs="Arial"/>
          <w:szCs w:val="22"/>
        </w:rPr>
        <w:br/>
      </w:r>
      <w:r w:rsidRPr="004F4B0B">
        <w:rPr>
          <w:rFonts w:cs="Arial"/>
          <w:szCs w:val="22"/>
        </w:rPr>
        <w:t>o podporu.</w:t>
      </w:r>
    </w:p>
    <w:p w14:paraId="01A22A1F" w14:textId="77777777" w:rsidR="0005590D" w:rsidRPr="004F4B0B" w:rsidRDefault="0005590D" w:rsidP="0005590D">
      <w:pPr>
        <w:pStyle w:val="txt"/>
        <w:spacing w:before="120"/>
        <w:ind w:firstLine="0"/>
        <w:rPr>
          <w:rFonts w:cs="Arial"/>
          <w:szCs w:val="22"/>
        </w:rPr>
      </w:pPr>
      <w:r w:rsidRPr="004F4B0B">
        <w:rPr>
          <w:rFonts w:cs="Arial"/>
          <w:szCs w:val="22"/>
        </w:rPr>
        <w:t>Před podepsáním a podáním žádosti o podporu je nutné žádost finalizovat.</w:t>
      </w:r>
      <w:r w:rsidR="00377D68" w:rsidRPr="004F4B0B">
        <w:rPr>
          <w:rFonts w:cs="Arial"/>
          <w:szCs w:val="22"/>
        </w:rPr>
        <w:t xml:space="preserve"> </w:t>
      </w:r>
      <w:proofErr w:type="spellStart"/>
      <w:r w:rsidRPr="004F4B0B">
        <w:rPr>
          <w:rFonts w:cs="Arial"/>
          <w:szCs w:val="22"/>
        </w:rPr>
        <w:t>Finalizovaná</w:t>
      </w:r>
      <w:proofErr w:type="spellEnd"/>
      <w:r w:rsidRPr="004F4B0B">
        <w:rPr>
          <w:rFonts w:cs="Arial"/>
          <w:szCs w:val="22"/>
        </w:rPr>
        <w:t xml:space="preserve"> žádost musí být v aplikaci IS KP14+ podepsána kvalifikovaným elektronickým podpisem statutárního zástupce žadatele nebo osoby k tomu zmocněné statutárním zástupcem</w:t>
      </w:r>
      <w:r w:rsidR="00060642" w:rsidRPr="004F4B0B">
        <w:rPr>
          <w:rFonts w:cs="Arial"/>
          <w:szCs w:val="22"/>
        </w:rPr>
        <w:t>.</w:t>
      </w:r>
      <w:r w:rsidRPr="004F4B0B">
        <w:rPr>
          <w:rFonts w:cs="Arial"/>
          <w:szCs w:val="22"/>
        </w:rPr>
        <w:t xml:space="preserve"> </w:t>
      </w:r>
      <w:r w:rsidR="00060642" w:rsidRPr="004F4B0B">
        <w:rPr>
          <w:rFonts w:cs="Arial"/>
          <w:szCs w:val="22"/>
        </w:rPr>
        <w:t xml:space="preserve">V </w:t>
      </w:r>
      <w:r w:rsidRPr="004F4B0B">
        <w:rPr>
          <w:rFonts w:cs="Arial"/>
          <w:szCs w:val="22"/>
        </w:rPr>
        <w:t xml:space="preserve">případě </w:t>
      </w:r>
      <w:r w:rsidR="00060642" w:rsidRPr="004F4B0B">
        <w:rPr>
          <w:rFonts w:cs="Arial"/>
          <w:szCs w:val="22"/>
        </w:rPr>
        <w:t xml:space="preserve">podpisu osoby zmocněné </w:t>
      </w:r>
      <w:r w:rsidRPr="004F4B0B">
        <w:rPr>
          <w:rFonts w:cs="Arial"/>
          <w:szCs w:val="22"/>
        </w:rPr>
        <w:t>musí být k žádosti připojena plná moc podepsaná v aplikaci IS KP14+ nebo jiný dokument dokládající toto zmocnění. Osoby, které žádost podepisují, musí být registrovanými uživateli aplikace IS KP14+.</w:t>
      </w:r>
    </w:p>
    <w:p w14:paraId="4536AAC6" w14:textId="77777777" w:rsidR="0005590D" w:rsidRPr="004F4B0B" w:rsidRDefault="0005590D" w:rsidP="0005590D">
      <w:pPr>
        <w:pStyle w:val="txt"/>
        <w:spacing w:before="120"/>
        <w:ind w:firstLine="0"/>
        <w:rPr>
          <w:rFonts w:cs="Arial"/>
          <w:szCs w:val="22"/>
        </w:rPr>
      </w:pPr>
      <w:r w:rsidRPr="004F4B0B">
        <w:rPr>
          <w:rFonts w:cs="Arial"/>
          <w:szCs w:val="22"/>
        </w:rPr>
        <w:t>Žádost a povinné přílohy se podávají jen elektronicky prostřednictvím aplikace MS2014+. Předložení jiným způsobem není přípustné.</w:t>
      </w:r>
    </w:p>
    <w:p w14:paraId="5D423AA8" w14:textId="77777777" w:rsidR="00525FBF" w:rsidRPr="004F4B0B" w:rsidRDefault="0005590D" w:rsidP="004B7F12">
      <w:pPr>
        <w:pStyle w:val="txt"/>
        <w:spacing w:after="0"/>
        <w:ind w:firstLine="0"/>
        <w:rPr>
          <w:rFonts w:cs="Arial"/>
          <w:szCs w:val="22"/>
        </w:rPr>
      </w:pPr>
      <w:r w:rsidRPr="004F4B0B">
        <w:rPr>
          <w:rFonts w:cs="Arial"/>
          <w:szCs w:val="22"/>
        </w:rPr>
        <w:t xml:space="preserve">Více informací je k dispozici </w:t>
      </w:r>
      <w:r w:rsidR="00CF207D" w:rsidRPr="004F4B0B">
        <w:rPr>
          <w:rFonts w:cs="Arial"/>
          <w:szCs w:val="22"/>
        </w:rPr>
        <w:t xml:space="preserve">v </w:t>
      </w:r>
      <w:r w:rsidR="007C1710" w:rsidRPr="004F4B0B">
        <w:rPr>
          <w:rFonts w:cs="Arial"/>
          <w:szCs w:val="22"/>
        </w:rPr>
        <w:t xml:space="preserve">Pokynech k vyplnění </w:t>
      </w:r>
      <w:r w:rsidR="00630342" w:rsidRPr="004F4B0B">
        <w:rPr>
          <w:rFonts w:cs="Arial"/>
          <w:szCs w:val="22"/>
        </w:rPr>
        <w:t xml:space="preserve">žádosti o podporu (viz část </w:t>
      </w:r>
      <w:proofErr w:type="gramStart"/>
      <w:r w:rsidR="00630342" w:rsidRPr="004F4B0B">
        <w:rPr>
          <w:rFonts w:cs="Arial"/>
          <w:szCs w:val="22"/>
        </w:rPr>
        <w:t>10.</w:t>
      </w:r>
      <w:r w:rsidR="007C1710" w:rsidRPr="004F4B0B">
        <w:rPr>
          <w:rFonts w:cs="Arial"/>
          <w:szCs w:val="22"/>
        </w:rPr>
        <w:t>5. této</w:t>
      </w:r>
      <w:proofErr w:type="gramEnd"/>
      <w:r w:rsidR="007C1710" w:rsidRPr="004F4B0B">
        <w:rPr>
          <w:rFonts w:cs="Arial"/>
          <w:szCs w:val="22"/>
        </w:rPr>
        <w:t xml:space="preserve"> výzvy), popř. </w:t>
      </w:r>
      <w:r w:rsidRPr="004F4B0B">
        <w:rPr>
          <w:rFonts w:cs="Arial"/>
          <w:szCs w:val="22"/>
        </w:rPr>
        <w:t>v Pravidlech pro žadatele a příjemce OP PPR (viz část 10.1. této výzvy).</w:t>
      </w:r>
    </w:p>
    <w:p w14:paraId="50D12455" w14:textId="77777777" w:rsidR="001E1D64" w:rsidRPr="004F4B0B" w:rsidRDefault="001E1D64" w:rsidP="0005590D">
      <w:pPr>
        <w:pStyle w:val="txt"/>
        <w:ind w:firstLine="0"/>
        <w:rPr>
          <w:rFonts w:cs="Arial"/>
          <w:bCs/>
          <w:szCs w:val="22"/>
        </w:rPr>
      </w:pPr>
    </w:p>
    <w:p w14:paraId="026BC0E7" w14:textId="77777777" w:rsidR="00525FBF" w:rsidRPr="004F4B0B" w:rsidRDefault="00B85326" w:rsidP="00DD6DA0">
      <w:pPr>
        <w:pStyle w:val="txt"/>
        <w:numPr>
          <w:ilvl w:val="1"/>
          <w:numId w:val="1"/>
        </w:numPr>
        <w:ind w:left="567" w:hanging="567"/>
        <w:rPr>
          <w:rFonts w:cs="Arial"/>
          <w:b/>
          <w:bCs/>
        </w:rPr>
      </w:pPr>
      <w:r w:rsidRPr="004F4B0B">
        <w:rPr>
          <w:rFonts w:cs="Arial"/>
          <w:b/>
          <w:bCs/>
        </w:rPr>
        <w:t>Informace o způsobu poskytování konzultací k přípravě žádosti o podporu</w:t>
      </w:r>
    </w:p>
    <w:p w14:paraId="7AD4003B" w14:textId="6B4FE308" w:rsidR="00060642" w:rsidRPr="004F4B0B" w:rsidRDefault="00060642" w:rsidP="00060642">
      <w:pPr>
        <w:pStyle w:val="txt"/>
        <w:spacing w:before="120"/>
        <w:ind w:firstLine="0"/>
        <w:rPr>
          <w:rFonts w:cs="Arial"/>
          <w:szCs w:val="22"/>
        </w:rPr>
      </w:pPr>
      <w:r w:rsidRPr="004F4B0B">
        <w:rPr>
          <w:rFonts w:cs="Arial"/>
          <w:szCs w:val="22"/>
        </w:rPr>
        <w:t>Osobní konzultace jsou poskytovány v období od</w:t>
      </w:r>
      <w:r w:rsidR="004C21DF" w:rsidRPr="004F4B0B">
        <w:rPr>
          <w:rFonts w:cs="Arial"/>
          <w:b/>
          <w:szCs w:val="22"/>
        </w:rPr>
        <w:t xml:space="preserve"> </w:t>
      </w:r>
      <w:r w:rsidR="00B82FDB">
        <w:rPr>
          <w:rFonts w:cs="Arial"/>
          <w:b/>
          <w:szCs w:val="22"/>
        </w:rPr>
        <w:t>26</w:t>
      </w:r>
      <w:r w:rsidR="004C21DF" w:rsidRPr="004F4B0B">
        <w:rPr>
          <w:rFonts w:cs="Arial"/>
          <w:b/>
          <w:szCs w:val="22"/>
        </w:rPr>
        <w:t>.</w:t>
      </w:r>
      <w:r w:rsidR="00852E8A" w:rsidRPr="004F4B0B">
        <w:rPr>
          <w:rFonts w:cs="Arial"/>
          <w:b/>
          <w:szCs w:val="22"/>
        </w:rPr>
        <w:t xml:space="preserve"> 3.</w:t>
      </w:r>
      <w:r w:rsidR="004C21DF" w:rsidRPr="004F4B0B">
        <w:rPr>
          <w:rFonts w:cs="Arial"/>
          <w:b/>
          <w:szCs w:val="22"/>
        </w:rPr>
        <w:t xml:space="preserve"> 201</w:t>
      </w:r>
      <w:r w:rsidR="00852E8A" w:rsidRPr="004F4B0B">
        <w:rPr>
          <w:rFonts w:cs="Arial"/>
          <w:b/>
          <w:szCs w:val="22"/>
        </w:rPr>
        <w:t>9</w:t>
      </w:r>
      <w:r w:rsidRPr="004F4B0B">
        <w:rPr>
          <w:rFonts w:cs="Arial"/>
          <w:b/>
          <w:szCs w:val="22"/>
        </w:rPr>
        <w:t xml:space="preserve"> do </w:t>
      </w:r>
      <w:r w:rsidR="00EC6395" w:rsidRPr="004F4B0B">
        <w:rPr>
          <w:rFonts w:cs="Arial"/>
          <w:b/>
          <w:szCs w:val="22"/>
        </w:rPr>
        <w:t>21</w:t>
      </w:r>
      <w:r w:rsidR="004C21DF" w:rsidRPr="004F4B0B">
        <w:rPr>
          <w:rFonts w:cs="Arial"/>
          <w:b/>
          <w:szCs w:val="22"/>
        </w:rPr>
        <w:t xml:space="preserve">. </w:t>
      </w:r>
      <w:r w:rsidR="007C5140" w:rsidRPr="004F4B0B">
        <w:rPr>
          <w:rFonts w:cs="Arial"/>
          <w:b/>
          <w:szCs w:val="22"/>
        </w:rPr>
        <w:t>6</w:t>
      </w:r>
      <w:r w:rsidRPr="004F4B0B">
        <w:rPr>
          <w:rFonts w:cs="Arial"/>
          <w:b/>
          <w:szCs w:val="22"/>
        </w:rPr>
        <w:t>. 201</w:t>
      </w:r>
      <w:r w:rsidR="00AA4450" w:rsidRPr="004F4B0B">
        <w:rPr>
          <w:rFonts w:cs="Arial"/>
          <w:b/>
          <w:szCs w:val="22"/>
        </w:rPr>
        <w:t>9</w:t>
      </w:r>
      <w:r w:rsidRPr="004F4B0B">
        <w:rPr>
          <w:rFonts w:cs="Arial"/>
          <w:szCs w:val="22"/>
        </w:rPr>
        <w:t xml:space="preserve">. Po skončení tohoto období nebudou žádné konzultace poskytovány. </w:t>
      </w:r>
    </w:p>
    <w:p w14:paraId="3219DEFB" w14:textId="77777777" w:rsidR="00060642" w:rsidRPr="004F4B0B" w:rsidRDefault="00060642" w:rsidP="00060642">
      <w:pPr>
        <w:pStyle w:val="txt"/>
        <w:spacing w:before="120"/>
        <w:ind w:firstLine="0"/>
        <w:rPr>
          <w:rFonts w:cs="Arial"/>
          <w:szCs w:val="22"/>
        </w:rPr>
      </w:pPr>
      <w:r w:rsidRPr="004F4B0B">
        <w:rPr>
          <w:rFonts w:cs="Arial"/>
          <w:bCs/>
          <w:szCs w:val="22"/>
        </w:rPr>
        <w:lastRenderedPageBreak/>
        <w:t xml:space="preserve">Doporučujeme žadatelům, aby využili možnost konzultace svého projektového záměru. </w:t>
      </w:r>
      <w:r w:rsidRPr="004F4B0B">
        <w:rPr>
          <w:rFonts w:cs="Arial"/>
          <w:szCs w:val="22"/>
        </w:rPr>
        <w:t xml:space="preserve">Osobní konzultace jsou poskytovány pouze po předchozí dohodě s kontaktními pracovníky (viz část </w:t>
      </w:r>
      <w:proofErr w:type="gramStart"/>
      <w:r w:rsidRPr="004F4B0B">
        <w:rPr>
          <w:rFonts w:cs="Arial"/>
          <w:szCs w:val="22"/>
        </w:rPr>
        <w:t>7.4. této</w:t>
      </w:r>
      <w:proofErr w:type="gramEnd"/>
      <w:r w:rsidRPr="004F4B0B">
        <w:rPr>
          <w:rFonts w:cs="Arial"/>
          <w:szCs w:val="22"/>
        </w:rPr>
        <w:t xml:space="preserve"> výzvy) a za předpokladu, že minimálně 2 pracovní dny před dohodnutým termínem konzultace bude kontaktním pracovníkům zaslán projektový záměr </w:t>
      </w:r>
      <w:r w:rsidRPr="004F4B0B">
        <w:rPr>
          <w:rFonts w:cs="Arial"/>
          <w:bCs/>
          <w:szCs w:val="22"/>
        </w:rPr>
        <w:t xml:space="preserve">(možno využít formulář v sekci Pro žadatele na </w:t>
      </w:r>
      <w:r w:rsidRPr="004F4B0B">
        <w:rPr>
          <w:rStyle w:val="Hypertextovodkaz"/>
          <w:rFonts w:eastAsia="Calibri" w:cs="Arial"/>
          <w:szCs w:val="22"/>
        </w:rPr>
        <w:t>http://penizeproprahu.cz/)</w:t>
      </w:r>
      <w:r w:rsidRPr="004F4B0B">
        <w:rPr>
          <w:rFonts w:cs="Arial"/>
          <w:szCs w:val="22"/>
        </w:rPr>
        <w:t xml:space="preserve">. Konzultace budou poskytovány výhradně k projektovým záměrům. Nebude prováděno připomínkování kompletních žádostí </w:t>
      </w:r>
      <w:r w:rsidR="00F71406" w:rsidRPr="004F4B0B">
        <w:rPr>
          <w:rFonts w:cs="Arial"/>
          <w:szCs w:val="22"/>
        </w:rPr>
        <w:br/>
      </w:r>
      <w:r w:rsidRPr="004F4B0B">
        <w:rPr>
          <w:rFonts w:cs="Arial"/>
          <w:szCs w:val="22"/>
        </w:rPr>
        <w:t>o podporu ani jejich částí. Doporučujeme žadatelům, aby si na konzultaci připravili konkrétní dotazy k projektovému záměru. Osobní konzultace budou poskytovány pouze v případě dostupné administrativní kapacity vyhlašovatele, při vyčerpání dostupné kapacity nebudou osobní konzultace dalším zájemcům poskytovány</w:t>
      </w:r>
      <w:r w:rsidR="002D2A30" w:rsidRPr="004F4B0B">
        <w:rPr>
          <w:rFonts w:cs="Arial"/>
          <w:szCs w:val="22"/>
        </w:rPr>
        <w:t xml:space="preserve">, </w:t>
      </w:r>
      <w:r w:rsidR="002D2A30" w:rsidRPr="004F4B0B">
        <w:rPr>
          <w:rFonts w:cs="Arial"/>
          <w:bCs/>
          <w:szCs w:val="22"/>
        </w:rPr>
        <w:t>případně může být délka konzultace omezena na 30 minut pro jeden projektový záměr</w:t>
      </w:r>
      <w:r w:rsidRPr="004F4B0B">
        <w:rPr>
          <w:rFonts w:cs="Arial"/>
          <w:szCs w:val="22"/>
        </w:rPr>
        <w:t xml:space="preserve">. </w:t>
      </w:r>
    </w:p>
    <w:p w14:paraId="258C2438" w14:textId="77777777" w:rsidR="00BD15BD" w:rsidRPr="004F4B0B" w:rsidRDefault="00060642" w:rsidP="00BD15BD">
      <w:pPr>
        <w:pStyle w:val="txt"/>
        <w:ind w:firstLine="0"/>
        <w:rPr>
          <w:rFonts w:cs="Arial"/>
          <w:szCs w:val="22"/>
        </w:rPr>
      </w:pPr>
      <w:r w:rsidRPr="004F4B0B">
        <w:rPr>
          <w:rFonts w:cs="Arial"/>
          <w:szCs w:val="22"/>
        </w:rPr>
        <w:t>Konzultace budou poskytovány výhradně pracovníkům žadatele. V případě, že je pro přípravu žádosti o podporu žadatelem využívána poradenská firma, je možná účast zástupce poradenské firmy na konzultaci pouze za přítomnosti pracovníka žadatele.</w:t>
      </w:r>
    </w:p>
    <w:p w14:paraId="0C563471" w14:textId="77777777" w:rsidR="00852E8A" w:rsidRPr="004F4B0B" w:rsidRDefault="00852E8A" w:rsidP="00BD15BD">
      <w:pPr>
        <w:pStyle w:val="txt"/>
        <w:ind w:firstLine="0"/>
        <w:rPr>
          <w:rFonts w:cs="Arial"/>
          <w:szCs w:val="22"/>
        </w:rPr>
      </w:pPr>
    </w:p>
    <w:p w14:paraId="62267A16" w14:textId="77777777" w:rsidR="00525FBF" w:rsidRPr="004F4B0B" w:rsidRDefault="00B85326" w:rsidP="00C950BA">
      <w:pPr>
        <w:pStyle w:val="txt"/>
        <w:numPr>
          <w:ilvl w:val="1"/>
          <w:numId w:val="1"/>
        </w:numPr>
        <w:ind w:left="567" w:hanging="567"/>
        <w:rPr>
          <w:rFonts w:cs="Arial"/>
          <w:b/>
          <w:bCs/>
          <w:szCs w:val="22"/>
        </w:rPr>
      </w:pPr>
      <w:r w:rsidRPr="004F4B0B">
        <w:rPr>
          <w:rFonts w:cs="Arial"/>
          <w:b/>
          <w:bCs/>
        </w:rPr>
        <w:t>Kontaktní informace</w:t>
      </w:r>
      <w:r w:rsidRPr="004F4B0B">
        <w:rPr>
          <w:rFonts w:cs="Arial"/>
          <w:b/>
          <w:bCs/>
          <w:szCs w:val="22"/>
        </w:rPr>
        <w:t xml:space="preserve"> </w:t>
      </w:r>
    </w:p>
    <w:p w14:paraId="7926902E" w14:textId="77777777" w:rsidR="002D2A30" w:rsidRPr="004F4B0B" w:rsidRDefault="002D2A30" w:rsidP="002D2A30">
      <w:pPr>
        <w:pStyle w:val="txt"/>
        <w:spacing w:before="120"/>
        <w:ind w:firstLine="0"/>
        <w:rPr>
          <w:rFonts w:cs="Arial"/>
          <w:bCs/>
          <w:szCs w:val="22"/>
        </w:rPr>
      </w:pPr>
      <w:r w:rsidRPr="004F4B0B">
        <w:rPr>
          <w:rFonts w:cs="Arial"/>
          <w:b/>
          <w:bCs/>
          <w:szCs w:val="22"/>
        </w:rPr>
        <w:t xml:space="preserve">Adresa vyhlašovatele: </w:t>
      </w:r>
      <w:r w:rsidRPr="004F4B0B">
        <w:rPr>
          <w:rFonts w:cs="Arial"/>
          <w:bCs/>
          <w:szCs w:val="22"/>
        </w:rPr>
        <w:t>Magistrát hl. m. Prahy, Mariánské nám. 2, 110 00 Praha 1</w:t>
      </w:r>
    </w:p>
    <w:p w14:paraId="57762E05" w14:textId="77777777" w:rsidR="002D2A30" w:rsidRPr="004F4B0B" w:rsidRDefault="002D2A30" w:rsidP="002D2A30">
      <w:pPr>
        <w:pStyle w:val="txt"/>
        <w:spacing w:before="120"/>
        <w:ind w:firstLine="0"/>
        <w:rPr>
          <w:rFonts w:cs="Arial"/>
          <w:bCs/>
          <w:szCs w:val="22"/>
        </w:rPr>
      </w:pPr>
      <w:r w:rsidRPr="004F4B0B">
        <w:rPr>
          <w:rFonts w:cs="Arial"/>
          <w:b/>
          <w:bCs/>
          <w:szCs w:val="22"/>
        </w:rPr>
        <w:t xml:space="preserve">Kontaktní místo: </w:t>
      </w:r>
      <w:r w:rsidRPr="004F4B0B">
        <w:rPr>
          <w:rFonts w:cs="Arial"/>
          <w:bCs/>
          <w:szCs w:val="22"/>
        </w:rPr>
        <w:t xml:space="preserve">Magistrát hl. m. Prahy, </w:t>
      </w:r>
      <w:r w:rsidR="00D7719B" w:rsidRPr="004F4B0B">
        <w:rPr>
          <w:rFonts w:cs="Arial"/>
          <w:bCs/>
          <w:szCs w:val="22"/>
        </w:rPr>
        <w:t>Rytířská 406/10</w:t>
      </w:r>
      <w:r w:rsidRPr="004F4B0B">
        <w:rPr>
          <w:rFonts w:cs="Arial"/>
          <w:bCs/>
          <w:szCs w:val="22"/>
        </w:rPr>
        <w:t>, 110 00 Praha 1</w:t>
      </w:r>
    </w:p>
    <w:p w14:paraId="6BD052A6" w14:textId="77777777" w:rsidR="002D2A30" w:rsidRPr="004F4B0B" w:rsidRDefault="002D2A30" w:rsidP="002D2A30">
      <w:pPr>
        <w:pStyle w:val="txt"/>
        <w:spacing w:before="120"/>
        <w:ind w:firstLine="0"/>
        <w:rPr>
          <w:rFonts w:cs="Arial"/>
          <w:b/>
          <w:bCs/>
          <w:szCs w:val="22"/>
        </w:rPr>
      </w:pPr>
      <w:r w:rsidRPr="004F4B0B">
        <w:rPr>
          <w:rFonts w:cs="Arial"/>
          <w:b/>
          <w:bCs/>
          <w:szCs w:val="22"/>
        </w:rPr>
        <w:t xml:space="preserve">Kontaktní osoby: </w:t>
      </w:r>
    </w:p>
    <w:p w14:paraId="31FFAC88" w14:textId="77777777" w:rsidR="009319B5" w:rsidRPr="004F4B0B" w:rsidRDefault="009319B5" w:rsidP="009319B5">
      <w:pPr>
        <w:pStyle w:val="Odstavecseseznamem"/>
        <w:ind w:left="0"/>
        <w:rPr>
          <w:sz w:val="22"/>
          <w:szCs w:val="22"/>
        </w:rPr>
      </w:pPr>
      <w:r w:rsidRPr="004F4B0B">
        <w:rPr>
          <w:sz w:val="22"/>
          <w:szCs w:val="22"/>
        </w:rPr>
        <w:t xml:space="preserve">Nina Bořkovcová, email: </w:t>
      </w:r>
      <w:hyperlink r:id="rId10" w:history="1">
        <w:r w:rsidRPr="004F4B0B">
          <w:rPr>
            <w:rStyle w:val="Hypertextovodkaz"/>
            <w:sz w:val="22"/>
            <w:szCs w:val="22"/>
          </w:rPr>
          <w:t>nina.borkovcova@praha.eu</w:t>
        </w:r>
      </w:hyperlink>
      <w:r w:rsidRPr="004F4B0B">
        <w:rPr>
          <w:rStyle w:val="Hypertextovodkaz"/>
          <w:sz w:val="22"/>
          <w:szCs w:val="22"/>
        </w:rPr>
        <w:t xml:space="preserve">, </w:t>
      </w:r>
      <w:r w:rsidRPr="004F4B0B">
        <w:rPr>
          <w:sz w:val="22"/>
          <w:szCs w:val="22"/>
        </w:rPr>
        <w:t>tel. 236 003</w:t>
      </w:r>
      <w:r w:rsidR="00D02BB2" w:rsidRPr="004F4B0B">
        <w:rPr>
          <w:sz w:val="22"/>
          <w:szCs w:val="22"/>
        </w:rPr>
        <w:t> </w:t>
      </w:r>
      <w:r w:rsidRPr="004F4B0B">
        <w:rPr>
          <w:sz w:val="22"/>
          <w:szCs w:val="22"/>
        </w:rPr>
        <w:t>920</w:t>
      </w:r>
    </w:p>
    <w:p w14:paraId="388AAB8F" w14:textId="77777777" w:rsidR="00D02BB2" w:rsidRPr="004F4B0B" w:rsidRDefault="00D02BB2" w:rsidP="009319B5">
      <w:pPr>
        <w:pStyle w:val="Odstavecseseznamem"/>
        <w:ind w:left="0"/>
        <w:rPr>
          <w:sz w:val="22"/>
          <w:szCs w:val="22"/>
        </w:rPr>
      </w:pPr>
      <w:r w:rsidRPr="004F4B0B">
        <w:rPr>
          <w:sz w:val="22"/>
          <w:szCs w:val="22"/>
        </w:rPr>
        <w:t xml:space="preserve">Jana Olíková, email: </w:t>
      </w:r>
      <w:hyperlink r:id="rId11" w:history="1">
        <w:r w:rsidRPr="004F4B0B">
          <w:rPr>
            <w:rStyle w:val="Hypertextovodkaz"/>
            <w:sz w:val="22"/>
            <w:szCs w:val="22"/>
          </w:rPr>
          <w:t>jana.olikova@praha.eu</w:t>
        </w:r>
      </w:hyperlink>
      <w:r w:rsidRPr="004F4B0B">
        <w:rPr>
          <w:sz w:val="22"/>
          <w:szCs w:val="22"/>
        </w:rPr>
        <w:t>, tel. 236 003 947</w:t>
      </w:r>
    </w:p>
    <w:p w14:paraId="3AE451BC" w14:textId="77777777" w:rsidR="00D02BB2" w:rsidRPr="004F4B0B" w:rsidRDefault="00D02BB2" w:rsidP="009319B5">
      <w:pPr>
        <w:pStyle w:val="Odstavecseseznamem"/>
        <w:ind w:left="0"/>
        <w:rPr>
          <w:sz w:val="22"/>
          <w:szCs w:val="22"/>
        </w:rPr>
      </w:pPr>
      <w:r w:rsidRPr="004F4B0B">
        <w:rPr>
          <w:sz w:val="22"/>
          <w:szCs w:val="22"/>
        </w:rPr>
        <w:t xml:space="preserve">Veronika Fialová, email: </w:t>
      </w:r>
      <w:hyperlink r:id="rId12" w:history="1">
        <w:r w:rsidRPr="004F4B0B">
          <w:rPr>
            <w:rStyle w:val="Hypertextovodkaz"/>
            <w:sz w:val="22"/>
            <w:szCs w:val="22"/>
          </w:rPr>
          <w:t>veronika.fialova@praha.eu</w:t>
        </w:r>
      </w:hyperlink>
      <w:r w:rsidRPr="004F4B0B">
        <w:rPr>
          <w:sz w:val="22"/>
          <w:szCs w:val="22"/>
        </w:rPr>
        <w:t>, tel. 236 003 913</w:t>
      </w:r>
    </w:p>
    <w:p w14:paraId="64206965" w14:textId="77777777" w:rsidR="009319B5" w:rsidRPr="004F4B0B" w:rsidRDefault="00D02BB2" w:rsidP="00A72F59">
      <w:pPr>
        <w:pStyle w:val="Odstavecseseznamem"/>
        <w:ind w:left="0"/>
        <w:rPr>
          <w:sz w:val="22"/>
          <w:szCs w:val="22"/>
        </w:rPr>
      </w:pPr>
      <w:r w:rsidRPr="004F4B0B">
        <w:rPr>
          <w:sz w:val="22"/>
          <w:szCs w:val="22"/>
        </w:rPr>
        <w:t xml:space="preserve">Martina Vošvrdová, email: </w:t>
      </w:r>
      <w:hyperlink r:id="rId13" w:history="1">
        <w:r w:rsidRPr="004F4B0B">
          <w:rPr>
            <w:rStyle w:val="Hypertextovodkaz"/>
            <w:sz w:val="22"/>
            <w:szCs w:val="22"/>
          </w:rPr>
          <w:t>martina.vosvrdova@praha.eu</w:t>
        </w:r>
      </w:hyperlink>
      <w:r w:rsidRPr="004F4B0B">
        <w:rPr>
          <w:sz w:val="22"/>
          <w:szCs w:val="22"/>
        </w:rPr>
        <w:t>, tel. 236 003</w:t>
      </w:r>
      <w:r w:rsidR="004C723E" w:rsidRPr="004F4B0B">
        <w:rPr>
          <w:sz w:val="22"/>
          <w:szCs w:val="22"/>
        </w:rPr>
        <w:t> </w:t>
      </w:r>
      <w:r w:rsidRPr="004F4B0B">
        <w:rPr>
          <w:sz w:val="22"/>
          <w:szCs w:val="22"/>
        </w:rPr>
        <w:t>955</w:t>
      </w:r>
    </w:p>
    <w:p w14:paraId="4A782833" w14:textId="77777777" w:rsidR="00F4405E" w:rsidRPr="004F4B0B" w:rsidRDefault="00F4405E" w:rsidP="00A72F59">
      <w:pPr>
        <w:pStyle w:val="Odstavecseseznamem"/>
        <w:ind w:left="0"/>
        <w:rPr>
          <w:sz w:val="22"/>
          <w:szCs w:val="22"/>
        </w:rPr>
      </w:pPr>
      <w:r w:rsidRPr="004F4B0B">
        <w:rPr>
          <w:sz w:val="22"/>
          <w:szCs w:val="22"/>
        </w:rPr>
        <w:t xml:space="preserve">Gabriela Valová, email: </w:t>
      </w:r>
      <w:hyperlink r:id="rId14" w:history="1">
        <w:r w:rsidRPr="004F4B0B">
          <w:rPr>
            <w:rStyle w:val="Hypertextovodkaz"/>
            <w:sz w:val="22"/>
            <w:szCs w:val="22"/>
          </w:rPr>
          <w:t>gabriela.valova@praha.eu</w:t>
        </w:r>
      </w:hyperlink>
      <w:r w:rsidRPr="004F4B0B">
        <w:rPr>
          <w:sz w:val="22"/>
          <w:szCs w:val="22"/>
        </w:rPr>
        <w:t>, tel. 236 003 089</w:t>
      </w:r>
    </w:p>
    <w:p w14:paraId="7EAB0491" w14:textId="77777777" w:rsidR="007C5140" w:rsidRPr="004F4B0B" w:rsidRDefault="007C5140" w:rsidP="007C5140">
      <w:pPr>
        <w:pStyle w:val="Odstavecseseznamem"/>
        <w:ind w:left="0"/>
        <w:rPr>
          <w:sz w:val="22"/>
          <w:szCs w:val="22"/>
        </w:rPr>
      </w:pPr>
      <w:r w:rsidRPr="004F4B0B">
        <w:rPr>
          <w:sz w:val="22"/>
          <w:szCs w:val="22"/>
        </w:rPr>
        <w:t xml:space="preserve">Kristýna Hulová, email: </w:t>
      </w:r>
      <w:hyperlink r:id="rId15" w:history="1">
        <w:r w:rsidRPr="004F4B0B">
          <w:rPr>
            <w:rStyle w:val="Hypertextovodkaz"/>
            <w:sz w:val="22"/>
            <w:szCs w:val="22"/>
          </w:rPr>
          <w:t>kristyna.hulova@praha.eu</w:t>
        </w:r>
      </w:hyperlink>
      <w:r w:rsidRPr="004F4B0B">
        <w:rPr>
          <w:sz w:val="22"/>
          <w:szCs w:val="22"/>
        </w:rPr>
        <w:t>, tel. 236 003 950</w:t>
      </w:r>
    </w:p>
    <w:p w14:paraId="01DB18EE" w14:textId="77777777" w:rsidR="00A72F59" w:rsidRPr="004F4B0B" w:rsidRDefault="00A72F59" w:rsidP="00A72F59">
      <w:pPr>
        <w:pStyle w:val="Odstavecseseznamem"/>
        <w:ind w:left="0"/>
        <w:rPr>
          <w:sz w:val="22"/>
          <w:szCs w:val="22"/>
        </w:rPr>
      </w:pPr>
    </w:p>
    <w:p w14:paraId="4D580574" w14:textId="77777777" w:rsidR="002D2A30" w:rsidRPr="004F4B0B" w:rsidRDefault="002D2A30" w:rsidP="002D2A30">
      <w:pPr>
        <w:pStyle w:val="txt"/>
        <w:spacing w:before="120" w:after="0"/>
        <w:ind w:firstLine="0"/>
        <w:rPr>
          <w:rFonts w:cs="Arial"/>
          <w:szCs w:val="22"/>
        </w:rPr>
      </w:pPr>
      <w:r w:rsidRPr="004F4B0B">
        <w:rPr>
          <w:rFonts w:cs="Arial"/>
          <w:b/>
          <w:szCs w:val="22"/>
        </w:rPr>
        <w:t>Webové stránky programu:</w:t>
      </w:r>
      <w:r w:rsidRPr="004F4B0B">
        <w:rPr>
          <w:rFonts w:cs="Arial"/>
          <w:szCs w:val="22"/>
        </w:rPr>
        <w:t xml:space="preserve"> </w:t>
      </w:r>
      <w:r w:rsidR="0012536F" w:rsidRPr="004F4B0B">
        <w:rPr>
          <w:rStyle w:val="Hypertextovodkaz"/>
          <w:rFonts w:eastAsia="Calibri" w:cs="Arial"/>
          <w:szCs w:val="20"/>
        </w:rPr>
        <w:t>http://penizeproprahu.cz</w:t>
      </w:r>
    </w:p>
    <w:p w14:paraId="44D60650" w14:textId="77777777" w:rsidR="00D31C2C" w:rsidRPr="004F4B0B" w:rsidRDefault="00D31C2C" w:rsidP="00C00614">
      <w:pPr>
        <w:spacing w:after="120"/>
        <w:rPr>
          <w:rFonts w:cs="Arial"/>
          <w:b/>
          <w:sz w:val="24"/>
          <w:u w:val="single"/>
        </w:rPr>
      </w:pPr>
    </w:p>
    <w:p w14:paraId="61BD0D5E" w14:textId="77777777" w:rsidR="00525FBF" w:rsidRPr="004F4B0B" w:rsidRDefault="00B85326" w:rsidP="00C950BA">
      <w:pPr>
        <w:pStyle w:val="Odstavecseseznamem"/>
        <w:numPr>
          <w:ilvl w:val="0"/>
          <w:numId w:val="1"/>
        </w:numPr>
        <w:spacing w:after="120"/>
        <w:rPr>
          <w:rFonts w:cs="Arial"/>
          <w:b/>
          <w:sz w:val="24"/>
          <w:u w:val="single"/>
        </w:rPr>
      </w:pPr>
      <w:r w:rsidRPr="004F4B0B">
        <w:rPr>
          <w:rFonts w:cs="Arial"/>
          <w:b/>
          <w:sz w:val="24"/>
          <w:u w:val="single"/>
        </w:rPr>
        <w:t>Semináře pro žadatele</w:t>
      </w:r>
    </w:p>
    <w:p w14:paraId="2CB6B4FA" w14:textId="77777777" w:rsidR="00525FBF" w:rsidRPr="004F4B0B" w:rsidRDefault="00AC1EFA" w:rsidP="004B7F12">
      <w:pPr>
        <w:rPr>
          <w:rFonts w:cs="Arial"/>
          <w:sz w:val="22"/>
          <w:szCs w:val="22"/>
        </w:rPr>
      </w:pPr>
      <w:r w:rsidRPr="004F4B0B">
        <w:rPr>
          <w:rFonts w:cs="Arial"/>
          <w:sz w:val="22"/>
          <w:szCs w:val="22"/>
        </w:rPr>
        <w:t xml:space="preserve">Odbor evropských fondů Magistrátu hl. m. Prahy zajišťuje pro žadatele semináře týkající se přípravy žádostí o podporu OP PPR. Termíny, další podrobnosti o seminářích a možnost přihlášení jsou k dispozici na </w:t>
      </w:r>
      <w:r w:rsidRPr="004F4B0B">
        <w:rPr>
          <w:rStyle w:val="Hypertextovodkaz"/>
          <w:rFonts w:eastAsia="SimSun" w:cs="Arial"/>
          <w:sz w:val="22"/>
          <w:szCs w:val="22"/>
          <w:lang w:eastAsia="ar-SA"/>
        </w:rPr>
        <w:t>http://penizeproprahu.cz/</w:t>
      </w:r>
      <w:r w:rsidRPr="004F4B0B">
        <w:rPr>
          <w:rFonts w:cs="Arial"/>
          <w:sz w:val="22"/>
          <w:szCs w:val="22"/>
        </w:rPr>
        <w:t xml:space="preserve"> v sekci Semináře</w:t>
      </w:r>
      <w:r w:rsidR="00BB52C2" w:rsidRPr="004F4B0B">
        <w:rPr>
          <w:rFonts w:cs="Arial"/>
          <w:sz w:val="22"/>
          <w:szCs w:val="22"/>
        </w:rPr>
        <w:t>.</w:t>
      </w:r>
    </w:p>
    <w:p w14:paraId="7849AEE3" w14:textId="77777777" w:rsidR="00D7719B" w:rsidRPr="004F4B0B" w:rsidRDefault="00D7719B" w:rsidP="004B7F12">
      <w:pPr>
        <w:rPr>
          <w:rFonts w:cs="Arial"/>
          <w:sz w:val="22"/>
          <w:szCs w:val="22"/>
        </w:rPr>
      </w:pPr>
    </w:p>
    <w:p w14:paraId="3DC73306" w14:textId="77777777" w:rsidR="00525FBF" w:rsidRPr="004F4B0B" w:rsidRDefault="00B85326" w:rsidP="00C950BA">
      <w:pPr>
        <w:numPr>
          <w:ilvl w:val="0"/>
          <w:numId w:val="1"/>
        </w:numPr>
        <w:spacing w:after="120"/>
        <w:rPr>
          <w:rFonts w:cs="Arial"/>
          <w:b/>
          <w:bCs/>
          <w:sz w:val="24"/>
          <w:szCs w:val="28"/>
          <w:u w:val="single"/>
        </w:rPr>
      </w:pPr>
      <w:r w:rsidRPr="004F4B0B">
        <w:rPr>
          <w:rFonts w:cs="Arial"/>
          <w:b/>
          <w:bCs/>
          <w:sz w:val="24"/>
          <w:szCs w:val="28"/>
          <w:u w:val="single"/>
        </w:rPr>
        <w:t xml:space="preserve">Informace o </w:t>
      </w:r>
      <w:r w:rsidR="00AC1EFA" w:rsidRPr="004F4B0B">
        <w:rPr>
          <w:rFonts w:cs="Arial"/>
          <w:b/>
          <w:bCs/>
          <w:sz w:val="24"/>
          <w:szCs w:val="28"/>
          <w:u w:val="single"/>
        </w:rPr>
        <w:t>procesu schvalování projektů</w:t>
      </w:r>
    </w:p>
    <w:p w14:paraId="1DFD5110" w14:textId="77777777" w:rsidR="00852E8A" w:rsidRPr="004F4B0B" w:rsidRDefault="00852E8A" w:rsidP="00852E8A">
      <w:pPr>
        <w:pStyle w:val="txt"/>
        <w:numPr>
          <w:ilvl w:val="1"/>
          <w:numId w:val="1"/>
        </w:numPr>
        <w:ind w:left="567" w:hanging="567"/>
        <w:rPr>
          <w:rFonts w:cs="Arial"/>
          <w:b/>
          <w:bCs/>
          <w:szCs w:val="20"/>
        </w:rPr>
      </w:pPr>
      <w:r w:rsidRPr="004F4B0B">
        <w:rPr>
          <w:rFonts w:cs="Arial"/>
          <w:b/>
          <w:bCs/>
        </w:rPr>
        <w:t>Popis hodnocení a výběru projektů</w:t>
      </w:r>
    </w:p>
    <w:p w14:paraId="1A1B8B29" w14:textId="77777777" w:rsidR="00DD2D6A" w:rsidRPr="004F4B0B" w:rsidRDefault="00852E8A" w:rsidP="00852E8A">
      <w:pPr>
        <w:pStyle w:val="txt"/>
        <w:ind w:firstLine="0"/>
        <w:rPr>
          <w:rFonts w:cs="Arial"/>
          <w:bCs/>
          <w:szCs w:val="22"/>
        </w:rPr>
      </w:pPr>
      <w:r w:rsidRPr="004F4B0B">
        <w:rPr>
          <w:rFonts w:cs="Arial"/>
          <w:szCs w:val="22"/>
        </w:rPr>
        <w:t xml:space="preserve">Popis pravidel pro všechny fáze hodnocení obsahují Pravidla pro žadatele a příjemce OP PPR, kap. 10 (viz část </w:t>
      </w:r>
      <w:proofErr w:type="gramStart"/>
      <w:r w:rsidRPr="004F4B0B">
        <w:rPr>
          <w:rFonts w:cs="Arial"/>
          <w:szCs w:val="22"/>
        </w:rPr>
        <w:t>10.1. této</w:t>
      </w:r>
      <w:proofErr w:type="gramEnd"/>
      <w:r w:rsidRPr="004F4B0B">
        <w:rPr>
          <w:rFonts w:cs="Arial"/>
          <w:szCs w:val="22"/>
        </w:rPr>
        <w:t xml:space="preserve"> výzvy).</w:t>
      </w:r>
    </w:p>
    <w:p w14:paraId="2DB66E26" w14:textId="77777777" w:rsidR="008C0052" w:rsidRPr="004F4B0B" w:rsidRDefault="008C0052" w:rsidP="00381080">
      <w:pPr>
        <w:pStyle w:val="Textpoznpodarou"/>
        <w:rPr>
          <w:rFonts w:cs="Arial"/>
          <w:bCs/>
          <w:sz w:val="22"/>
          <w:szCs w:val="22"/>
        </w:rPr>
      </w:pPr>
    </w:p>
    <w:p w14:paraId="4AAC81DE" w14:textId="77777777" w:rsidR="00525FBF" w:rsidRPr="004F4B0B" w:rsidRDefault="00B85326" w:rsidP="00C950BA">
      <w:pPr>
        <w:numPr>
          <w:ilvl w:val="0"/>
          <w:numId w:val="1"/>
        </w:numPr>
        <w:spacing w:after="120"/>
        <w:rPr>
          <w:rFonts w:cs="Arial"/>
          <w:b/>
          <w:bCs/>
          <w:sz w:val="24"/>
          <w:szCs w:val="28"/>
          <w:u w:val="single"/>
        </w:rPr>
      </w:pPr>
      <w:r w:rsidRPr="004F4B0B">
        <w:rPr>
          <w:rFonts w:cs="Arial"/>
          <w:b/>
          <w:bCs/>
          <w:sz w:val="24"/>
          <w:szCs w:val="28"/>
          <w:u w:val="single"/>
        </w:rPr>
        <w:t>Přehled navazující dokumentace</w:t>
      </w:r>
    </w:p>
    <w:p w14:paraId="56FF0839" w14:textId="77777777" w:rsidR="00525FBF" w:rsidRPr="004F4B0B" w:rsidRDefault="00B85326" w:rsidP="00C950BA">
      <w:pPr>
        <w:pStyle w:val="txt"/>
        <w:numPr>
          <w:ilvl w:val="1"/>
          <w:numId w:val="1"/>
        </w:numPr>
        <w:ind w:left="567" w:hanging="567"/>
        <w:rPr>
          <w:rFonts w:cs="Arial"/>
          <w:b/>
          <w:bCs/>
        </w:rPr>
      </w:pPr>
      <w:r w:rsidRPr="004F4B0B">
        <w:rPr>
          <w:rFonts w:cs="Arial"/>
          <w:b/>
          <w:bCs/>
        </w:rPr>
        <w:t xml:space="preserve">Odkaz </w:t>
      </w:r>
      <w:r w:rsidR="007E6225" w:rsidRPr="004F4B0B">
        <w:rPr>
          <w:rFonts w:cs="Arial"/>
          <w:b/>
          <w:bCs/>
          <w:szCs w:val="20"/>
        </w:rPr>
        <w:t>na P</w:t>
      </w:r>
      <w:r w:rsidRPr="004F4B0B">
        <w:rPr>
          <w:rFonts w:cs="Arial"/>
          <w:b/>
          <w:bCs/>
          <w:szCs w:val="20"/>
        </w:rPr>
        <w:t>ravidla pro žadatele a příjemce</w:t>
      </w:r>
    </w:p>
    <w:p w14:paraId="10EB661A" w14:textId="77777777" w:rsidR="00F25C6D" w:rsidRPr="004F4B0B" w:rsidRDefault="00F25C6D" w:rsidP="00F25C6D">
      <w:pPr>
        <w:spacing w:before="120"/>
        <w:rPr>
          <w:rFonts w:cs="Arial"/>
          <w:sz w:val="22"/>
          <w:szCs w:val="22"/>
        </w:rPr>
      </w:pPr>
      <w:r w:rsidRPr="004F4B0B">
        <w:rPr>
          <w:rFonts w:cs="Arial"/>
          <w:sz w:val="22"/>
          <w:szCs w:val="22"/>
        </w:rPr>
        <w:t xml:space="preserve">Žádosti o podporu a následná realizace podpořených projektů se řídí pravidly, která jsou obsahem dokumentu Pravidla pro žadatele a příjemce OP PPR </w:t>
      </w:r>
      <w:r w:rsidRPr="004F4B0B">
        <w:rPr>
          <w:rFonts w:cs="Arial"/>
          <w:bCs/>
          <w:sz w:val="22"/>
          <w:szCs w:val="22"/>
        </w:rPr>
        <w:t>(dále též „Pravidla“)</w:t>
      </w:r>
      <w:r w:rsidRPr="004F4B0B">
        <w:rPr>
          <w:rFonts w:cs="Arial"/>
          <w:sz w:val="22"/>
          <w:szCs w:val="22"/>
        </w:rPr>
        <w:t xml:space="preserve">. Tato Pravidla jsou k dispozici na webových stránkách </w:t>
      </w:r>
      <w:r w:rsidRPr="004F4B0B">
        <w:rPr>
          <w:rStyle w:val="Hypertextovodkaz"/>
          <w:rFonts w:eastAsia="Calibri" w:cs="Arial"/>
          <w:sz w:val="22"/>
          <w:szCs w:val="22"/>
        </w:rPr>
        <w:t>http://penizeproprahu.cz</w:t>
      </w:r>
      <w:r w:rsidRPr="004F4B0B">
        <w:rPr>
          <w:rFonts w:cs="Arial"/>
          <w:sz w:val="22"/>
          <w:szCs w:val="22"/>
        </w:rPr>
        <w:t xml:space="preserve"> v sekci Pro </w:t>
      </w:r>
      <w:r w:rsidRPr="004F4B0B">
        <w:rPr>
          <w:rFonts w:cs="Arial"/>
          <w:sz w:val="22"/>
          <w:szCs w:val="22"/>
        </w:rPr>
        <w:lastRenderedPageBreak/>
        <w:t xml:space="preserve">žadatele, podsekci Pravidla pro žadatele; Příloha č. 6 Pravidel je dostupná na webových stránkách </w:t>
      </w:r>
      <w:hyperlink r:id="rId16" w:history="1">
        <w:r w:rsidR="00F47661" w:rsidRPr="004F4B0B">
          <w:rPr>
            <w:rStyle w:val="Hypertextovodkaz"/>
            <w:rFonts w:cs="Arial"/>
            <w:sz w:val="22"/>
            <w:szCs w:val="22"/>
          </w:rPr>
          <w:t>http://penizeproprahu.cz/indikatory</w:t>
        </w:r>
      </w:hyperlink>
      <w:r w:rsidRPr="004F4B0B">
        <w:rPr>
          <w:rFonts w:cs="Arial"/>
          <w:sz w:val="22"/>
          <w:szCs w:val="22"/>
        </w:rPr>
        <w:t>.</w:t>
      </w:r>
    </w:p>
    <w:p w14:paraId="31B89C6F" w14:textId="77777777" w:rsidR="00606575" w:rsidRPr="004F4B0B" w:rsidRDefault="00F25C6D" w:rsidP="00F25C6D">
      <w:pPr>
        <w:pStyle w:val="txt"/>
        <w:ind w:firstLine="0"/>
        <w:rPr>
          <w:rFonts w:cs="Arial"/>
          <w:szCs w:val="22"/>
        </w:rPr>
      </w:pPr>
      <w:r w:rsidRPr="004F4B0B">
        <w:rPr>
          <w:rFonts w:cs="Arial"/>
          <w:szCs w:val="22"/>
        </w:rPr>
        <w:t>Řídicí orgán OP PPR upozorňuje, že je oprávněn Pravidla v průběhu této výzvy</w:t>
      </w:r>
      <w:r w:rsidR="00F47661" w:rsidRPr="004F4B0B">
        <w:rPr>
          <w:rFonts w:cs="Arial"/>
          <w:szCs w:val="22"/>
        </w:rPr>
        <w:t>,</w:t>
      </w:r>
      <w:r w:rsidRPr="004F4B0B">
        <w:rPr>
          <w:rFonts w:cs="Arial"/>
          <w:szCs w:val="22"/>
        </w:rPr>
        <w:t xml:space="preserve"> i během realizace projektů podpořených v rámci této výzvy</w:t>
      </w:r>
      <w:r w:rsidR="00F47661" w:rsidRPr="004F4B0B">
        <w:rPr>
          <w:rFonts w:cs="Arial"/>
          <w:szCs w:val="22"/>
        </w:rPr>
        <w:t>,</w:t>
      </w:r>
      <w:r w:rsidRPr="004F4B0B">
        <w:rPr>
          <w:rFonts w:cs="Arial"/>
          <w:szCs w:val="22"/>
        </w:rPr>
        <w:t xml:space="preserve"> aktualizovat. Aktuální verze těchto dokumentů jsou vždy k dispozici na výše uvedených webových stránkách.</w:t>
      </w:r>
    </w:p>
    <w:p w14:paraId="12560F84" w14:textId="77777777" w:rsidR="00B31DB3" w:rsidRPr="004F4B0B" w:rsidRDefault="00B31DB3" w:rsidP="00B31DB3">
      <w:pPr>
        <w:pStyle w:val="txt"/>
        <w:numPr>
          <w:ilvl w:val="1"/>
          <w:numId w:val="1"/>
        </w:numPr>
        <w:ind w:left="567" w:hanging="567"/>
        <w:rPr>
          <w:rFonts w:cs="Arial"/>
          <w:b/>
          <w:bCs/>
        </w:rPr>
      </w:pPr>
      <w:r w:rsidRPr="004F4B0B">
        <w:rPr>
          <w:rFonts w:cs="Arial"/>
          <w:b/>
          <w:bCs/>
        </w:rPr>
        <w:t>Odkaz na Kritéria pro hodnocení a výběr projektů</w:t>
      </w:r>
    </w:p>
    <w:p w14:paraId="0A9DEF7B" w14:textId="77777777" w:rsidR="00606575" w:rsidRPr="004F4B0B" w:rsidRDefault="00B31DB3" w:rsidP="00606575">
      <w:pPr>
        <w:pStyle w:val="txt"/>
        <w:ind w:firstLine="0"/>
        <w:rPr>
          <w:rFonts w:cs="Arial"/>
          <w:szCs w:val="22"/>
        </w:rPr>
      </w:pPr>
      <w:r w:rsidRPr="004F4B0B">
        <w:rPr>
          <w:rFonts w:cs="Arial"/>
          <w:szCs w:val="22"/>
        </w:rPr>
        <w:t xml:space="preserve">Na </w:t>
      </w:r>
      <w:r w:rsidRPr="004F4B0B">
        <w:rPr>
          <w:rStyle w:val="Hypertextovodkaz"/>
          <w:rFonts w:eastAsia="Calibri" w:cs="Arial"/>
          <w:szCs w:val="22"/>
        </w:rPr>
        <w:t>http://penizeproprahu.cz</w:t>
      </w:r>
      <w:r w:rsidRPr="004F4B0B">
        <w:rPr>
          <w:rFonts w:cs="Arial"/>
          <w:szCs w:val="22"/>
        </w:rPr>
        <w:t xml:space="preserve"> jsou v sekci Pro hodnotitele, podsekci Dokumenty k dispozici Kritéria pro hodnocení a výběr projektů</w:t>
      </w:r>
      <w:r w:rsidR="00F47661" w:rsidRPr="004F4B0B">
        <w:rPr>
          <w:rFonts w:cs="Arial"/>
          <w:szCs w:val="22"/>
        </w:rPr>
        <w:t>.</w:t>
      </w:r>
    </w:p>
    <w:p w14:paraId="67F901D2" w14:textId="77777777" w:rsidR="00B31DB3" w:rsidRPr="004F4B0B" w:rsidRDefault="00B31DB3" w:rsidP="00F43FF4">
      <w:pPr>
        <w:pStyle w:val="txt"/>
        <w:numPr>
          <w:ilvl w:val="1"/>
          <w:numId w:val="1"/>
        </w:numPr>
        <w:ind w:left="567" w:hanging="567"/>
        <w:rPr>
          <w:rFonts w:cs="Arial"/>
          <w:b/>
          <w:bCs/>
        </w:rPr>
      </w:pPr>
      <w:r w:rsidRPr="004F4B0B">
        <w:rPr>
          <w:rFonts w:cs="Arial"/>
          <w:b/>
          <w:bCs/>
        </w:rPr>
        <w:t>Odkaz na vzor žádosti o podporu</w:t>
      </w:r>
    </w:p>
    <w:p w14:paraId="56C7C1B6" w14:textId="77777777" w:rsidR="00606575" w:rsidRPr="004F4B0B" w:rsidRDefault="00B31DB3" w:rsidP="00B31DB3">
      <w:pPr>
        <w:pStyle w:val="txt"/>
        <w:ind w:firstLine="0"/>
        <w:rPr>
          <w:rFonts w:cs="Arial"/>
          <w:b/>
          <w:bCs/>
          <w:szCs w:val="22"/>
        </w:rPr>
      </w:pPr>
      <w:r w:rsidRPr="004F4B0B">
        <w:rPr>
          <w:rFonts w:cs="Arial"/>
          <w:szCs w:val="22"/>
        </w:rPr>
        <w:t xml:space="preserve">Na </w:t>
      </w:r>
      <w:r w:rsidRPr="004F4B0B">
        <w:rPr>
          <w:rStyle w:val="Hypertextovodkaz"/>
          <w:rFonts w:eastAsia="Calibri" w:cs="Arial"/>
          <w:szCs w:val="22"/>
        </w:rPr>
        <w:t>http://penizeproprahu.cz</w:t>
      </w:r>
      <w:r w:rsidRPr="004F4B0B">
        <w:rPr>
          <w:rFonts w:cs="Arial"/>
          <w:szCs w:val="22"/>
        </w:rPr>
        <w:t xml:space="preserve"> je v sekci Pro žadatele, podsekci Dokumenty k dispozici závazný vzor žádosti o podporu.</w:t>
      </w:r>
    </w:p>
    <w:p w14:paraId="485F3696" w14:textId="77777777" w:rsidR="00BB52C2" w:rsidRPr="004F4B0B" w:rsidRDefault="00BB52C2" w:rsidP="00F43FF4">
      <w:pPr>
        <w:pStyle w:val="txt"/>
        <w:numPr>
          <w:ilvl w:val="1"/>
          <w:numId w:val="1"/>
        </w:numPr>
        <w:ind w:left="567" w:hanging="567"/>
        <w:rPr>
          <w:rFonts w:cs="Arial"/>
          <w:b/>
          <w:bCs/>
        </w:rPr>
      </w:pPr>
      <w:r w:rsidRPr="004F4B0B">
        <w:rPr>
          <w:rFonts w:cs="Arial"/>
          <w:b/>
          <w:bCs/>
        </w:rPr>
        <w:t>Odkaz na vzor právního aktu o poskytnutí podpory</w:t>
      </w:r>
    </w:p>
    <w:p w14:paraId="07BDFFAC" w14:textId="77777777" w:rsidR="00606575" w:rsidRPr="004F4B0B" w:rsidRDefault="00B31DB3" w:rsidP="00C631D2">
      <w:pPr>
        <w:pStyle w:val="txt"/>
        <w:ind w:firstLine="0"/>
        <w:rPr>
          <w:rFonts w:cs="Arial"/>
          <w:bCs/>
          <w:szCs w:val="22"/>
        </w:rPr>
      </w:pPr>
      <w:r w:rsidRPr="004F4B0B">
        <w:rPr>
          <w:rFonts w:cs="Arial"/>
          <w:szCs w:val="22"/>
        </w:rPr>
        <w:t xml:space="preserve">Vzor Smlouvy o financování </w:t>
      </w:r>
      <w:bookmarkStart w:id="3" w:name="_GoBack"/>
      <w:r w:rsidR="006824D7" w:rsidRPr="004F4B0B">
        <w:rPr>
          <w:rFonts w:cs="Arial"/>
          <w:bCs/>
          <w:szCs w:val="22"/>
        </w:rPr>
        <w:t xml:space="preserve">a Podmínek realizace </w:t>
      </w:r>
      <w:bookmarkEnd w:id="3"/>
      <w:r w:rsidRPr="004F4B0B">
        <w:rPr>
          <w:rFonts w:cs="Arial"/>
          <w:szCs w:val="22"/>
        </w:rPr>
        <w:t xml:space="preserve">je k dispozici na </w:t>
      </w:r>
      <w:r w:rsidRPr="004F4B0B">
        <w:rPr>
          <w:rStyle w:val="Hypertextovodkaz"/>
          <w:rFonts w:eastAsia="Calibri" w:cs="Arial"/>
          <w:szCs w:val="22"/>
        </w:rPr>
        <w:t>http://penizeproprahu.cz</w:t>
      </w:r>
      <w:r w:rsidRPr="004F4B0B">
        <w:rPr>
          <w:rFonts w:cs="Arial"/>
          <w:szCs w:val="22"/>
        </w:rPr>
        <w:t xml:space="preserve"> v sekci Pro příjemce, podsekci Dokumenty</w:t>
      </w:r>
      <w:r w:rsidR="007E72CC" w:rsidRPr="004F4B0B">
        <w:rPr>
          <w:rFonts w:cs="Arial"/>
          <w:bCs/>
          <w:szCs w:val="22"/>
        </w:rPr>
        <w:t>.</w:t>
      </w:r>
    </w:p>
    <w:p w14:paraId="1F062188" w14:textId="77777777" w:rsidR="00BB52C2" w:rsidRPr="004F4B0B" w:rsidRDefault="00BB52C2" w:rsidP="00F43FF4">
      <w:pPr>
        <w:pStyle w:val="txt"/>
        <w:numPr>
          <w:ilvl w:val="1"/>
          <w:numId w:val="1"/>
        </w:numPr>
        <w:ind w:left="567" w:hanging="567"/>
        <w:rPr>
          <w:rFonts w:cs="Arial"/>
          <w:b/>
          <w:bCs/>
        </w:rPr>
      </w:pPr>
      <w:r w:rsidRPr="004F4B0B">
        <w:rPr>
          <w:rFonts w:cs="Arial"/>
          <w:b/>
          <w:bCs/>
        </w:rPr>
        <w:t>Odkaz na další relevantní dokumenty</w:t>
      </w:r>
    </w:p>
    <w:p w14:paraId="49413326" w14:textId="77777777" w:rsidR="00B832DE" w:rsidRPr="004F4B0B" w:rsidRDefault="00B832DE" w:rsidP="00B832DE">
      <w:pPr>
        <w:pStyle w:val="txt"/>
        <w:spacing w:after="0"/>
        <w:ind w:firstLine="0"/>
        <w:rPr>
          <w:rFonts w:cs="Arial"/>
          <w:szCs w:val="22"/>
        </w:rPr>
      </w:pPr>
      <w:r w:rsidRPr="004F4B0B">
        <w:rPr>
          <w:rFonts w:cs="Arial"/>
          <w:szCs w:val="22"/>
        </w:rPr>
        <w:t xml:space="preserve">Na </w:t>
      </w:r>
      <w:r w:rsidRPr="004F4B0B">
        <w:rPr>
          <w:rStyle w:val="Hypertextovodkaz"/>
          <w:rFonts w:eastAsia="Calibri" w:cs="Arial"/>
          <w:szCs w:val="22"/>
        </w:rPr>
        <w:t>http://penizeproprahu.cz</w:t>
      </w:r>
      <w:r w:rsidRPr="004F4B0B">
        <w:rPr>
          <w:rFonts w:cs="Arial"/>
          <w:szCs w:val="22"/>
        </w:rPr>
        <w:t xml:space="preserve"> jsou dále k dispozici tyto dokumenty: </w:t>
      </w:r>
    </w:p>
    <w:p w14:paraId="6554235A" w14:textId="77777777" w:rsidR="00B832DE" w:rsidRPr="004F4B0B" w:rsidRDefault="00B832DE" w:rsidP="00A75286">
      <w:pPr>
        <w:pStyle w:val="txt"/>
        <w:numPr>
          <w:ilvl w:val="0"/>
          <w:numId w:val="3"/>
        </w:numPr>
        <w:spacing w:after="0"/>
        <w:ind w:left="187" w:hanging="187"/>
        <w:rPr>
          <w:rFonts w:cs="Arial"/>
          <w:szCs w:val="22"/>
        </w:rPr>
      </w:pPr>
      <w:r w:rsidRPr="004F4B0B">
        <w:rPr>
          <w:rFonts w:cs="Arial"/>
          <w:szCs w:val="22"/>
        </w:rPr>
        <w:t xml:space="preserve">v sekci Pro žadatele, podsekci Dokumenty - </w:t>
      </w:r>
      <w:hyperlink w:history="1">
        <w:r w:rsidRPr="004F4B0B">
          <w:rPr>
            <w:rFonts w:cs="Arial"/>
            <w:szCs w:val="22"/>
          </w:rPr>
          <w:t xml:space="preserve">závazné vzory a formuláře povinných příloh žádosti o podporu </w:t>
        </w:r>
      </w:hyperlink>
      <w:hyperlink w:history="1">
        <w:r w:rsidRPr="004F4B0B">
          <w:rPr>
            <w:rFonts w:cs="Arial"/>
            <w:szCs w:val="22"/>
          </w:rPr>
          <w:t>(viz část 7.1 této výzvy)</w:t>
        </w:r>
      </w:hyperlink>
      <w:hyperlink w:history="1"/>
      <w:r w:rsidRPr="004F4B0B">
        <w:rPr>
          <w:rFonts w:cs="Arial"/>
          <w:szCs w:val="22"/>
        </w:rPr>
        <w:t>,</w:t>
      </w:r>
    </w:p>
    <w:p w14:paraId="67DD18C5" w14:textId="77777777" w:rsidR="004C57F2" w:rsidRPr="004F4B0B" w:rsidRDefault="00B832DE" w:rsidP="00A75286">
      <w:pPr>
        <w:pStyle w:val="txt"/>
        <w:numPr>
          <w:ilvl w:val="0"/>
          <w:numId w:val="3"/>
        </w:numPr>
        <w:spacing w:after="0"/>
        <w:ind w:left="187" w:hanging="187"/>
        <w:rPr>
          <w:rFonts w:cs="Arial"/>
          <w:bCs/>
          <w:szCs w:val="22"/>
        </w:rPr>
      </w:pPr>
      <w:r w:rsidRPr="004F4B0B">
        <w:rPr>
          <w:rFonts w:cs="Arial"/>
          <w:szCs w:val="22"/>
        </w:rPr>
        <w:t>v sekci Pro žadatele, podsekci Dokumenty – Pokyny k vyplnění žádosti o podporu OP PPR</w:t>
      </w:r>
      <w:r w:rsidR="00F47661" w:rsidRPr="004F4B0B">
        <w:rPr>
          <w:rFonts w:cs="Arial"/>
          <w:szCs w:val="22"/>
        </w:rPr>
        <w:t>.</w:t>
      </w:r>
    </w:p>
    <w:p w14:paraId="280C3F0B" w14:textId="77777777" w:rsidR="00C950BA" w:rsidRPr="004F4B0B" w:rsidRDefault="00C950BA" w:rsidP="00381080">
      <w:pPr>
        <w:pStyle w:val="txt"/>
        <w:spacing w:after="0"/>
        <w:ind w:firstLine="0"/>
        <w:rPr>
          <w:rFonts w:cs="Arial"/>
          <w:bCs/>
        </w:rPr>
      </w:pPr>
    </w:p>
    <w:p w14:paraId="78DB5E09" w14:textId="77777777" w:rsidR="00606575" w:rsidRPr="004F4B0B" w:rsidRDefault="00606575" w:rsidP="00381080">
      <w:pPr>
        <w:pStyle w:val="txt"/>
        <w:spacing w:after="0"/>
        <w:ind w:firstLine="0"/>
        <w:rPr>
          <w:rFonts w:cs="Arial"/>
          <w:bCs/>
        </w:rPr>
      </w:pPr>
    </w:p>
    <w:p w14:paraId="12B385B2" w14:textId="77777777" w:rsidR="00467E1C" w:rsidRPr="004F4B0B" w:rsidRDefault="00025E91">
      <w:pPr>
        <w:numPr>
          <w:ilvl w:val="0"/>
          <w:numId w:val="1"/>
        </w:numPr>
        <w:spacing w:after="120"/>
        <w:ind w:left="357" w:hanging="357"/>
        <w:rPr>
          <w:rFonts w:cs="Arial"/>
          <w:b/>
          <w:bCs/>
          <w:sz w:val="24"/>
          <w:szCs w:val="28"/>
          <w:u w:val="single"/>
        </w:rPr>
      </w:pPr>
      <w:r w:rsidRPr="005F661A">
        <w:rPr>
          <w:rFonts w:cs="Arial"/>
          <w:b/>
          <w:bCs/>
          <w:sz w:val="24"/>
          <w:szCs w:val="28"/>
        </w:rPr>
        <w:t xml:space="preserve"> </w:t>
      </w:r>
      <w:r w:rsidRPr="004F4B0B">
        <w:rPr>
          <w:rFonts w:cs="Arial"/>
          <w:b/>
          <w:bCs/>
          <w:sz w:val="24"/>
          <w:szCs w:val="28"/>
          <w:u w:val="single"/>
        </w:rPr>
        <w:t>Zacílení výzvy</w:t>
      </w:r>
    </w:p>
    <w:p w14:paraId="0C1CAC0C" w14:textId="7234D0DE" w:rsidR="00E82AA9" w:rsidRPr="004F4B0B" w:rsidRDefault="00E82AA9" w:rsidP="00E82AA9">
      <w:pPr>
        <w:pStyle w:val="txt"/>
        <w:spacing w:after="0"/>
        <w:ind w:firstLine="0"/>
        <w:rPr>
          <w:rFonts w:cs="Arial"/>
          <w:bCs/>
          <w:szCs w:val="22"/>
        </w:rPr>
      </w:pPr>
      <w:r w:rsidRPr="004F4B0B">
        <w:rPr>
          <w:rFonts w:cs="Arial"/>
          <w:bCs/>
          <w:szCs w:val="22"/>
        </w:rPr>
        <w:t xml:space="preserve">S ohledem na narůstající multikulturní charakter populace v metropoli, narůstající počet </w:t>
      </w:r>
      <w:r w:rsidR="00725334">
        <w:rPr>
          <w:rFonts w:cs="Arial"/>
          <w:bCs/>
          <w:szCs w:val="22"/>
        </w:rPr>
        <w:t xml:space="preserve">dětí a </w:t>
      </w:r>
      <w:r w:rsidRPr="004F4B0B">
        <w:rPr>
          <w:rFonts w:cs="Arial"/>
          <w:bCs/>
          <w:szCs w:val="22"/>
        </w:rPr>
        <w:t>žáků s odlišným mateřským jazykem v pražských školách a vzhledem k nastavení podporovaných aktivit v textu programového dokumentu OP PPR bylo koncipováno věcné zaměření výzvy a zacílení hlavních parametrů výzvy (spektrum oprávněných žadatelů, cílových skupin, finanční limity)</w:t>
      </w:r>
      <w:r w:rsidR="0086412F" w:rsidRPr="004F4B0B">
        <w:rPr>
          <w:rFonts w:cs="Arial"/>
          <w:bCs/>
          <w:szCs w:val="22"/>
        </w:rPr>
        <w:t>.</w:t>
      </w:r>
    </w:p>
    <w:p w14:paraId="43010C8B" w14:textId="77777777" w:rsidR="004B7F12" w:rsidRPr="004F4B0B" w:rsidRDefault="004B7F12" w:rsidP="004B7F12">
      <w:pPr>
        <w:rPr>
          <w:rFonts w:cs="Arial"/>
          <w:bCs/>
          <w:sz w:val="22"/>
          <w:szCs w:val="22"/>
        </w:rPr>
      </w:pPr>
    </w:p>
    <w:p w14:paraId="1A4B1594" w14:textId="77777777" w:rsidR="00606575" w:rsidRPr="004F4B0B" w:rsidRDefault="00606575" w:rsidP="004B7F12">
      <w:pPr>
        <w:rPr>
          <w:rFonts w:cs="Arial"/>
          <w:bCs/>
          <w:sz w:val="22"/>
          <w:szCs w:val="22"/>
        </w:rPr>
      </w:pPr>
    </w:p>
    <w:p w14:paraId="4D878384" w14:textId="30E8451B" w:rsidR="00DB7BA5" w:rsidRPr="004F4B0B" w:rsidRDefault="005F661A" w:rsidP="00DB7BA5">
      <w:pPr>
        <w:numPr>
          <w:ilvl w:val="0"/>
          <w:numId w:val="1"/>
        </w:numPr>
        <w:spacing w:after="120"/>
        <w:ind w:left="357" w:hanging="357"/>
        <w:rPr>
          <w:rFonts w:cs="Arial"/>
          <w:b/>
          <w:bCs/>
          <w:sz w:val="24"/>
          <w:szCs w:val="28"/>
          <w:u w:val="single"/>
        </w:rPr>
      </w:pPr>
      <w:r>
        <w:rPr>
          <w:rFonts w:cs="Arial"/>
          <w:b/>
          <w:bCs/>
          <w:sz w:val="24"/>
          <w:szCs w:val="28"/>
          <w:u w:val="single"/>
        </w:rPr>
        <w:t xml:space="preserve"> </w:t>
      </w:r>
      <w:r w:rsidR="00C950BA" w:rsidRPr="004F4B0B">
        <w:rPr>
          <w:rFonts w:cs="Arial"/>
          <w:b/>
          <w:bCs/>
          <w:sz w:val="24"/>
          <w:szCs w:val="28"/>
          <w:u w:val="single"/>
        </w:rPr>
        <w:t>Změny výzvy</w:t>
      </w:r>
    </w:p>
    <w:p w14:paraId="62CD33FF" w14:textId="77777777" w:rsidR="00DB4B96" w:rsidRPr="004F4B0B" w:rsidRDefault="00DB4B96" w:rsidP="00DB4B96">
      <w:pPr>
        <w:spacing w:before="120"/>
        <w:rPr>
          <w:rFonts w:cs="Arial"/>
          <w:sz w:val="22"/>
          <w:szCs w:val="22"/>
        </w:rPr>
      </w:pPr>
      <w:r w:rsidRPr="004F4B0B">
        <w:rPr>
          <w:rFonts w:cs="Arial"/>
          <w:sz w:val="22"/>
          <w:szCs w:val="22"/>
        </w:rPr>
        <w:t>U vyhlášených výzev lze provést úpravy formálního charakteru. Změna textace výzev oblasti věcného zaměření je možná pouze za účelem upřesnění textu. Podstata věcného zaměření nesmí být změněna. Změnou výzvy nesmí dojít k diskriminaci žadatelů či zhoršení jejich postavení.</w:t>
      </w:r>
    </w:p>
    <w:p w14:paraId="75509DB1" w14:textId="77777777" w:rsidR="00DB4B96" w:rsidRPr="004F4B0B" w:rsidRDefault="00DB4B96" w:rsidP="00DB4B96">
      <w:pPr>
        <w:spacing w:before="120"/>
        <w:rPr>
          <w:rFonts w:cs="Arial"/>
          <w:sz w:val="22"/>
          <w:szCs w:val="22"/>
        </w:rPr>
      </w:pPr>
      <w:r w:rsidRPr="004F4B0B">
        <w:rPr>
          <w:rFonts w:cs="Arial"/>
          <w:sz w:val="22"/>
          <w:szCs w:val="22"/>
        </w:rPr>
        <w:t>Relevantní dokumentace k výzvě může být změněna vydáním aktualizovaných verzí Pravidel pro žadatele a příjemce OP PPR, Smlouvy o financování a Příručky pro hodnotitele. V případě vydání aktualizovaných verzí těchto dokumentů stanoví řídicí orgán účinnosti změny tak, aby žadatelé mohli žádost o podporu změně přizpůsobit.</w:t>
      </w:r>
    </w:p>
    <w:p w14:paraId="30BE8A42" w14:textId="77777777" w:rsidR="00DB4B96" w:rsidRPr="004F4B0B" w:rsidRDefault="00DB4B96" w:rsidP="00DB4B96">
      <w:pPr>
        <w:spacing w:before="120"/>
        <w:rPr>
          <w:rFonts w:cs="Arial"/>
          <w:sz w:val="22"/>
          <w:szCs w:val="22"/>
        </w:rPr>
      </w:pPr>
      <w:r w:rsidRPr="004F4B0B">
        <w:rPr>
          <w:rFonts w:cs="Arial"/>
          <w:b/>
          <w:sz w:val="22"/>
          <w:szCs w:val="22"/>
        </w:rPr>
        <w:t xml:space="preserve">U kolových výzev je nepřípustné provádět následující změny podmínek pro získání podpory </w:t>
      </w:r>
      <w:r w:rsidRPr="004F4B0B">
        <w:rPr>
          <w:rFonts w:cs="Arial"/>
          <w:sz w:val="22"/>
          <w:szCs w:val="22"/>
        </w:rPr>
        <w:t xml:space="preserve">(pokud nejsou vynuceny právními předpisy nebo změnou metodického pokynu MMR): </w:t>
      </w:r>
    </w:p>
    <w:p w14:paraId="18CAE2AA" w14:textId="77777777" w:rsidR="00DB4B96" w:rsidRPr="004F4B0B" w:rsidRDefault="00DB4B96" w:rsidP="00DB4B96">
      <w:pPr>
        <w:pStyle w:val="txt"/>
        <w:numPr>
          <w:ilvl w:val="0"/>
          <w:numId w:val="3"/>
        </w:numPr>
        <w:spacing w:after="0"/>
        <w:ind w:left="187" w:hanging="187"/>
        <w:rPr>
          <w:rFonts w:cs="Arial"/>
          <w:szCs w:val="22"/>
        </w:rPr>
      </w:pPr>
      <w:r w:rsidRPr="004F4B0B">
        <w:rPr>
          <w:rFonts w:cs="Arial"/>
          <w:szCs w:val="22"/>
        </w:rPr>
        <w:t>zrušit výzvu,</w:t>
      </w:r>
    </w:p>
    <w:p w14:paraId="3A6661AF" w14:textId="77777777" w:rsidR="00DB4B96" w:rsidRPr="004F4B0B" w:rsidRDefault="00DB4B96" w:rsidP="00DB4B96">
      <w:pPr>
        <w:pStyle w:val="txt"/>
        <w:numPr>
          <w:ilvl w:val="0"/>
          <w:numId w:val="3"/>
        </w:numPr>
        <w:spacing w:after="0"/>
        <w:ind w:left="187" w:hanging="187"/>
        <w:rPr>
          <w:rFonts w:cs="Arial"/>
          <w:szCs w:val="22"/>
        </w:rPr>
      </w:pPr>
      <w:r w:rsidRPr="004F4B0B">
        <w:rPr>
          <w:rFonts w:cs="Arial"/>
          <w:szCs w:val="22"/>
        </w:rPr>
        <w:t>snížit alokaci výzvy,</w:t>
      </w:r>
    </w:p>
    <w:p w14:paraId="04BE4CD2" w14:textId="77777777" w:rsidR="00DB4B96" w:rsidRPr="004F4B0B" w:rsidRDefault="00DB4B96" w:rsidP="00DB4B96">
      <w:pPr>
        <w:pStyle w:val="txt"/>
        <w:numPr>
          <w:ilvl w:val="0"/>
          <w:numId w:val="3"/>
        </w:numPr>
        <w:spacing w:after="0"/>
        <w:ind w:left="187" w:hanging="187"/>
        <w:rPr>
          <w:rFonts w:cs="Arial"/>
          <w:szCs w:val="22"/>
        </w:rPr>
      </w:pPr>
      <w:r w:rsidRPr="004F4B0B">
        <w:rPr>
          <w:rFonts w:cs="Arial"/>
          <w:szCs w:val="22"/>
        </w:rPr>
        <w:t>změnit maximální a minimální výši celkových způsobilých výdajů,</w:t>
      </w:r>
    </w:p>
    <w:p w14:paraId="1395CA64" w14:textId="77777777" w:rsidR="00DB4B96" w:rsidRPr="004F4B0B" w:rsidRDefault="00DB4B96" w:rsidP="00DB4B96">
      <w:pPr>
        <w:pStyle w:val="txt"/>
        <w:numPr>
          <w:ilvl w:val="0"/>
          <w:numId w:val="3"/>
        </w:numPr>
        <w:spacing w:after="0"/>
        <w:ind w:left="187" w:hanging="187"/>
        <w:rPr>
          <w:rFonts w:cs="Arial"/>
          <w:szCs w:val="22"/>
        </w:rPr>
      </w:pPr>
      <w:r w:rsidRPr="004F4B0B">
        <w:rPr>
          <w:rFonts w:cs="Arial"/>
          <w:szCs w:val="22"/>
        </w:rPr>
        <w:lastRenderedPageBreak/>
        <w:t>změnit míru spolufinancování,</w:t>
      </w:r>
    </w:p>
    <w:p w14:paraId="74821758" w14:textId="77777777" w:rsidR="00DB4B96" w:rsidRPr="004F4B0B" w:rsidRDefault="00DB4B96" w:rsidP="00DB4B96">
      <w:pPr>
        <w:pStyle w:val="txt"/>
        <w:numPr>
          <w:ilvl w:val="0"/>
          <w:numId w:val="3"/>
        </w:numPr>
        <w:spacing w:after="0"/>
        <w:ind w:left="187" w:hanging="187"/>
        <w:rPr>
          <w:rFonts w:cs="Arial"/>
          <w:szCs w:val="22"/>
        </w:rPr>
      </w:pPr>
      <w:r w:rsidRPr="004F4B0B">
        <w:rPr>
          <w:rFonts w:cs="Arial"/>
          <w:szCs w:val="22"/>
        </w:rPr>
        <w:t>změnit věcné zaměření výzvy,</w:t>
      </w:r>
    </w:p>
    <w:p w14:paraId="3DC693F0" w14:textId="77777777" w:rsidR="00DB4B96" w:rsidRPr="004F4B0B" w:rsidRDefault="00DB4B96" w:rsidP="00DB4B96">
      <w:pPr>
        <w:pStyle w:val="txt"/>
        <w:numPr>
          <w:ilvl w:val="0"/>
          <w:numId w:val="3"/>
        </w:numPr>
        <w:spacing w:after="0"/>
        <w:ind w:left="187" w:hanging="187"/>
        <w:rPr>
          <w:rFonts w:cs="Arial"/>
          <w:szCs w:val="22"/>
        </w:rPr>
      </w:pPr>
      <w:r w:rsidRPr="004F4B0B">
        <w:rPr>
          <w:rFonts w:cs="Arial"/>
          <w:szCs w:val="22"/>
        </w:rPr>
        <w:t>změnit definici oprávněného žadatele, tj. přidat nebo odebrat oprávněného žadatele,</w:t>
      </w:r>
    </w:p>
    <w:p w14:paraId="06263987" w14:textId="77777777" w:rsidR="00DB4B96" w:rsidRPr="004F4B0B" w:rsidRDefault="00DB4B96" w:rsidP="00DB4B96">
      <w:pPr>
        <w:pStyle w:val="txt"/>
        <w:numPr>
          <w:ilvl w:val="0"/>
          <w:numId w:val="3"/>
        </w:numPr>
        <w:spacing w:after="0"/>
        <w:ind w:left="187" w:hanging="187"/>
        <w:rPr>
          <w:rFonts w:cs="Arial"/>
          <w:szCs w:val="22"/>
        </w:rPr>
      </w:pPr>
      <w:r w:rsidRPr="004F4B0B">
        <w:rPr>
          <w:rFonts w:cs="Arial"/>
          <w:szCs w:val="22"/>
        </w:rPr>
        <w:t>posun nejzazšího data pro ukončení fyzické realizace projektu na dřívější datum,</w:t>
      </w:r>
    </w:p>
    <w:p w14:paraId="0379B3A2" w14:textId="77777777" w:rsidR="00DB4B96" w:rsidRPr="004F4B0B" w:rsidRDefault="00DB4B96" w:rsidP="00DB4B96">
      <w:pPr>
        <w:pStyle w:val="txt"/>
        <w:numPr>
          <w:ilvl w:val="0"/>
          <w:numId w:val="3"/>
        </w:numPr>
        <w:spacing w:after="0"/>
        <w:ind w:left="187" w:hanging="187"/>
        <w:rPr>
          <w:rFonts w:cs="Arial"/>
          <w:szCs w:val="22"/>
        </w:rPr>
      </w:pPr>
      <w:r w:rsidRPr="004F4B0B">
        <w:rPr>
          <w:rFonts w:cs="Arial"/>
          <w:szCs w:val="22"/>
        </w:rPr>
        <w:t>posun data ukončení příjmu žádostí o podporu na dřívější datum,</w:t>
      </w:r>
    </w:p>
    <w:p w14:paraId="6EECFB2E" w14:textId="77777777" w:rsidR="00DB4B96" w:rsidRPr="004F4B0B" w:rsidRDefault="00DB4B96" w:rsidP="00DB4B96">
      <w:pPr>
        <w:pStyle w:val="txt"/>
        <w:numPr>
          <w:ilvl w:val="0"/>
          <w:numId w:val="3"/>
        </w:numPr>
        <w:spacing w:after="0"/>
        <w:ind w:left="187" w:hanging="187"/>
        <w:rPr>
          <w:rFonts w:cs="Arial"/>
          <w:szCs w:val="22"/>
        </w:rPr>
      </w:pPr>
      <w:r w:rsidRPr="004F4B0B">
        <w:rPr>
          <w:rFonts w:cs="Arial"/>
          <w:szCs w:val="22"/>
        </w:rPr>
        <w:t>měnit kritéria pro hodnocení projektů.</w:t>
      </w:r>
    </w:p>
    <w:p w14:paraId="146D0FCC" w14:textId="77777777" w:rsidR="00DB4B96" w:rsidRPr="004F4B0B" w:rsidRDefault="00DB4B96" w:rsidP="00DB4B96">
      <w:pPr>
        <w:pStyle w:val="txt"/>
        <w:spacing w:after="0"/>
        <w:ind w:left="187" w:firstLine="0"/>
        <w:rPr>
          <w:rFonts w:cs="Arial"/>
          <w:szCs w:val="22"/>
        </w:rPr>
      </w:pPr>
    </w:p>
    <w:p w14:paraId="3703B0CB" w14:textId="77777777" w:rsidR="00DB4B96" w:rsidRPr="004F4B0B" w:rsidRDefault="00DB4B96" w:rsidP="00DB4B96">
      <w:pPr>
        <w:spacing w:after="120"/>
        <w:rPr>
          <w:rFonts w:cs="Arial"/>
          <w:sz w:val="22"/>
          <w:szCs w:val="22"/>
        </w:rPr>
      </w:pPr>
      <w:r w:rsidRPr="004F4B0B">
        <w:rPr>
          <w:rFonts w:cs="Arial"/>
          <w:sz w:val="22"/>
          <w:szCs w:val="22"/>
        </w:rPr>
        <w:t xml:space="preserve">Případné změny výzev a navazující dokumentace provádí řídicí orgán zveřejněním na webových stránkách </w:t>
      </w:r>
      <w:hyperlink r:id="rId17" w:history="1">
        <w:r w:rsidRPr="004F4B0B">
          <w:rPr>
            <w:rStyle w:val="Hypertextovodkaz"/>
            <w:rFonts w:eastAsia="Calibri" w:cs="Arial"/>
            <w:sz w:val="22"/>
            <w:szCs w:val="22"/>
          </w:rPr>
          <w:t>http://penizeproprahu.cz</w:t>
        </w:r>
      </w:hyperlink>
      <w:r w:rsidRPr="004F4B0B">
        <w:rPr>
          <w:rFonts w:eastAsia="Calibri" w:cs="Arial"/>
          <w:sz w:val="22"/>
          <w:szCs w:val="22"/>
        </w:rPr>
        <w:t xml:space="preserve"> </w:t>
      </w:r>
      <w:r w:rsidRPr="004F4B0B">
        <w:rPr>
          <w:rFonts w:cs="Arial"/>
          <w:sz w:val="22"/>
          <w:szCs w:val="22"/>
        </w:rPr>
        <w:t xml:space="preserve">(včetně zdůvodnění) a zadává je do informačního systému MS2014+. MMR zajistí, aby změna výzvy byla zveřejněna na zastřešujících webových stránkách </w:t>
      </w:r>
      <w:hyperlink r:id="rId18" w:history="1">
        <w:r w:rsidRPr="004F4B0B">
          <w:rPr>
            <w:rStyle w:val="Hypertextovodkaz"/>
            <w:rFonts w:eastAsia="Calibri" w:cs="Arial"/>
            <w:sz w:val="22"/>
            <w:szCs w:val="22"/>
          </w:rPr>
          <w:t>www.dotace.eu</w:t>
        </w:r>
      </w:hyperlink>
      <w:r w:rsidRPr="004F4B0B">
        <w:rPr>
          <w:sz w:val="22"/>
          <w:szCs w:val="22"/>
        </w:rPr>
        <w:t>.</w:t>
      </w:r>
    </w:p>
    <w:p w14:paraId="23A2319E" w14:textId="77777777" w:rsidR="0046739C" w:rsidRPr="004F4B0B" w:rsidRDefault="0046739C" w:rsidP="0046739C">
      <w:pPr>
        <w:spacing w:before="240" w:after="120"/>
        <w:rPr>
          <w:sz w:val="22"/>
          <w:szCs w:val="22"/>
        </w:rPr>
      </w:pPr>
    </w:p>
    <w:p w14:paraId="20563405" w14:textId="77777777" w:rsidR="0046739C" w:rsidRPr="004F4B0B" w:rsidRDefault="0046739C" w:rsidP="0046739C">
      <w:pPr>
        <w:numPr>
          <w:ilvl w:val="0"/>
          <w:numId w:val="1"/>
        </w:numPr>
        <w:spacing w:after="120"/>
        <w:ind w:left="357" w:hanging="357"/>
        <w:rPr>
          <w:rFonts w:cs="Arial"/>
          <w:b/>
          <w:bCs/>
          <w:sz w:val="24"/>
          <w:szCs w:val="28"/>
          <w:u w:val="single"/>
        </w:rPr>
      </w:pPr>
      <w:r w:rsidRPr="004F4B0B">
        <w:rPr>
          <w:rFonts w:cs="Arial"/>
          <w:b/>
          <w:bCs/>
          <w:sz w:val="24"/>
          <w:szCs w:val="28"/>
          <w:u w:val="single"/>
        </w:rPr>
        <w:t>Přílohy</w:t>
      </w:r>
    </w:p>
    <w:p w14:paraId="26167172" w14:textId="6EBCD922" w:rsidR="0046739C" w:rsidRPr="004F4B0B" w:rsidRDefault="0046739C" w:rsidP="00B03BF5">
      <w:pPr>
        <w:pStyle w:val="Odstavecseseznamem"/>
        <w:numPr>
          <w:ilvl w:val="0"/>
          <w:numId w:val="8"/>
        </w:numPr>
        <w:spacing w:after="120"/>
        <w:ind w:left="284" w:hanging="218"/>
        <w:jc w:val="left"/>
        <w:rPr>
          <w:rFonts w:cs="Arial"/>
          <w:sz w:val="22"/>
          <w:szCs w:val="22"/>
        </w:rPr>
      </w:pPr>
      <w:r w:rsidRPr="004F4B0B">
        <w:rPr>
          <w:rFonts w:cs="Arial"/>
          <w:bCs/>
          <w:sz w:val="22"/>
          <w:szCs w:val="22"/>
        </w:rPr>
        <w:t xml:space="preserve">Vymezení podporovaných aktivit </w:t>
      </w:r>
      <w:r w:rsidR="009C1B34" w:rsidRPr="004F4B0B">
        <w:rPr>
          <w:rFonts w:cs="Arial"/>
          <w:bCs/>
          <w:sz w:val="22"/>
          <w:szCs w:val="22"/>
        </w:rPr>
        <w:t>4.1.2.</w:t>
      </w:r>
      <w:r w:rsidR="00EC6F95" w:rsidRPr="004F4B0B">
        <w:rPr>
          <w:rFonts w:cs="Arial"/>
          <w:bCs/>
          <w:sz w:val="22"/>
          <w:szCs w:val="22"/>
        </w:rPr>
        <w:t>2</w:t>
      </w:r>
    </w:p>
    <w:p w14:paraId="460ADCC8" w14:textId="77777777" w:rsidR="0046739C" w:rsidRPr="007F7F75" w:rsidRDefault="0046739C" w:rsidP="0046739C">
      <w:pPr>
        <w:jc w:val="left"/>
        <w:rPr>
          <w:rFonts w:asciiTheme="minorHAnsi" w:eastAsiaTheme="minorHAnsi" w:hAnsiTheme="minorHAnsi" w:cs="Arial"/>
          <w:sz w:val="22"/>
          <w:szCs w:val="22"/>
          <w:lang w:eastAsia="en-US"/>
        </w:rPr>
      </w:pPr>
    </w:p>
    <w:p w14:paraId="29C4D19B" w14:textId="77777777" w:rsidR="003F39B1" w:rsidRPr="007F7F75" w:rsidRDefault="003F39B1">
      <w:pPr>
        <w:jc w:val="left"/>
        <w:rPr>
          <w:rFonts w:asciiTheme="minorHAnsi" w:eastAsiaTheme="minorHAnsi" w:hAnsiTheme="minorHAnsi" w:cs="Arial"/>
          <w:sz w:val="22"/>
          <w:szCs w:val="22"/>
          <w:lang w:eastAsia="en-US"/>
        </w:rPr>
      </w:pPr>
    </w:p>
    <w:sectPr w:rsidR="003F39B1" w:rsidRPr="007F7F75" w:rsidSect="00C00614">
      <w:headerReference w:type="default" r:id="rId19"/>
      <w:footerReference w:type="default" r:id="rId20"/>
      <w:pgSz w:w="11906" w:h="16838"/>
      <w:pgMar w:top="1985" w:right="1417" w:bottom="1418" w:left="1417" w:header="708" w:footer="506" w:gutter="0"/>
      <w:cols w:space="708"/>
      <w:formProt w:val="0"/>
      <w:docGrid w:linePitch="360" w:charSpace="2047"/>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DA2225" w16cid:durableId="201DF559"/>
  <w16cid:commentId w16cid:paraId="564B4E48" w16cid:durableId="201D280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780AA3" w14:textId="77777777" w:rsidR="000403A3" w:rsidRDefault="000403A3">
      <w:r>
        <w:separator/>
      </w:r>
    </w:p>
  </w:endnote>
  <w:endnote w:type="continuationSeparator" w:id="0">
    <w:p w14:paraId="365679DD" w14:textId="77777777" w:rsidR="000403A3" w:rsidRDefault="00040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UnitPro">
    <w:altName w:val="Segoe Script"/>
    <w:panose1 w:val="00000000000000000000"/>
    <w:charset w:val="00"/>
    <w:family w:val="swiss"/>
    <w:notTrueType/>
    <w:pitch w:val="variable"/>
    <w:sig w:usb0="00000001" w:usb1="5000207B" w:usb2="00000008" w:usb3="00000000" w:csb0="0000009F" w:csb1="00000000"/>
  </w:font>
  <w:font w:name="UnitPro-Thin">
    <w:altName w:val="Segoe Script"/>
    <w:panose1 w:val="00000000000000000000"/>
    <w:charset w:val="00"/>
    <w:family w:val="swiss"/>
    <w:notTrueType/>
    <w:pitch w:val="variable"/>
    <w:sig w:usb0="00000001" w:usb1="5000207B" w:usb2="00000008" w:usb3="00000000" w:csb0="0000009F" w:csb1="00000000"/>
  </w:font>
  <w:font w:name="UnitPro-Bold">
    <w:altName w:val="Arial Black"/>
    <w:panose1 w:val="00000000000000000000"/>
    <w:charset w:val="00"/>
    <w:family w:val="swiss"/>
    <w:notTrueType/>
    <w:pitch w:val="variable"/>
    <w:sig w:usb0="00000001" w:usb1="5000207B" w:usb2="00000008" w:usb3="00000000" w:csb0="0000009F" w:csb1="00000000"/>
  </w:font>
  <w:font w:name="UnitPro-Light">
    <w:altName w:val="Segoe Script"/>
    <w:panose1 w:val="00000000000000000000"/>
    <w:charset w:val="00"/>
    <w:family w:val="swiss"/>
    <w:notTrueType/>
    <w:pitch w:val="variable"/>
    <w:sig w:usb0="00000001" w:usb1="5000207B" w:usb2="00000008" w:usb3="00000000" w:csb0="0000009F" w:csb1="00000000"/>
  </w:font>
  <w:font w:name="UnitPro-Medi">
    <w:altName w:val="Arial"/>
    <w:panose1 w:val="00000000000000000000"/>
    <w:charset w:val="00"/>
    <w:family w:val="swiss"/>
    <w:notTrueType/>
    <w:pitch w:val="variable"/>
    <w:sig w:usb0="00000001" w:usb1="5000207B" w:usb2="00000008" w:usb3="00000000" w:csb0="0000009F" w:csb1="00000000"/>
  </w:font>
  <w:font w:name="Segoe UI">
    <w:panose1 w:val="020B0502040204020203"/>
    <w:charset w:val="EE"/>
    <w:family w:val="swiss"/>
    <w:pitch w:val="variable"/>
    <w:sig w:usb0="E10022FF" w:usb1="C000E47F" w:usb2="00000029" w:usb3="00000000" w:csb0="000001D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176778"/>
      <w:docPartObj>
        <w:docPartGallery w:val="Page Numbers (Bottom of Page)"/>
        <w:docPartUnique/>
      </w:docPartObj>
    </w:sdtPr>
    <w:sdtEndPr/>
    <w:sdtContent>
      <w:p w14:paraId="32DB772F" w14:textId="77777777" w:rsidR="000403A3" w:rsidRDefault="000403A3">
        <w:pPr>
          <w:pStyle w:val="Zpat"/>
          <w:jc w:val="center"/>
        </w:pPr>
        <w:r>
          <w:fldChar w:fldCharType="begin"/>
        </w:r>
        <w:r>
          <w:instrText>PAGE</w:instrText>
        </w:r>
        <w:r>
          <w:fldChar w:fldCharType="separate"/>
        </w:r>
        <w:r w:rsidR="00ED412B">
          <w:rPr>
            <w:noProof/>
          </w:rPr>
          <w:t>15</w:t>
        </w:r>
        <w:r>
          <w:rPr>
            <w:noProof/>
          </w:rPr>
          <w:fldChar w:fldCharType="end"/>
        </w:r>
      </w:p>
    </w:sdtContent>
  </w:sdt>
  <w:p w14:paraId="287815BA" w14:textId="77777777" w:rsidR="000403A3" w:rsidRDefault="000403A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2F7479" w14:textId="77777777" w:rsidR="000403A3" w:rsidRDefault="000403A3">
      <w:r>
        <w:separator/>
      </w:r>
    </w:p>
  </w:footnote>
  <w:footnote w:type="continuationSeparator" w:id="0">
    <w:p w14:paraId="60773A1C" w14:textId="77777777" w:rsidR="000403A3" w:rsidRDefault="000403A3">
      <w:r>
        <w:continuationSeparator/>
      </w:r>
    </w:p>
  </w:footnote>
  <w:footnote w:id="1">
    <w:p w14:paraId="3A968DF3" w14:textId="77777777" w:rsidR="000403A3" w:rsidRPr="0094392F" w:rsidRDefault="000403A3" w:rsidP="00A306CC">
      <w:pPr>
        <w:pStyle w:val="Textpoznpodarou"/>
        <w:rPr>
          <w:sz w:val="16"/>
          <w:szCs w:val="16"/>
        </w:rPr>
      </w:pPr>
      <w:r w:rsidRPr="0094392F">
        <w:rPr>
          <w:rStyle w:val="Znakapoznpodarou"/>
          <w:sz w:val="16"/>
          <w:szCs w:val="16"/>
        </w:rPr>
        <w:footnoteRef/>
      </w:r>
      <w:r w:rsidRPr="0094392F">
        <w:rPr>
          <w:sz w:val="16"/>
          <w:szCs w:val="16"/>
        </w:rPr>
        <w:t xml:space="preserve"> </w:t>
      </w:r>
      <w:r>
        <w:rPr>
          <w:sz w:val="18"/>
          <w:szCs w:val="18"/>
        </w:rPr>
        <w:t xml:space="preserve">Dle materiálu Pravidla spolufinancování Evropských strukturálních a investičních fondů v programovém období 2014-2020 zpracovaného Ministerstvem financí ČR a schváleného usnesením vlády ze dne 14. července 2014 </w:t>
      </w:r>
      <w:r>
        <w:rPr>
          <w:sz w:val="18"/>
          <w:szCs w:val="18"/>
        </w:rPr>
        <w:br/>
        <w:t>č. 583.</w:t>
      </w:r>
    </w:p>
  </w:footnote>
  <w:footnote w:id="2">
    <w:p w14:paraId="3CD08249" w14:textId="77777777" w:rsidR="000403A3" w:rsidRPr="0094392F" w:rsidRDefault="000403A3" w:rsidP="00A306CC">
      <w:pPr>
        <w:pStyle w:val="Textpoznpodarou"/>
        <w:rPr>
          <w:sz w:val="16"/>
          <w:szCs w:val="16"/>
        </w:rPr>
      </w:pPr>
      <w:r>
        <w:rPr>
          <w:rStyle w:val="Znakapoznpodarou"/>
        </w:rPr>
        <w:t>2</w:t>
      </w:r>
      <w:r>
        <w:t xml:space="preserve"> </w:t>
      </w:r>
      <w:r>
        <w:rPr>
          <w:sz w:val="18"/>
          <w:szCs w:val="18"/>
        </w:rPr>
        <w:t xml:space="preserve">Pozn. – u organizací, které jsou organizační složkou státu či příspěvkovou organizací státu je národním veřejným zdrojem státní rozpočet, o příspěvek (tj. podíl, který není placen z ESF) si příjemce žádá sám, takže z pohledu řídicího orgánu jde fakticky o soukromé financování; řídicímu orgánu tyto prostředky poskytnuty formou Rozhodnutí o poskytnutí dotace ze strany MMR nebudou. </w:t>
      </w:r>
      <w:r>
        <w:t xml:space="preserve"> </w:t>
      </w:r>
    </w:p>
    <w:p w14:paraId="262310A6" w14:textId="77777777" w:rsidR="000403A3" w:rsidRPr="00646677" w:rsidRDefault="000403A3" w:rsidP="00A306CC">
      <w:pPr>
        <w:pStyle w:val="Textpoznpodarou"/>
        <w:rPr>
          <w:sz w:val="2"/>
          <w:szCs w:val="2"/>
        </w:rPr>
      </w:pPr>
    </w:p>
  </w:footnote>
  <w:footnote w:id="3">
    <w:p w14:paraId="2A4279E3" w14:textId="77777777" w:rsidR="000403A3" w:rsidRPr="00646677" w:rsidRDefault="000403A3" w:rsidP="00A306CC">
      <w:pPr>
        <w:rPr>
          <w:sz w:val="2"/>
          <w:szCs w:val="2"/>
        </w:rPr>
      </w:pPr>
    </w:p>
  </w:footnote>
  <w:footnote w:id="4">
    <w:p w14:paraId="1F7AED00" w14:textId="56089858" w:rsidR="000403A3" w:rsidRDefault="000403A3">
      <w:pPr>
        <w:pStyle w:val="Textpoznpodarou"/>
      </w:pPr>
      <w:r>
        <w:rPr>
          <w:rStyle w:val="Znakapoznpodarou"/>
        </w:rPr>
        <w:footnoteRef/>
      </w:r>
      <w:r>
        <w:t xml:space="preserve"> </w:t>
      </w:r>
      <w:r w:rsidRPr="003364CD">
        <w:t xml:space="preserve">Dokument </w:t>
      </w:r>
      <w:proofErr w:type="spellStart"/>
      <w:r w:rsidRPr="003364CD">
        <w:t>Competences</w:t>
      </w:r>
      <w:proofErr w:type="spellEnd"/>
      <w:r w:rsidRPr="003364CD">
        <w:t xml:space="preserve"> </w:t>
      </w:r>
      <w:proofErr w:type="spellStart"/>
      <w:r w:rsidRPr="003364CD">
        <w:t>for</w:t>
      </w:r>
      <w:proofErr w:type="spellEnd"/>
      <w:r w:rsidRPr="003364CD">
        <w:t xml:space="preserve"> </w:t>
      </w:r>
      <w:proofErr w:type="spellStart"/>
      <w:r w:rsidRPr="003364CD">
        <w:t>Democratic</w:t>
      </w:r>
      <w:proofErr w:type="spellEnd"/>
      <w:r w:rsidRPr="003364CD">
        <w:t xml:space="preserve"> </w:t>
      </w:r>
      <w:proofErr w:type="spellStart"/>
      <w:r w:rsidRPr="003364CD">
        <w:t>Culture</w:t>
      </w:r>
      <w:proofErr w:type="spellEnd"/>
      <w:r w:rsidRPr="003364CD">
        <w:t xml:space="preserve"> a další informace o projektu jsou k dispozici na stránkách </w:t>
      </w:r>
      <w:hyperlink r:id="rId1" w:history="1">
        <w:r w:rsidRPr="006309FE">
          <w:rPr>
            <w:rStyle w:val="Hypertextovodkaz"/>
          </w:rPr>
          <w:t>www.coe.int/competences</w:t>
        </w:r>
      </w:hyperlink>
      <w:r w:rsidRPr="003364CD">
        <w:t xml:space="preserve">; Shrnutí v českém jazyce na webových stránkách Centra občanského vzdělávání zde </w:t>
      </w:r>
      <w:hyperlink r:id="rId2" w:history="1">
        <w:r w:rsidRPr="006309FE">
          <w:rPr>
            <w:rStyle w:val="Hypertextovodkaz"/>
          </w:rPr>
          <w:t>http://www.obcanskevzdelavani.cz/publikace</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E8C0A5" w14:textId="77777777" w:rsidR="000403A3" w:rsidRDefault="000403A3"/>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4"/>
      <w:gridCol w:w="3254"/>
    </w:tblGrid>
    <w:tr w:rsidR="000403A3" w:rsidRPr="000F7C4C" w14:paraId="5E57784D" w14:textId="77777777" w:rsidTr="00E54109">
      <w:tc>
        <w:tcPr>
          <w:tcW w:w="6034" w:type="dxa"/>
        </w:tcPr>
        <w:p w14:paraId="403343BF" w14:textId="77777777" w:rsidR="000403A3" w:rsidRPr="000F7C4C" w:rsidRDefault="000403A3" w:rsidP="002F7A3E">
          <w:pPr>
            <w:tabs>
              <w:tab w:val="center" w:pos="4536"/>
              <w:tab w:val="right" w:pos="9072"/>
            </w:tabs>
            <w:rPr>
              <w:rFonts w:asciiTheme="minorHAnsi" w:eastAsiaTheme="minorHAnsi" w:hAnsiTheme="minorHAnsi" w:cstheme="minorBidi"/>
              <w:sz w:val="22"/>
              <w:lang w:eastAsia="en-US"/>
            </w:rPr>
          </w:pPr>
          <w:r w:rsidRPr="000F7C4C">
            <w:rPr>
              <w:rFonts w:asciiTheme="minorHAnsi" w:eastAsiaTheme="minorHAnsi" w:hAnsiTheme="minorHAnsi" w:cstheme="minorBidi"/>
              <w:noProof/>
              <w:sz w:val="22"/>
            </w:rPr>
            <w:drawing>
              <wp:inline distT="0" distB="0" distL="0" distR="0" wp14:anchorId="7EC80F97" wp14:editId="5C0B188D">
                <wp:extent cx="3694599" cy="739310"/>
                <wp:effectExtent l="0" t="0" r="0" b="381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zahlavi.jpg"/>
                        <pic:cNvPicPr/>
                      </pic:nvPicPr>
                      <pic:blipFill rotWithShape="1">
                        <a:blip r:embed="rId1" cstate="print">
                          <a:extLst>
                            <a:ext uri="{28A0092B-C50C-407E-A947-70E740481C1C}">
                              <a14:useLocalDpi xmlns:a14="http://schemas.microsoft.com/office/drawing/2010/main" val="0"/>
                            </a:ext>
                          </a:extLst>
                        </a:blip>
                        <a:srcRect l="4637" t="16213" b="17057"/>
                        <a:stretch/>
                      </pic:blipFill>
                      <pic:spPr bwMode="auto">
                        <a:xfrm>
                          <a:off x="0" y="0"/>
                          <a:ext cx="3767727" cy="753943"/>
                        </a:xfrm>
                        <a:prstGeom prst="rect">
                          <a:avLst/>
                        </a:prstGeom>
                        <a:ln>
                          <a:noFill/>
                        </a:ln>
                        <a:extLst>
                          <a:ext uri="{53640926-AAD7-44D8-BBD7-CCE9431645EC}">
                            <a14:shadowObscured xmlns:a14="http://schemas.microsoft.com/office/drawing/2010/main"/>
                          </a:ext>
                        </a:extLst>
                      </pic:spPr>
                    </pic:pic>
                  </a:graphicData>
                </a:graphic>
              </wp:inline>
            </w:drawing>
          </w:r>
        </w:p>
      </w:tc>
      <w:tc>
        <w:tcPr>
          <w:tcW w:w="3254" w:type="dxa"/>
        </w:tcPr>
        <w:p w14:paraId="09BACD02" w14:textId="77777777" w:rsidR="000403A3" w:rsidRPr="000F7C4C" w:rsidRDefault="000403A3" w:rsidP="002F7A3E">
          <w:pPr>
            <w:tabs>
              <w:tab w:val="center" w:pos="4536"/>
              <w:tab w:val="right" w:pos="9072"/>
            </w:tabs>
            <w:jc w:val="right"/>
            <w:rPr>
              <w:rFonts w:asciiTheme="minorHAnsi" w:eastAsiaTheme="minorHAnsi" w:hAnsiTheme="minorHAnsi" w:cstheme="minorBidi"/>
              <w:sz w:val="22"/>
              <w:lang w:eastAsia="en-US"/>
            </w:rPr>
          </w:pPr>
          <w:r w:rsidRPr="000F7C4C">
            <w:rPr>
              <w:rFonts w:asciiTheme="minorHAnsi" w:eastAsiaTheme="minorHAnsi" w:hAnsiTheme="minorHAnsi" w:cstheme="minorBidi"/>
              <w:noProof/>
              <w:sz w:val="22"/>
            </w:rPr>
            <w:drawing>
              <wp:inline distT="0" distB="0" distL="0" distR="0" wp14:anchorId="30B9CD70" wp14:editId="630B10F6">
                <wp:extent cx="658495" cy="658495"/>
                <wp:effectExtent l="0" t="0" r="8255" b="825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658495" cy="658495"/>
                        </a:xfrm>
                        <a:prstGeom prst="rect">
                          <a:avLst/>
                        </a:prstGeom>
                        <a:noFill/>
                      </pic:spPr>
                    </pic:pic>
                  </a:graphicData>
                </a:graphic>
              </wp:inline>
            </w:drawing>
          </w:r>
        </w:p>
      </w:tc>
    </w:tr>
  </w:tbl>
  <w:p w14:paraId="5CAF131D" w14:textId="77777777" w:rsidR="000403A3" w:rsidRPr="002F7A3E" w:rsidRDefault="000403A3" w:rsidP="002F7A3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712355A"/>
    <w:lvl w:ilvl="0">
      <w:start w:val="1"/>
      <w:numFmt w:val="decimal"/>
      <w:pStyle w:val="slovanseznam4"/>
      <w:lvlText w:val="%1."/>
      <w:lvlJc w:val="left"/>
      <w:pPr>
        <w:tabs>
          <w:tab w:val="num" w:pos="1209"/>
        </w:tabs>
        <w:ind w:left="1209" w:hanging="360"/>
      </w:pPr>
      <w:rPr>
        <w:rFonts w:ascii="Century Gothic" w:hAnsi="Century Gothic" w:hint="default"/>
        <w:color w:val="333333"/>
        <w:sz w:val="20"/>
      </w:rPr>
    </w:lvl>
  </w:abstractNum>
  <w:abstractNum w:abstractNumId="1">
    <w:nsid w:val="00000002"/>
    <w:multiLevelType w:val="multilevel"/>
    <w:tmpl w:val="00000002"/>
    <w:name w:val="WW8Num2"/>
    <w:lvl w:ilvl="0">
      <w:start w:val="1"/>
      <w:numFmt w:val="bullet"/>
      <w:lvlText w:val=""/>
      <w:lvlJc w:val="left"/>
      <w:pPr>
        <w:tabs>
          <w:tab w:val="num" w:pos="0"/>
        </w:tabs>
        <w:ind w:left="644" w:hanging="360"/>
      </w:pPr>
      <w:rPr>
        <w:rFonts w:ascii="Symbol" w:hAnsi="Symbol" w:cs="Symbol"/>
        <w:caps w:val="0"/>
        <w:smallCaps w:val="0"/>
        <w:strike w:val="0"/>
        <w:dstrike w:val="0"/>
        <w:color w:val="000000"/>
        <w:sz w:val="20"/>
        <w:szCs w:val="20"/>
        <w:lang w:val="en-US"/>
      </w:rPr>
    </w:lvl>
    <w:lvl w:ilvl="1">
      <w:start w:val="1"/>
      <w:numFmt w:val="bullet"/>
      <w:lvlText w:val="-"/>
      <w:lvlJc w:val="left"/>
      <w:pPr>
        <w:tabs>
          <w:tab w:val="num" w:pos="0"/>
        </w:tabs>
        <w:ind w:left="1440" w:hanging="360"/>
      </w:pPr>
      <w:rPr>
        <w:rFonts w:ascii="Times New Roman" w:hAnsi="Times New Roman" w:cs="Times New Roman"/>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aps w:val="0"/>
        <w:smallCaps w:val="0"/>
        <w:strike w:val="0"/>
        <w:dstrike w:val="0"/>
        <w:color w:val="000000"/>
        <w:sz w:val="20"/>
        <w:szCs w:val="20"/>
        <w:lang w:val="en-U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aps w:val="0"/>
        <w:smallCaps w:val="0"/>
        <w:strike w:val="0"/>
        <w:dstrike w:val="0"/>
        <w:color w:val="000000"/>
        <w:sz w:val="20"/>
        <w:szCs w:val="20"/>
        <w:lang w:val="en-U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3"/>
    <w:multiLevelType w:val="multilevel"/>
    <w:tmpl w:val="00000003"/>
    <w:lvl w:ilvl="0">
      <w:start w:val="1"/>
      <w:numFmt w:val="bullet"/>
      <w:lvlText w:val=""/>
      <w:lvlJc w:val="left"/>
      <w:pPr>
        <w:tabs>
          <w:tab w:val="num" w:pos="-196"/>
        </w:tabs>
        <w:ind w:left="524" w:hanging="360"/>
      </w:pPr>
      <w:rPr>
        <w:rFonts w:ascii="Symbol" w:hAnsi="Symbol" w:cs="Symbol"/>
        <w:szCs w:val="22"/>
        <w:shd w:val="clear" w:color="auto" w:fill="auto"/>
        <w:lang w:val="en-US"/>
      </w:rPr>
    </w:lvl>
    <w:lvl w:ilvl="1">
      <w:start w:val="1"/>
      <w:numFmt w:val="bullet"/>
      <w:lvlText w:val="-"/>
      <w:lvlJc w:val="left"/>
      <w:pPr>
        <w:tabs>
          <w:tab w:val="num" w:pos="-196"/>
        </w:tabs>
        <w:ind w:left="1244" w:hanging="360"/>
      </w:pPr>
      <w:rPr>
        <w:rFonts w:ascii="Times New Roman" w:hAnsi="Times New Roman" w:cs="Times New Roman"/>
        <w:shd w:val="clear" w:color="auto" w:fill="FFFF00"/>
      </w:rPr>
    </w:lvl>
    <w:lvl w:ilvl="2">
      <w:start w:val="1"/>
      <w:numFmt w:val="bullet"/>
      <w:lvlText w:val=""/>
      <w:lvlJc w:val="left"/>
      <w:pPr>
        <w:tabs>
          <w:tab w:val="num" w:pos="-196"/>
        </w:tabs>
        <w:ind w:left="1964" w:hanging="360"/>
      </w:pPr>
      <w:rPr>
        <w:rFonts w:ascii="Wingdings" w:hAnsi="Wingdings" w:cs="Wingdings"/>
      </w:rPr>
    </w:lvl>
    <w:lvl w:ilvl="3">
      <w:start w:val="1"/>
      <w:numFmt w:val="bullet"/>
      <w:lvlText w:val=""/>
      <w:lvlJc w:val="left"/>
      <w:pPr>
        <w:tabs>
          <w:tab w:val="num" w:pos="-196"/>
        </w:tabs>
        <w:ind w:left="2684" w:hanging="360"/>
      </w:pPr>
      <w:rPr>
        <w:rFonts w:ascii="Symbol" w:hAnsi="Symbol" w:cs="Symbol"/>
        <w:szCs w:val="22"/>
        <w:shd w:val="clear" w:color="auto" w:fill="auto"/>
        <w:lang w:val="en-US"/>
      </w:rPr>
    </w:lvl>
    <w:lvl w:ilvl="4">
      <w:start w:val="1"/>
      <w:numFmt w:val="bullet"/>
      <w:lvlText w:val="o"/>
      <w:lvlJc w:val="left"/>
      <w:pPr>
        <w:tabs>
          <w:tab w:val="num" w:pos="-196"/>
        </w:tabs>
        <w:ind w:left="3404" w:hanging="360"/>
      </w:pPr>
      <w:rPr>
        <w:rFonts w:ascii="Courier New" w:hAnsi="Courier New" w:cs="Courier New"/>
      </w:rPr>
    </w:lvl>
    <w:lvl w:ilvl="5">
      <w:start w:val="1"/>
      <w:numFmt w:val="bullet"/>
      <w:lvlText w:val=""/>
      <w:lvlJc w:val="left"/>
      <w:pPr>
        <w:tabs>
          <w:tab w:val="num" w:pos="-196"/>
        </w:tabs>
        <w:ind w:left="4124" w:hanging="360"/>
      </w:pPr>
      <w:rPr>
        <w:rFonts w:ascii="Wingdings" w:hAnsi="Wingdings" w:cs="Wingdings"/>
      </w:rPr>
    </w:lvl>
    <w:lvl w:ilvl="6">
      <w:start w:val="1"/>
      <w:numFmt w:val="bullet"/>
      <w:lvlText w:val=""/>
      <w:lvlJc w:val="left"/>
      <w:pPr>
        <w:tabs>
          <w:tab w:val="num" w:pos="-196"/>
        </w:tabs>
        <w:ind w:left="4844" w:hanging="360"/>
      </w:pPr>
      <w:rPr>
        <w:rFonts w:ascii="Symbol" w:hAnsi="Symbol" w:cs="Symbol"/>
        <w:szCs w:val="22"/>
        <w:shd w:val="clear" w:color="auto" w:fill="auto"/>
        <w:lang w:val="en-US"/>
      </w:rPr>
    </w:lvl>
    <w:lvl w:ilvl="7">
      <w:start w:val="1"/>
      <w:numFmt w:val="bullet"/>
      <w:lvlText w:val="o"/>
      <w:lvlJc w:val="left"/>
      <w:pPr>
        <w:tabs>
          <w:tab w:val="num" w:pos="-196"/>
        </w:tabs>
        <w:ind w:left="5564" w:hanging="360"/>
      </w:pPr>
      <w:rPr>
        <w:rFonts w:ascii="Courier New" w:hAnsi="Courier New" w:cs="Courier New"/>
      </w:rPr>
    </w:lvl>
    <w:lvl w:ilvl="8">
      <w:start w:val="1"/>
      <w:numFmt w:val="bullet"/>
      <w:lvlText w:val=""/>
      <w:lvlJc w:val="left"/>
      <w:pPr>
        <w:tabs>
          <w:tab w:val="num" w:pos="-196"/>
        </w:tabs>
        <w:ind w:left="6284" w:hanging="360"/>
      </w:pPr>
      <w:rPr>
        <w:rFonts w:ascii="Wingdings" w:hAnsi="Wingdings" w:cs="Wingdings"/>
      </w:rPr>
    </w:lvl>
  </w:abstractNum>
  <w:abstractNum w:abstractNumId="3">
    <w:nsid w:val="00000005"/>
    <w:multiLevelType w:val="singleLevel"/>
    <w:tmpl w:val="00000005"/>
    <w:name w:val="WW8Num5"/>
    <w:lvl w:ilvl="0">
      <w:start w:val="1"/>
      <w:numFmt w:val="bullet"/>
      <w:lvlText w:val=""/>
      <w:lvlJc w:val="left"/>
      <w:pPr>
        <w:tabs>
          <w:tab w:val="num" w:pos="0"/>
        </w:tabs>
        <w:ind w:left="644" w:hanging="360"/>
      </w:pPr>
      <w:rPr>
        <w:rFonts w:ascii="Symbol" w:hAnsi="Symbol" w:cs="Arial"/>
        <w:lang w:val="cs-CZ"/>
      </w:rPr>
    </w:lvl>
  </w:abstractNum>
  <w:abstractNum w:abstractNumId="4">
    <w:nsid w:val="0E9F2B6B"/>
    <w:multiLevelType w:val="hybridMultilevel"/>
    <w:tmpl w:val="A1F6E4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028731C"/>
    <w:multiLevelType w:val="hybridMultilevel"/>
    <w:tmpl w:val="A618973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6">
    <w:nsid w:val="1A9B58AC"/>
    <w:multiLevelType w:val="hybridMultilevel"/>
    <w:tmpl w:val="024A515C"/>
    <w:lvl w:ilvl="0" w:tplc="04050005">
      <w:start w:val="1"/>
      <w:numFmt w:val="bullet"/>
      <w:lvlText w:val=""/>
      <w:lvlJc w:val="left"/>
      <w:pPr>
        <w:ind w:left="714" w:hanging="360"/>
      </w:pPr>
      <w:rPr>
        <w:rFonts w:ascii="Wingdings" w:hAnsi="Wingdings" w:hint="default"/>
      </w:rPr>
    </w:lvl>
    <w:lvl w:ilvl="1" w:tplc="04050001">
      <w:start w:val="1"/>
      <w:numFmt w:val="bullet"/>
      <w:lvlText w:val=""/>
      <w:lvlJc w:val="left"/>
      <w:pPr>
        <w:ind w:left="1434" w:hanging="360"/>
      </w:pPr>
      <w:rPr>
        <w:rFonts w:ascii="Symbol" w:hAnsi="Symbol" w:hint="default"/>
      </w:rPr>
    </w:lvl>
    <w:lvl w:ilvl="2" w:tplc="04050005" w:tentative="1">
      <w:start w:val="1"/>
      <w:numFmt w:val="bullet"/>
      <w:lvlText w:val=""/>
      <w:lvlJc w:val="left"/>
      <w:pPr>
        <w:ind w:left="2154" w:hanging="360"/>
      </w:pPr>
      <w:rPr>
        <w:rFonts w:ascii="Wingdings" w:hAnsi="Wingdings" w:hint="default"/>
      </w:rPr>
    </w:lvl>
    <w:lvl w:ilvl="3" w:tplc="04050001" w:tentative="1">
      <w:start w:val="1"/>
      <w:numFmt w:val="bullet"/>
      <w:lvlText w:val=""/>
      <w:lvlJc w:val="left"/>
      <w:pPr>
        <w:ind w:left="2874" w:hanging="360"/>
      </w:pPr>
      <w:rPr>
        <w:rFonts w:ascii="Symbol" w:hAnsi="Symbol" w:hint="default"/>
      </w:rPr>
    </w:lvl>
    <w:lvl w:ilvl="4" w:tplc="04050003" w:tentative="1">
      <w:start w:val="1"/>
      <w:numFmt w:val="bullet"/>
      <w:lvlText w:val="o"/>
      <w:lvlJc w:val="left"/>
      <w:pPr>
        <w:ind w:left="3594" w:hanging="360"/>
      </w:pPr>
      <w:rPr>
        <w:rFonts w:ascii="Courier New" w:hAnsi="Courier New" w:cs="Courier New" w:hint="default"/>
      </w:rPr>
    </w:lvl>
    <w:lvl w:ilvl="5" w:tplc="04050005" w:tentative="1">
      <w:start w:val="1"/>
      <w:numFmt w:val="bullet"/>
      <w:lvlText w:val=""/>
      <w:lvlJc w:val="left"/>
      <w:pPr>
        <w:ind w:left="4314" w:hanging="360"/>
      </w:pPr>
      <w:rPr>
        <w:rFonts w:ascii="Wingdings" w:hAnsi="Wingdings" w:hint="default"/>
      </w:rPr>
    </w:lvl>
    <w:lvl w:ilvl="6" w:tplc="04050001" w:tentative="1">
      <w:start w:val="1"/>
      <w:numFmt w:val="bullet"/>
      <w:lvlText w:val=""/>
      <w:lvlJc w:val="left"/>
      <w:pPr>
        <w:ind w:left="5034" w:hanging="360"/>
      </w:pPr>
      <w:rPr>
        <w:rFonts w:ascii="Symbol" w:hAnsi="Symbol" w:hint="default"/>
      </w:rPr>
    </w:lvl>
    <w:lvl w:ilvl="7" w:tplc="04050003" w:tentative="1">
      <w:start w:val="1"/>
      <w:numFmt w:val="bullet"/>
      <w:lvlText w:val="o"/>
      <w:lvlJc w:val="left"/>
      <w:pPr>
        <w:ind w:left="5754" w:hanging="360"/>
      </w:pPr>
      <w:rPr>
        <w:rFonts w:ascii="Courier New" w:hAnsi="Courier New" w:cs="Courier New" w:hint="default"/>
      </w:rPr>
    </w:lvl>
    <w:lvl w:ilvl="8" w:tplc="04050005" w:tentative="1">
      <w:start w:val="1"/>
      <w:numFmt w:val="bullet"/>
      <w:lvlText w:val=""/>
      <w:lvlJc w:val="left"/>
      <w:pPr>
        <w:ind w:left="6474" w:hanging="360"/>
      </w:pPr>
      <w:rPr>
        <w:rFonts w:ascii="Wingdings" w:hAnsi="Wingdings" w:hint="default"/>
      </w:rPr>
    </w:lvl>
  </w:abstractNum>
  <w:abstractNum w:abstractNumId="7">
    <w:nsid w:val="1C7E33AB"/>
    <w:multiLevelType w:val="multilevel"/>
    <w:tmpl w:val="B5F864F8"/>
    <w:lvl w:ilvl="0">
      <w:start w:val="1"/>
      <w:numFmt w:val="decimal"/>
      <w:lvlText w:val="%1."/>
      <w:lvlJc w:val="left"/>
      <w:pPr>
        <w:ind w:left="360" w:hanging="360"/>
      </w:pPr>
    </w:lvl>
    <w:lvl w:ilvl="1">
      <w:start w:val="1"/>
      <w:numFmt w:val="decimal"/>
      <w:lvlText w:val="%1.%2."/>
      <w:lvlJc w:val="left"/>
      <w:pPr>
        <w:ind w:left="716" w:hanging="432"/>
      </w:pPr>
      <w:rPr>
        <w:b/>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F4D025E"/>
    <w:multiLevelType w:val="hybridMultilevel"/>
    <w:tmpl w:val="D890BB5E"/>
    <w:lvl w:ilvl="0" w:tplc="04050005">
      <w:start w:val="1"/>
      <w:numFmt w:val="bullet"/>
      <w:lvlText w:val=""/>
      <w:lvlJc w:val="left"/>
      <w:pPr>
        <w:ind w:left="1778" w:hanging="360"/>
      </w:pPr>
      <w:rPr>
        <w:rFonts w:ascii="Wingdings" w:hAnsi="Wingdings"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9">
    <w:nsid w:val="25682EC4"/>
    <w:multiLevelType w:val="multilevel"/>
    <w:tmpl w:val="CCCE93AA"/>
    <w:lvl w:ilvl="0">
      <w:start w:val="1"/>
      <w:numFmt w:val="bullet"/>
      <w:lvlText w:val=""/>
      <w:lvlJc w:val="left"/>
      <w:pPr>
        <w:ind w:left="1680" w:hanging="480"/>
      </w:pPr>
      <w:rPr>
        <w:rFonts w:ascii="Symbol" w:hAnsi="Symbol" w:hint="default"/>
      </w:rPr>
    </w:lvl>
    <w:lvl w:ilvl="1">
      <w:start w:val="1"/>
      <w:numFmt w:val="decimal"/>
      <w:lvlText w:val="%1.%2"/>
      <w:lvlJc w:val="left"/>
      <w:pPr>
        <w:ind w:left="1893" w:hanging="480"/>
      </w:pPr>
      <w:rPr>
        <w:rFonts w:hint="default"/>
      </w:rPr>
    </w:lvl>
    <w:lvl w:ilvl="2">
      <w:start w:val="1"/>
      <w:numFmt w:val="decimal"/>
      <w:lvlText w:val="%1.%2.%3"/>
      <w:lvlJc w:val="left"/>
      <w:pPr>
        <w:ind w:left="2346" w:hanging="720"/>
      </w:pPr>
      <w:rPr>
        <w:rFonts w:hint="default"/>
      </w:rPr>
    </w:lvl>
    <w:lvl w:ilvl="3">
      <w:start w:val="1"/>
      <w:numFmt w:val="decimal"/>
      <w:lvlText w:val="%1.%2.%3.%4"/>
      <w:lvlJc w:val="left"/>
      <w:pPr>
        <w:ind w:left="2559" w:hanging="720"/>
      </w:pPr>
      <w:rPr>
        <w:rFonts w:hint="default"/>
      </w:rPr>
    </w:lvl>
    <w:lvl w:ilvl="4">
      <w:start w:val="1"/>
      <w:numFmt w:val="decimal"/>
      <w:lvlText w:val="%1.%2.%3.%4.%5"/>
      <w:lvlJc w:val="left"/>
      <w:pPr>
        <w:ind w:left="3132" w:hanging="1080"/>
      </w:pPr>
      <w:rPr>
        <w:rFonts w:hint="default"/>
      </w:rPr>
    </w:lvl>
    <w:lvl w:ilvl="5">
      <w:start w:val="1"/>
      <w:numFmt w:val="decimal"/>
      <w:lvlText w:val="%1.%2.%3.%4.%5.%6"/>
      <w:lvlJc w:val="left"/>
      <w:pPr>
        <w:ind w:left="3345" w:hanging="1080"/>
      </w:pPr>
      <w:rPr>
        <w:rFonts w:hint="default"/>
      </w:rPr>
    </w:lvl>
    <w:lvl w:ilvl="6">
      <w:start w:val="1"/>
      <w:numFmt w:val="decimal"/>
      <w:lvlText w:val="%1.%2.%3.%4.%5.%6.%7"/>
      <w:lvlJc w:val="left"/>
      <w:pPr>
        <w:ind w:left="3918" w:hanging="1440"/>
      </w:pPr>
      <w:rPr>
        <w:rFonts w:hint="default"/>
      </w:rPr>
    </w:lvl>
    <w:lvl w:ilvl="7">
      <w:start w:val="1"/>
      <w:numFmt w:val="decimal"/>
      <w:lvlText w:val="%1.%2.%3.%4.%5.%6.%7.%8"/>
      <w:lvlJc w:val="left"/>
      <w:pPr>
        <w:ind w:left="4131" w:hanging="1440"/>
      </w:pPr>
      <w:rPr>
        <w:rFonts w:hint="default"/>
      </w:rPr>
    </w:lvl>
    <w:lvl w:ilvl="8">
      <w:start w:val="1"/>
      <w:numFmt w:val="decimal"/>
      <w:lvlText w:val="%1.%2.%3.%4.%5.%6.%7.%8.%9"/>
      <w:lvlJc w:val="left"/>
      <w:pPr>
        <w:ind w:left="4704" w:hanging="1800"/>
      </w:pPr>
      <w:rPr>
        <w:rFonts w:hint="default"/>
      </w:rPr>
    </w:lvl>
  </w:abstractNum>
  <w:abstractNum w:abstractNumId="10">
    <w:nsid w:val="2E203549"/>
    <w:multiLevelType w:val="multilevel"/>
    <w:tmpl w:val="00000002"/>
    <w:lvl w:ilvl="0">
      <w:start w:val="1"/>
      <w:numFmt w:val="bullet"/>
      <w:lvlText w:val=""/>
      <w:lvlJc w:val="left"/>
      <w:pPr>
        <w:tabs>
          <w:tab w:val="num" w:pos="0"/>
        </w:tabs>
        <w:ind w:left="644" w:hanging="360"/>
      </w:pPr>
      <w:rPr>
        <w:rFonts w:ascii="Symbol" w:hAnsi="Symbol" w:cs="Symbol"/>
        <w:caps w:val="0"/>
        <w:smallCaps w:val="0"/>
        <w:strike w:val="0"/>
        <w:dstrike w:val="0"/>
        <w:color w:val="000000"/>
        <w:sz w:val="20"/>
        <w:szCs w:val="20"/>
        <w:lang w:val="en-US"/>
      </w:rPr>
    </w:lvl>
    <w:lvl w:ilvl="1">
      <w:start w:val="1"/>
      <w:numFmt w:val="bullet"/>
      <w:lvlText w:val="-"/>
      <w:lvlJc w:val="left"/>
      <w:pPr>
        <w:tabs>
          <w:tab w:val="num" w:pos="0"/>
        </w:tabs>
        <w:ind w:left="1440" w:hanging="360"/>
      </w:pPr>
      <w:rPr>
        <w:rFonts w:ascii="Times New Roman" w:hAnsi="Times New Roman" w:cs="Times New Roman"/>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aps w:val="0"/>
        <w:smallCaps w:val="0"/>
        <w:strike w:val="0"/>
        <w:dstrike w:val="0"/>
        <w:color w:val="000000"/>
        <w:sz w:val="20"/>
        <w:szCs w:val="20"/>
        <w:lang w:val="en-U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aps w:val="0"/>
        <w:smallCaps w:val="0"/>
        <w:strike w:val="0"/>
        <w:dstrike w:val="0"/>
        <w:color w:val="000000"/>
        <w:sz w:val="20"/>
        <w:szCs w:val="20"/>
        <w:lang w:val="en-U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
    <w:nsid w:val="2EDA1919"/>
    <w:multiLevelType w:val="hybridMultilevel"/>
    <w:tmpl w:val="34423F70"/>
    <w:lvl w:ilvl="0" w:tplc="04050005">
      <w:start w:val="1"/>
      <w:numFmt w:val="bullet"/>
      <w:lvlText w:val=""/>
      <w:lvlJc w:val="left"/>
      <w:pPr>
        <w:ind w:left="1778" w:hanging="360"/>
      </w:pPr>
      <w:rPr>
        <w:rFonts w:ascii="Wingdings" w:hAnsi="Wingdings"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2">
    <w:nsid w:val="345B4E6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9591D73"/>
    <w:multiLevelType w:val="hybridMultilevel"/>
    <w:tmpl w:val="DAF207AC"/>
    <w:lvl w:ilvl="0" w:tplc="04050001">
      <w:start w:val="1"/>
      <w:numFmt w:val="bullet"/>
      <w:lvlText w:val=""/>
      <w:lvlJc w:val="left"/>
      <w:pPr>
        <w:ind w:left="1200" w:hanging="360"/>
      </w:pPr>
      <w:rPr>
        <w:rFonts w:ascii="Symbol" w:hAnsi="Symbol" w:hint="default"/>
      </w:rPr>
    </w:lvl>
    <w:lvl w:ilvl="1" w:tplc="04050003" w:tentative="1">
      <w:start w:val="1"/>
      <w:numFmt w:val="bullet"/>
      <w:lvlText w:val="o"/>
      <w:lvlJc w:val="left"/>
      <w:pPr>
        <w:ind w:left="1920" w:hanging="360"/>
      </w:pPr>
      <w:rPr>
        <w:rFonts w:ascii="Courier New" w:hAnsi="Courier New" w:cs="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cs="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cs="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14">
    <w:nsid w:val="4A432656"/>
    <w:multiLevelType w:val="multilevel"/>
    <w:tmpl w:val="A0B48670"/>
    <w:lvl w:ilvl="0">
      <w:start w:val="1"/>
      <w:numFmt w:val="decimal"/>
      <w:pStyle w:val="Nadpis1"/>
      <w:lvlText w:val="Chapter %1:"/>
      <w:lvlJc w:val="left"/>
      <w:pPr>
        <w:ind w:left="360" w:hanging="360"/>
      </w:pPr>
      <w:rPr>
        <w:rFonts w:hint="default"/>
        <w:i w:val="0"/>
        <w:sz w:val="32"/>
        <w:szCs w:val="32"/>
      </w:rPr>
    </w:lvl>
    <w:lvl w:ilvl="1">
      <w:start w:val="1"/>
      <w:numFmt w:val="decimal"/>
      <w:lvlText w:val="%2."/>
      <w:lvlJc w:val="left"/>
      <w:pPr>
        <w:tabs>
          <w:tab w:val="num" w:pos="2868"/>
        </w:tabs>
        <w:ind w:left="2868" w:hanging="600"/>
      </w:pPr>
      <w:rPr>
        <w:rFonts w:ascii="Verdana" w:eastAsia="Times New Roman" w:hAnsi="Verdana" w:cs="Times New Roman"/>
      </w:rPr>
    </w:lvl>
    <w:lvl w:ilvl="2">
      <w:start w:val="1"/>
      <w:numFmt w:val="decimal"/>
      <w:lvlText w:val="%1.%2.%3."/>
      <w:lvlJc w:val="left"/>
      <w:pPr>
        <w:tabs>
          <w:tab w:val="num" w:pos="1920"/>
        </w:tabs>
        <w:ind w:left="1920" w:hanging="840"/>
      </w:pPr>
      <w:rPr>
        <w:rFonts w:hint="default"/>
      </w:rPr>
    </w:lvl>
    <w:lvl w:ilvl="3">
      <w:start w:val="1"/>
      <w:numFmt w:val="decimal"/>
      <w:lvlText w:val="%1.%2.%3.%4."/>
      <w:lvlJc w:val="left"/>
      <w:pPr>
        <w:tabs>
          <w:tab w:val="num" w:pos="2880"/>
        </w:tabs>
        <w:ind w:left="2880" w:hanging="9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4B861781"/>
    <w:multiLevelType w:val="hybridMultilevel"/>
    <w:tmpl w:val="A6C8C3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CA06E75"/>
    <w:multiLevelType w:val="hybridMultilevel"/>
    <w:tmpl w:val="7F2C46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DBF4AD8"/>
    <w:multiLevelType w:val="multilevel"/>
    <w:tmpl w:val="00000002"/>
    <w:lvl w:ilvl="0">
      <w:start w:val="1"/>
      <w:numFmt w:val="bullet"/>
      <w:lvlText w:val=""/>
      <w:lvlJc w:val="left"/>
      <w:pPr>
        <w:tabs>
          <w:tab w:val="num" w:pos="0"/>
        </w:tabs>
        <w:ind w:left="644" w:hanging="360"/>
      </w:pPr>
      <w:rPr>
        <w:rFonts w:ascii="Symbol" w:hAnsi="Symbol" w:cs="Symbol" w:hint="default"/>
        <w:caps w:val="0"/>
        <w:smallCaps w:val="0"/>
        <w:strike w:val="0"/>
        <w:dstrike w:val="0"/>
        <w:color w:val="000000"/>
        <w:sz w:val="20"/>
        <w:szCs w:val="20"/>
        <w:lang w:val="en-US"/>
      </w:rPr>
    </w:lvl>
    <w:lvl w:ilvl="1">
      <w:start w:val="1"/>
      <w:numFmt w:val="bullet"/>
      <w:lvlText w:val="-"/>
      <w:lvlJc w:val="left"/>
      <w:pPr>
        <w:tabs>
          <w:tab w:val="num" w:pos="0"/>
        </w:tabs>
        <w:ind w:left="1440" w:hanging="360"/>
      </w:pPr>
      <w:rPr>
        <w:rFonts w:ascii="Times New Roman" w:hAnsi="Times New Roman" w:cs="Times New Roman"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caps w:val="0"/>
        <w:smallCaps w:val="0"/>
        <w:strike w:val="0"/>
        <w:dstrike w:val="0"/>
        <w:color w:val="000000"/>
        <w:sz w:val="20"/>
        <w:szCs w:val="20"/>
        <w:lang w:val="en-US"/>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caps w:val="0"/>
        <w:smallCaps w:val="0"/>
        <w:strike w:val="0"/>
        <w:dstrike w:val="0"/>
        <w:color w:val="000000"/>
        <w:sz w:val="20"/>
        <w:szCs w:val="20"/>
        <w:lang w:val="en-US"/>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nsid w:val="530D6DAD"/>
    <w:multiLevelType w:val="multilevel"/>
    <w:tmpl w:val="CCCE93AA"/>
    <w:lvl w:ilvl="0">
      <w:start w:val="1"/>
      <w:numFmt w:val="bullet"/>
      <w:lvlText w:val=""/>
      <w:lvlJc w:val="left"/>
      <w:pPr>
        <w:ind w:left="480" w:hanging="480"/>
      </w:pPr>
      <w:rPr>
        <w:rFonts w:ascii="Symbol" w:hAnsi="Symbol" w:hint="default"/>
      </w:rPr>
    </w:lvl>
    <w:lvl w:ilvl="1">
      <w:start w:val="1"/>
      <w:numFmt w:val="decimal"/>
      <w:lvlText w:val="%1.%2"/>
      <w:lvlJc w:val="left"/>
      <w:pPr>
        <w:ind w:left="693" w:hanging="48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9">
    <w:nsid w:val="5392535B"/>
    <w:multiLevelType w:val="hybridMultilevel"/>
    <w:tmpl w:val="308CC0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62E5F4C"/>
    <w:multiLevelType w:val="multilevel"/>
    <w:tmpl w:val="CCCE93AA"/>
    <w:lvl w:ilvl="0">
      <w:start w:val="1"/>
      <w:numFmt w:val="bullet"/>
      <w:lvlText w:val=""/>
      <w:lvlJc w:val="left"/>
      <w:pPr>
        <w:ind w:left="480" w:hanging="480"/>
      </w:pPr>
      <w:rPr>
        <w:rFonts w:ascii="Symbol" w:hAnsi="Symbol" w:hint="default"/>
      </w:rPr>
    </w:lvl>
    <w:lvl w:ilvl="1">
      <w:start w:val="1"/>
      <w:numFmt w:val="decimal"/>
      <w:lvlText w:val="%1.%2"/>
      <w:lvlJc w:val="left"/>
      <w:pPr>
        <w:ind w:left="693" w:hanging="48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1">
    <w:nsid w:val="5A006AE3"/>
    <w:multiLevelType w:val="hybridMultilevel"/>
    <w:tmpl w:val="7FC295DA"/>
    <w:lvl w:ilvl="0" w:tplc="04050001">
      <w:start w:val="1"/>
      <w:numFmt w:val="bullet"/>
      <w:lvlText w:val=""/>
      <w:lvlJc w:val="left"/>
      <w:pPr>
        <w:ind w:left="720" w:hanging="360"/>
      </w:pPr>
      <w:rPr>
        <w:rFonts w:ascii="Symbol" w:hAnsi="Symbol" w:hint="default"/>
      </w:rPr>
    </w:lvl>
    <w:lvl w:ilvl="1" w:tplc="58FE8FCC">
      <w:numFmt w:val="bullet"/>
      <w:lvlText w:val="•"/>
      <w:lvlJc w:val="left"/>
      <w:pPr>
        <w:ind w:left="1440" w:hanging="360"/>
      </w:pPr>
      <w:rPr>
        <w:rFonts w:ascii="Arial" w:eastAsiaTheme="minorHAnsi"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5BBC0B39"/>
    <w:multiLevelType w:val="hybridMultilevel"/>
    <w:tmpl w:val="7110F79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3">
    <w:nsid w:val="5FFB6460"/>
    <w:multiLevelType w:val="hybridMultilevel"/>
    <w:tmpl w:val="EA042FA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65CA4E74"/>
    <w:multiLevelType w:val="multilevel"/>
    <w:tmpl w:val="CCCE93AA"/>
    <w:lvl w:ilvl="0">
      <w:start w:val="1"/>
      <w:numFmt w:val="bullet"/>
      <w:lvlText w:val=""/>
      <w:lvlJc w:val="left"/>
      <w:pPr>
        <w:ind w:left="480" w:hanging="480"/>
      </w:pPr>
      <w:rPr>
        <w:rFonts w:ascii="Symbol" w:hAnsi="Symbol" w:hint="default"/>
      </w:rPr>
    </w:lvl>
    <w:lvl w:ilvl="1">
      <w:start w:val="1"/>
      <w:numFmt w:val="decimal"/>
      <w:lvlText w:val="%1.%2"/>
      <w:lvlJc w:val="left"/>
      <w:pPr>
        <w:ind w:left="693" w:hanging="48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5">
    <w:nsid w:val="669E1372"/>
    <w:multiLevelType w:val="hybridMultilevel"/>
    <w:tmpl w:val="8050F5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69426264"/>
    <w:multiLevelType w:val="hybridMultilevel"/>
    <w:tmpl w:val="DE167A6E"/>
    <w:lvl w:ilvl="0" w:tplc="04050001">
      <w:start w:val="1"/>
      <w:numFmt w:val="bullet"/>
      <w:lvlText w:val=""/>
      <w:lvlJc w:val="left"/>
      <w:pPr>
        <w:ind w:left="1778" w:hanging="360"/>
      </w:pPr>
      <w:rPr>
        <w:rFonts w:ascii="Symbol" w:hAnsi="Symbo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27">
    <w:nsid w:val="6EB563D4"/>
    <w:multiLevelType w:val="hybridMultilevel"/>
    <w:tmpl w:val="CD5E258E"/>
    <w:lvl w:ilvl="0" w:tplc="D6B8DACE">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8">
    <w:nsid w:val="73BE134C"/>
    <w:multiLevelType w:val="multilevel"/>
    <w:tmpl w:val="F3A46D28"/>
    <w:lvl w:ilvl="0">
      <w:start w:val="4"/>
      <w:numFmt w:val="decimal"/>
      <w:lvlText w:val="%1"/>
      <w:lvlJc w:val="left"/>
      <w:pPr>
        <w:ind w:left="480" w:hanging="480"/>
      </w:pPr>
      <w:rPr>
        <w:rFonts w:hint="default"/>
      </w:rPr>
    </w:lvl>
    <w:lvl w:ilvl="1">
      <w:start w:val="1"/>
      <w:numFmt w:val="decimal"/>
      <w:lvlText w:val="%1.%2"/>
      <w:lvlJc w:val="left"/>
      <w:pPr>
        <w:ind w:left="693" w:hanging="48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9">
    <w:nsid w:val="7A5A27B4"/>
    <w:multiLevelType w:val="hybridMultilevel"/>
    <w:tmpl w:val="E796F0BE"/>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30">
    <w:nsid w:val="7BC50167"/>
    <w:multiLevelType w:val="hybridMultilevel"/>
    <w:tmpl w:val="10A608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7E47473D"/>
    <w:multiLevelType w:val="hybridMultilevel"/>
    <w:tmpl w:val="93A46428"/>
    <w:lvl w:ilvl="0" w:tplc="17E2BD2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1"/>
  </w:num>
  <w:num w:numId="3">
    <w:abstractNumId w:val="3"/>
  </w:num>
  <w:num w:numId="4">
    <w:abstractNumId w:val="6"/>
  </w:num>
  <w:num w:numId="5">
    <w:abstractNumId w:val="5"/>
  </w:num>
  <w:num w:numId="6">
    <w:abstractNumId w:val="15"/>
  </w:num>
  <w:num w:numId="7">
    <w:abstractNumId w:val="19"/>
  </w:num>
  <w:num w:numId="8">
    <w:abstractNumId w:val="27"/>
  </w:num>
  <w:num w:numId="9">
    <w:abstractNumId w:val="0"/>
  </w:num>
  <w:num w:numId="10">
    <w:abstractNumId w:val="14"/>
  </w:num>
  <w:num w:numId="11">
    <w:abstractNumId w:val="21"/>
  </w:num>
  <w:num w:numId="12">
    <w:abstractNumId w:val="23"/>
  </w:num>
  <w:num w:numId="13">
    <w:abstractNumId w:val="25"/>
  </w:num>
  <w:num w:numId="14">
    <w:abstractNumId w:val="28"/>
  </w:num>
  <w:num w:numId="15">
    <w:abstractNumId w:val="18"/>
  </w:num>
  <w:num w:numId="16">
    <w:abstractNumId w:val="9"/>
  </w:num>
  <w:num w:numId="17">
    <w:abstractNumId w:val="17"/>
  </w:num>
  <w:num w:numId="18">
    <w:abstractNumId w:val="20"/>
  </w:num>
  <w:num w:numId="19">
    <w:abstractNumId w:val="24"/>
  </w:num>
  <w:num w:numId="20">
    <w:abstractNumId w:val="13"/>
  </w:num>
  <w:num w:numId="21">
    <w:abstractNumId w:val="30"/>
  </w:num>
  <w:num w:numId="22">
    <w:abstractNumId w:val="22"/>
  </w:num>
  <w:num w:numId="23">
    <w:abstractNumId w:val="10"/>
  </w:num>
  <w:num w:numId="24">
    <w:abstractNumId w:val="31"/>
  </w:num>
  <w:num w:numId="25">
    <w:abstractNumId w:val="4"/>
  </w:num>
  <w:num w:numId="26">
    <w:abstractNumId w:val="16"/>
  </w:num>
  <w:num w:numId="27">
    <w:abstractNumId w:val="26"/>
  </w:num>
  <w:num w:numId="28">
    <w:abstractNumId w:val="12"/>
  </w:num>
  <w:num w:numId="29">
    <w:abstractNumId w:val="8"/>
  </w:num>
  <w:num w:numId="30">
    <w:abstractNumId w:val="11"/>
  </w:num>
  <w:num w:numId="31">
    <w:abstractNumId w:val="2"/>
  </w:num>
  <w:num w:numId="32">
    <w:abstractNumId w:val="29"/>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alová Gabriela (MHMP, FON)">
    <w15:presenceInfo w15:providerId="AD" w15:userId="S-1-5-21-51522800-1458712415-681445708-64666"/>
  </w15:person>
  <w15:person w15:author="Olíková Jana (MHMP, FON)">
    <w15:presenceInfo w15:providerId="AD" w15:userId="S-1-5-21-51522800-1458712415-681445708-62438"/>
  </w15:person>
  <w15:person w15:author="Hulová Kristýna ()">
    <w15:presenceInfo w15:providerId="AD" w15:userId="S-1-5-21-51522800-1458712415-681445708-376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proofState w:spelling="clean" w:grammar="clean"/>
  <w:doNotTrackFormatting/>
  <w:defaultTabStop w:val="709"/>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FBF"/>
    <w:rsid w:val="00000149"/>
    <w:rsid w:val="00000E23"/>
    <w:rsid w:val="00006903"/>
    <w:rsid w:val="00006A62"/>
    <w:rsid w:val="0000784D"/>
    <w:rsid w:val="000118F9"/>
    <w:rsid w:val="000127F2"/>
    <w:rsid w:val="00016C60"/>
    <w:rsid w:val="0001732A"/>
    <w:rsid w:val="000227B4"/>
    <w:rsid w:val="00024D81"/>
    <w:rsid w:val="000254EE"/>
    <w:rsid w:val="00025E91"/>
    <w:rsid w:val="0002688D"/>
    <w:rsid w:val="00027ED7"/>
    <w:rsid w:val="00031F96"/>
    <w:rsid w:val="00032186"/>
    <w:rsid w:val="00033A99"/>
    <w:rsid w:val="000345FC"/>
    <w:rsid w:val="000356A0"/>
    <w:rsid w:val="000360C2"/>
    <w:rsid w:val="00036B83"/>
    <w:rsid w:val="000403A3"/>
    <w:rsid w:val="000414E1"/>
    <w:rsid w:val="000446C4"/>
    <w:rsid w:val="00046AC9"/>
    <w:rsid w:val="000477BF"/>
    <w:rsid w:val="00051C9A"/>
    <w:rsid w:val="0005590D"/>
    <w:rsid w:val="00055DB9"/>
    <w:rsid w:val="00060642"/>
    <w:rsid w:val="000613B1"/>
    <w:rsid w:val="00061A17"/>
    <w:rsid w:val="0006325A"/>
    <w:rsid w:val="00064426"/>
    <w:rsid w:val="00064A5A"/>
    <w:rsid w:val="00065B31"/>
    <w:rsid w:val="00066874"/>
    <w:rsid w:val="00074622"/>
    <w:rsid w:val="00075F6D"/>
    <w:rsid w:val="00077AEF"/>
    <w:rsid w:val="000816A7"/>
    <w:rsid w:val="000846AE"/>
    <w:rsid w:val="00086674"/>
    <w:rsid w:val="00087310"/>
    <w:rsid w:val="00090813"/>
    <w:rsid w:val="00093B1E"/>
    <w:rsid w:val="00093B21"/>
    <w:rsid w:val="0009467F"/>
    <w:rsid w:val="000A083E"/>
    <w:rsid w:val="000A0945"/>
    <w:rsid w:val="000A3B3C"/>
    <w:rsid w:val="000A52F7"/>
    <w:rsid w:val="000A59BB"/>
    <w:rsid w:val="000A7CB0"/>
    <w:rsid w:val="000B2B44"/>
    <w:rsid w:val="000B44F1"/>
    <w:rsid w:val="000B5E69"/>
    <w:rsid w:val="000C36F7"/>
    <w:rsid w:val="000C530D"/>
    <w:rsid w:val="000D1527"/>
    <w:rsid w:val="000D1E17"/>
    <w:rsid w:val="000D278A"/>
    <w:rsid w:val="000D3ED9"/>
    <w:rsid w:val="000E259A"/>
    <w:rsid w:val="000E2CD8"/>
    <w:rsid w:val="000E30A2"/>
    <w:rsid w:val="000E79D5"/>
    <w:rsid w:val="000F68FD"/>
    <w:rsid w:val="000F79E7"/>
    <w:rsid w:val="00101E01"/>
    <w:rsid w:val="00106DFC"/>
    <w:rsid w:val="00111C9F"/>
    <w:rsid w:val="00121A33"/>
    <w:rsid w:val="00123C06"/>
    <w:rsid w:val="00123E90"/>
    <w:rsid w:val="001241F5"/>
    <w:rsid w:val="0012536F"/>
    <w:rsid w:val="001260F7"/>
    <w:rsid w:val="00132F77"/>
    <w:rsid w:val="00134137"/>
    <w:rsid w:val="00135CDF"/>
    <w:rsid w:val="001362DC"/>
    <w:rsid w:val="0013786E"/>
    <w:rsid w:val="0014105B"/>
    <w:rsid w:val="0014238E"/>
    <w:rsid w:val="001427AD"/>
    <w:rsid w:val="00142A8B"/>
    <w:rsid w:val="00143DAA"/>
    <w:rsid w:val="00144561"/>
    <w:rsid w:val="001469E4"/>
    <w:rsid w:val="00147658"/>
    <w:rsid w:val="0015385B"/>
    <w:rsid w:val="0015530F"/>
    <w:rsid w:val="001555C7"/>
    <w:rsid w:val="00155E32"/>
    <w:rsid w:val="001565AF"/>
    <w:rsid w:val="0015708D"/>
    <w:rsid w:val="00160A19"/>
    <w:rsid w:val="0016178E"/>
    <w:rsid w:val="00163419"/>
    <w:rsid w:val="00165E0D"/>
    <w:rsid w:val="0017016C"/>
    <w:rsid w:val="0017304F"/>
    <w:rsid w:val="00174196"/>
    <w:rsid w:val="001769AD"/>
    <w:rsid w:val="00177AAF"/>
    <w:rsid w:val="001806F6"/>
    <w:rsid w:val="001848A6"/>
    <w:rsid w:val="00184AA2"/>
    <w:rsid w:val="00186309"/>
    <w:rsid w:val="00187846"/>
    <w:rsid w:val="00190092"/>
    <w:rsid w:val="00192663"/>
    <w:rsid w:val="00192890"/>
    <w:rsid w:val="00193418"/>
    <w:rsid w:val="001A1681"/>
    <w:rsid w:val="001A17D6"/>
    <w:rsid w:val="001A391E"/>
    <w:rsid w:val="001A481E"/>
    <w:rsid w:val="001A6CF3"/>
    <w:rsid w:val="001A6D55"/>
    <w:rsid w:val="001C1461"/>
    <w:rsid w:val="001C1EF7"/>
    <w:rsid w:val="001C4380"/>
    <w:rsid w:val="001C5EB3"/>
    <w:rsid w:val="001C725C"/>
    <w:rsid w:val="001D087F"/>
    <w:rsid w:val="001D2D8D"/>
    <w:rsid w:val="001D6898"/>
    <w:rsid w:val="001E14B5"/>
    <w:rsid w:val="001E182B"/>
    <w:rsid w:val="001E1D64"/>
    <w:rsid w:val="001E30CC"/>
    <w:rsid w:val="001F159E"/>
    <w:rsid w:val="001F4B9D"/>
    <w:rsid w:val="00202C89"/>
    <w:rsid w:val="00202FA7"/>
    <w:rsid w:val="00207F36"/>
    <w:rsid w:val="002113AB"/>
    <w:rsid w:val="00211FD5"/>
    <w:rsid w:val="00212057"/>
    <w:rsid w:val="00212F1E"/>
    <w:rsid w:val="00220C3F"/>
    <w:rsid w:val="0022690D"/>
    <w:rsid w:val="002361A1"/>
    <w:rsid w:val="00237124"/>
    <w:rsid w:val="00242561"/>
    <w:rsid w:val="00246657"/>
    <w:rsid w:val="00251BCD"/>
    <w:rsid w:val="0025385D"/>
    <w:rsid w:val="00256C27"/>
    <w:rsid w:val="00256E5D"/>
    <w:rsid w:val="00262F53"/>
    <w:rsid w:val="00263D80"/>
    <w:rsid w:val="00266F36"/>
    <w:rsid w:val="00267532"/>
    <w:rsid w:val="00270351"/>
    <w:rsid w:val="0027635C"/>
    <w:rsid w:val="00277090"/>
    <w:rsid w:val="00281D99"/>
    <w:rsid w:val="002842C4"/>
    <w:rsid w:val="00285C53"/>
    <w:rsid w:val="00286CC7"/>
    <w:rsid w:val="0028701B"/>
    <w:rsid w:val="002874DC"/>
    <w:rsid w:val="002920E8"/>
    <w:rsid w:val="00292518"/>
    <w:rsid w:val="002932F0"/>
    <w:rsid w:val="00293BF0"/>
    <w:rsid w:val="002A374E"/>
    <w:rsid w:val="002A6D00"/>
    <w:rsid w:val="002A79D2"/>
    <w:rsid w:val="002B2063"/>
    <w:rsid w:val="002B23F8"/>
    <w:rsid w:val="002B2736"/>
    <w:rsid w:val="002B392D"/>
    <w:rsid w:val="002B6598"/>
    <w:rsid w:val="002B7919"/>
    <w:rsid w:val="002C2D37"/>
    <w:rsid w:val="002C7571"/>
    <w:rsid w:val="002C7D58"/>
    <w:rsid w:val="002C7E5F"/>
    <w:rsid w:val="002D029C"/>
    <w:rsid w:val="002D1AEA"/>
    <w:rsid w:val="002D2A30"/>
    <w:rsid w:val="002D2A35"/>
    <w:rsid w:val="002D2B85"/>
    <w:rsid w:val="002D34D0"/>
    <w:rsid w:val="002D786D"/>
    <w:rsid w:val="002E0945"/>
    <w:rsid w:val="002E357C"/>
    <w:rsid w:val="002E4C94"/>
    <w:rsid w:val="002E687A"/>
    <w:rsid w:val="002F7A3E"/>
    <w:rsid w:val="003029E5"/>
    <w:rsid w:val="0030774C"/>
    <w:rsid w:val="00316532"/>
    <w:rsid w:val="00317378"/>
    <w:rsid w:val="003230A3"/>
    <w:rsid w:val="003238FA"/>
    <w:rsid w:val="00323C89"/>
    <w:rsid w:val="0032478B"/>
    <w:rsid w:val="00324EC8"/>
    <w:rsid w:val="00325EE9"/>
    <w:rsid w:val="00326892"/>
    <w:rsid w:val="003313DC"/>
    <w:rsid w:val="00331993"/>
    <w:rsid w:val="00333206"/>
    <w:rsid w:val="00334147"/>
    <w:rsid w:val="00334477"/>
    <w:rsid w:val="0033478C"/>
    <w:rsid w:val="00336263"/>
    <w:rsid w:val="003364CD"/>
    <w:rsid w:val="00337BAC"/>
    <w:rsid w:val="00337BBE"/>
    <w:rsid w:val="00345B02"/>
    <w:rsid w:val="00351C29"/>
    <w:rsid w:val="00353E1D"/>
    <w:rsid w:val="003641E4"/>
    <w:rsid w:val="00366DC3"/>
    <w:rsid w:val="00370A3A"/>
    <w:rsid w:val="00371279"/>
    <w:rsid w:val="00372BBD"/>
    <w:rsid w:val="003734FA"/>
    <w:rsid w:val="003745F7"/>
    <w:rsid w:val="00374D43"/>
    <w:rsid w:val="00377D68"/>
    <w:rsid w:val="00381080"/>
    <w:rsid w:val="00386204"/>
    <w:rsid w:val="00393189"/>
    <w:rsid w:val="003931BB"/>
    <w:rsid w:val="00393460"/>
    <w:rsid w:val="0039647E"/>
    <w:rsid w:val="00397A92"/>
    <w:rsid w:val="003A0401"/>
    <w:rsid w:val="003A11F8"/>
    <w:rsid w:val="003A1709"/>
    <w:rsid w:val="003A2596"/>
    <w:rsid w:val="003A4D6A"/>
    <w:rsid w:val="003A4FB0"/>
    <w:rsid w:val="003A52E7"/>
    <w:rsid w:val="003B00F1"/>
    <w:rsid w:val="003B01D6"/>
    <w:rsid w:val="003B11A5"/>
    <w:rsid w:val="003B315F"/>
    <w:rsid w:val="003B4ED9"/>
    <w:rsid w:val="003C2DB3"/>
    <w:rsid w:val="003C493B"/>
    <w:rsid w:val="003C72F9"/>
    <w:rsid w:val="003C768C"/>
    <w:rsid w:val="003D2957"/>
    <w:rsid w:val="003E09A9"/>
    <w:rsid w:val="003E1F8E"/>
    <w:rsid w:val="003E5D0C"/>
    <w:rsid w:val="003F08BA"/>
    <w:rsid w:val="003F26F3"/>
    <w:rsid w:val="003F39B1"/>
    <w:rsid w:val="003F498E"/>
    <w:rsid w:val="00401B0A"/>
    <w:rsid w:val="00402230"/>
    <w:rsid w:val="00405B61"/>
    <w:rsid w:val="00406421"/>
    <w:rsid w:val="00407A8E"/>
    <w:rsid w:val="00407F7B"/>
    <w:rsid w:val="0041397F"/>
    <w:rsid w:val="0041424D"/>
    <w:rsid w:val="00420CAE"/>
    <w:rsid w:val="0042507E"/>
    <w:rsid w:val="00432038"/>
    <w:rsid w:val="0043234D"/>
    <w:rsid w:val="004325AF"/>
    <w:rsid w:val="00436B29"/>
    <w:rsid w:val="0043788E"/>
    <w:rsid w:val="0044123B"/>
    <w:rsid w:val="00443F26"/>
    <w:rsid w:val="0044540A"/>
    <w:rsid w:val="00445965"/>
    <w:rsid w:val="00454085"/>
    <w:rsid w:val="00455333"/>
    <w:rsid w:val="00457C31"/>
    <w:rsid w:val="004638D4"/>
    <w:rsid w:val="00464880"/>
    <w:rsid w:val="0046613F"/>
    <w:rsid w:val="0046669A"/>
    <w:rsid w:val="00466CDF"/>
    <w:rsid w:val="0046739C"/>
    <w:rsid w:val="004674F2"/>
    <w:rsid w:val="004679C3"/>
    <w:rsid w:val="00467E1C"/>
    <w:rsid w:val="00471230"/>
    <w:rsid w:val="00473FF0"/>
    <w:rsid w:val="004765E2"/>
    <w:rsid w:val="00480766"/>
    <w:rsid w:val="00481A7F"/>
    <w:rsid w:val="004847C5"/>
    <w:rsid w:val="00484A51"/>
    <w:rsid w:val="00486F28"/>
    <w:rsid w:val="00487302"/>
    <w:rsid w:val="00487361"/>
    <w:rsid w:val="004912F7"/>
    <w:rsid w:val="004A0C35"/>
    <w:rsid w:val="004A2798"/>
    <w:rsid w:val="004A3330"/>
    <w:rsid w:val="004A3436"/>
    <w:rsid w:val="004B4481"/>
    <w:rsid w:val="004B55FE"/>
    <w:rsid w:val="004B7411"/>
    <w:rsid w:val="004B77A5"/>
    <w:rsid w:val="004B7F12"/>
    <w:rsid w:val="004C02AC"/>
    <w:rsid w:val="004C21DF"/>
    <w:rsid w:val="004C4920"/>
    <w:rsid w:val="004C57F2"/>
    <w:rsid w:val="004C723E"/>
    <w:rsid w:val="004C7DB8"/>
    <w:rsid w:val="004D11BE"/>
    <w:rsid w:val="004D1E36"/>
    <w:rsid w:val="004D4863"/>
    <w:rsid w:val="004D520C"/>
    <w:rsid w:val="004E0D4D"/>
    <w:rsid w:val="004E0D82"/>
    <w:rsid w:val="004E36EB"/>
    <w:rsid w:val="004E7499"/>
    <w:rsid w:val="004E798B"/>
    <w:rsid w:val="004F235D"/>
    <w:rsid w:val="004F4B0B"/>
    <w:rsid w:val="0050342E"/>
    <w:rsid w:val="00504576"/>
    <w:rsid w:val="0050698D"/>
    <w:rsid w:val="005073CF"/>
    <w:rsid w:val="00507F02"/>
    <w:rsid w:val="005107B8"/>
    <w:rsid w:val="00510D78"/>
    <w:rsid w:val="0051134C"/>
    <w:rsid w:val="00512631"/>
    <w:rsid w:val="005148A6"/>
    <w:rsid w:val="00520D20"/>
    <w:rsid w:val="0052278C"/>
    <w:rsid w:val="00522CC0"/>
    <w:rsid w:val="00525FBF"/>
    <w:rsid w:val="0054233D"/>
    <w:rsid w:val="0054251F"/>
    <w:rsid w:val="005430A9"/>
    <w:rsid w:val="00543701"/>
    <w:rsid w:val="0054413F"/>
    <w:rsid w:val="0054529A"/>
    <w:rsid w:val="00550B7A"/>
    <w:rsid w:val="00555215"/>
    <w:rsid w:val="00555873"/>
    <w:rsid w:val="00557674"/>
    <w:rsid w:val="005631AC"/>
    <w:rsid w:val="00567323"/>
    <w:rsid w:val="00567E24"/>
    <w:rsid w:val="00571B23"/>
    <w:rsid w:val="00574745"/>
    <w:rsid w:val="005767B3"/>
    <w:rsid w:val="00584744"/>
    <w:rsid w:val="0058639C"/>
    <w:rsid w:val="00591EF1"/>
    <w:rsid w:val="00592636"/>
    <w:rsid w:val="00592D6B"/>
    <w:rsid w:val="00593C25"/>
    <w:rsid w:val="0059581A"/>
    <w:rsid w:val="00595975"/>
    <w:rsid w:val="00596885"/>
    <w:rsid w:val="005974C4"/>
    <w:rsid w:val="005A089D"/>
    <w:rsid w:val="005A2058"/>
    <w:rsid w:val="005B263C"/>
    <w:rsid w:val="005B473E"/>
    <w:rsid w:val="005B4F5A"/>
    <w:rsid w:val="005B5577"/>
    <w:rsid w:val="005B782D"/>
    <w:rsid w:val="005C388A"/>
    <w:rsid w:val="005C4336"/>
    <w:rsid w:val="005C4E5C"/>
    <w:rsid w:val="005C73DB"/>
    <w:rsid w:val="005D1195"/>
    <w:rsid w:val="005E1AA5"/>
    <w:rsid w:val="005E384A"/>
    <w:rsid w:val="005E6EA3"/>
    <w:rsid w:val="005E7A32"/>
    <w:rsid w:val="005F1988"/>
    <w:rsid w:val="005F3547"/>
    <w:rsid w:val="005F39AF"/>
    <w:rsid w:val="005F661A"/>
    <w:rsid w:val="005F7C81"/>
    <w:rsid w:val="0060320B"/>
    <w:rsid w:val="00604004"/>
    <w:rsid w:val="00604E16"/>
    <w:rsid w:val="00606575"/>
    <w:rsid w:val="00611E11"/>
    <w:rsid w:val="00612C39"/>
    <w:rsid w:val="00612CE1"/>
    <w:rsid w:val="00613B34"/>
    <w:rsid w:val="00617127"/>
    <w:rsid w:val="00627613"/>
    <w:rsid w:val="00630342"/>
    <w:rsid w:val="00630963"/>
    <w:rsid w:val="00631D30"/>
    <w:rsid w:val="006325A0"/>
    <w:rsid w:val="0063353F"/>
    <w:rsid w:val="00634289"/>
    <w:rsid w:val="0063656E"/>
    <w:rsid w:val="0064020D"/>
    <w:rsid w:val="006455C1"/>
    <w:rsid w:val="00646649"/>
    <w:rsid w:val="00646677"/>
    <w:rsid w:val="00646AD1"/>
    <w:rsid w:val="00646D4A"/>
    <w:rsid w:val="0064751B"/>
    <w:rsid w:val="00654124"/>
    <w:rsid w:val="006561F4"/>
    <w:rsid w:val="006629A3"/>
    <w:rsid w:val="006630B7"/>
    <w:rsid w:val="00663570"/>
    <w:rsid w:val="006643F6"/>
    <w:rsid w:val="0066672C"/>
    <w:rsid w:val="00666BF3"/>
    <w:rsid w:val="0066778C"/>
    <w:rsid w:val="006711A8"/>
    <w:rsid w:val="006824D7"/>
    <w:rsid w:val="006836EE"/>
    <w:rsid w:val="006837BB"/>
    <w:rsid w:val="00690233"/>
    <w:rsid w:val="00697586"/>
    <w:rsid w:val="006A4D63"/>
    <w:rsid w:val="006A58D4"/>
    <w:rsid w:val="006A718B"/>
    <w:rsid w:val="006B0062"/>
    <w:rsid w:val="006B0403"/>
    <w:rsid w:val="006B04FB"/>
    <w:rsid w:val="006B7FB7"/>
    <w:rsid w:val="006C25FA"/>
    <w:rsid w:val="006C30F9"/>
    <w:rsid w:val="006C4503"/>
    <w:rsid w:val="006C55F9"/>
    <w:rsid w:val="006C78FB"/>
    <w:rsid w:val="006D0CC7"/>
    <w:rsid w:val="006D1373"/>
    <w:rsid w:val="006D1CE5"/>
    <w:rsid w:val="006D2223"/>
    <w:rsid w:val="006D649E"/>
    <w:rsid w:val="006E637A"/>
    <w:rsid w:val="006F3C21"/>
    <w:rsid w:val="006F5730"/>
    <w:rsid w:val="006F7184"/>
    <w:rsid w:val="00701679"/>
    <w:rsid w:val="00703AB0"/>
    <w:rsid w:val="00706828"/>
    <w:rsid w:val="00707DA6"/>
    <w:rsid w:val="00711E4F"/>
    <w:rsid w:val="0071263D"/>
    <w:rsid w:val="00712D76"/>
    <w:rsid w:val="00714517"/>
    <w:rsid w:val="00717B7D"/>
    <w:rsid w:val="00720B51"/>
    <w:rsid w:val="00723C21"/>
    <w:rsid w:val="00725334"/>
    <w:rsid w:val="00727E50"/>
    <w:rsid w:val="0073041D"/>
    <w:rsid w:val="007317A6"/>
    <w:rsid w:val="007321F5"/>
    <w:rsid w:val="00741ACD"/>
    <w:rsid w:val="00741EEB"/>
    <w:rsid w:val="0074371B"/>
    <w:rsid w:val="00746FE3"/>
    <w:rsid w:val="007477B8"/>
    <w:rsid w:val="00753B74"/>
    <w:rsid w:val="00753C4C"/>
    <w:rsid w:val="00756732"/>
    <w:rsid w:val="00757B6A"/>
    <w:rsid w:val="00761B76"/>
    <w:rsid w:val="0076577D"/>
    <w:rsid w:val="00767769"/>
    <w:rsid w:val="00770CD3"/>
    <w:rsid w:val="00771E1F"/>
    <w:rsid w:val="007752C2"/>
    <w:rsid w:val="00777226"/>
    <w:rsid w:val="0078256B"/>
    <w:rsid w:val="00784D1C"/>
    <w:rsid w:val="007867C4"/>
    <w:rsid w:val="0079032D"/>
    <w:rsid w:val="0079615D"/>
    <w:rsid w:val="007A11E4"/>
    <w:rsid w:val="007A2F5E"/>
    <w:rsid w:val="007B0F7A"/>
    <w:rsid w:val="007B2ACF"/>
    <w:rsid w:val="007B3E5B"/>
    <w:rsid w:val="007B7277"/>
    <w:rsid w:val="007B7B6C"/>
    <w:rsid w:val="007C0CE9"/>
    <w:rsid w:val="007C1710"/>
    <w:rsid w:val="007C35C8"/>
    <w:rsid w:val="007C5140"/>
    <w:rsid w:val="007C6FB6"/>
    <w:rsid w:val="007C70C2"/>
    <w:rsid w:val="007D1B9D"/>
    <w:rsid w:val="007D279C"/>
    <w:rsid w:val="007D3522"/>
    <w:rsid w:val="007D7664"/>
    <w:rsid w:val="007E08D4"/>
    <w:rsid w:val="007E253C"/>
    <w:rsid w:val="007E5576"/>
    <w:rsid w:val="007E56BF"/>
    <w:rsid w:val="007E5C6D"/>
    <w:rsid w:val="007E6225"/>
    <w:rsid w:val="007E72CC"/>
    <w:rsid w:val="007F0111"/>
    <w:rsid w:val="007F1CD2"/>
    <w:rsid w:val="007F323E"/>
    <w:rsid w:val="007F4C06"/>
    <w:rsid w:val="007F5576"/>
    <w:rsid w:val="007F67B5"/>
    <w:rsid w:val="007F7702"/>
    <w:rsid w:val="007F7F75"/>
    <w:rsid w:val="00802565"/>
    <w:rsid w:val="00810818"/>
    <w:rsid w:val="008110C2"/>
    <w:rsid w:val="00811D70"/>
    <w:rsid w:val="00813ABD"/>
    <w:rsid w:val="0081446E"/>
    <w:rsid w:val="00821450"/>
    <w:rsid w:val="008227F1"/>
    <w:rsid w:val="00827078"/>
    <w:rsid w:val="00833A1E"/>
    <w:rsid w:val="00837B82"/>
    <w:rsid w:val="008413BB"/>
    <w:rsid w:val="00841EE2"/>
    <w:rsid w:val="00842E5A"/>
    <w:rsid w:val="00842FB9"/>
    <w:rsid w:val="0084398B"/>
    <w:rsid w:val="0084460C"/>
    <w:rsid w:val="00845BD5"/>
    <w:rsid w:val="00846741"/>
    <w:rsid w:val="00850DCF"/>
    <w:rsid w:val="00852E8A"/>
    <w:rsid w:val="00853101"/>
    <w:rsid w:val="008539EF"/>
    <w:rsid w:val="00853B81"/>
    <w:rsid w:val="008548CA"/>
    <w:rsid w:val="00855EF8"/>
    <w:rsid w:val="00856D88"/>
    <w:rsid w:val="008573E3"/>
    <w:rsid w:val="0085763F"/>
    <w:rsid w:val="0086412F"/>
    <w:rsid w:val="008658F7"/>
    <w:rsid w:val="00865EDB"/>
    <w:rsid w:val="00867C39"/>
    <w:rsid w:val="00870B3D"/>
    <w:rsid w:val="008715D1"/>
    <w:rsid w:val="00875FA5"/>
    <w:rsid w:val="008768E3"/>
    <w:rsid w:val="00876927"/>
    <w:rsid w:val="00880B74"/>
    <w:rsid w:val="00883712"/>
    <w:rsid w:val="00884A62"/>
    <w:rsid w:val="00885404"/>
    <w:rsid w:val="0088550E"/>
    <w:rsid w:val="00885840"/>
    <w:rsid w:val="00885986"/>
    <w:rsid w:val="00886CA6"/>
    <w:rsid w:val="00890186"/>
    <w:rsid w:val="00890C8F"/>
    <w:rsid w:val="00891518"/>
    <w:rsid w:val="00891A15"/>
    <w:rsid w:val="0089543A"/>
    <w:rsid w:val="008A2ADB"/>
    <w:rsid w:val="008A5F20"/>
    <w:rsid w:val="008A70DF"/>
    <w:rsid w:val="008B2F81"/>
    <w:rsid w:val="008B4399"/>
    <w:rsid w:val="008B7010"/>
    <w:rsid w:val="008B7338"/>
    <w:rsid w:val="008B7C37"/>
    <w:rsid w:val="008C0052"/>
    <w:rsid w:val="008C1165"/>
    <w:rsid w:val="008C1F2F"/>
    <w:rsid w:val="008C4630"/>
    <w:rsid w:val="008D1F0C"/>
    <w:rsid w:val="008D290B"/>
    <w:rsid w:val="008D3B36"/>
    <w:rsid w:val="008D4732"/>
    <w:rsid w:val="008D51A5"/>
    <w:rsid w:val="008D5955"/>
    <w:rsid w:val="008D6BB3"/>
    <w:rsid w:val="008D7D28"/>
    <w:rsid w:val="008E052C"/>
    <w:rsid w:val="008E0A63"/>
    <w:rsid w:val="008E16BF"/>
    <w:rsid w:val="008E3BB6"/>
    <w:rsid w:val="008F26F3"/>
    <w:rsid w:val="008F7200"/>
    <w:rsid w:val="008F79C1"/>
    <w:rsid w:val="008F7EC2"/>
    <w:rsid w:val="00900168"/>
    <w:rsid w:val="00903173"/>
    <w:rsid w:val="00903AB6"/>
    <w:rsid w:val="00905F93"/>
    <w:rsid w:val="00910F83"/>
    <w:rsid w:val="00913970"/>
    <w:rsid w:val="00913BD4"/>
    <w:rsid w:val="00913D24"/>
    <w:rsid w:val="009157AA"/>
    <w:rsid w:val="009172DC"/>
    <w:rsid w:val="0091798F"/>
    <w:rsid w:val="009210A1"/>
    <w:rsid w:val="009243E9"/>
    <w:rsid w:val="00925572"/>
    <w:rsid w:val="009271B2"/>
    <w:rsid w:val="009307D7"/>
    <w:rsid w:val="00930F13"/>
    <w:rsid w:val="009319B5"/>
    <w:rsid w:val="009324BC"/>
    <w:rsid w:val="00933968"/>
    <w:rsid w:val="009340A3"/>
    <w:rsid w:val="00934D53"/>
    <w:rsid w:val="00937246"/>
    <w:rsid w:val="009419A2"/>
    <w:rsid w:val="0094275F"/>
    <w:rsid w:val="0094382A"/>
    <w:rsid w:val="0094392F"/>
    <w:rsid w:val="00945096"/>
    <w:rsid w:val="00950B05"/>
    <w:rsid w:val="0095204F"/>
    <w:rsid w:val="00955C7B"/>
    <w:rsid w:val="00960636"/>
    <w:rsid w:val="0096371E"/>
    <w:rsid w:val="0096550B"/>
    <w:rsid w:val="009658D1"/>
    <w:rsid w:val="009701AD"/>
    <w:rsid w:val="009719D0"/>
    <w:rsid w:val="00973EAD"/>
    <w:rsid w:val="00976046"/>
    <w:rsid w:val="009810C6"/>
    <w:rsid w:val="009816DD"/>
    <w:rsid w:val="00983086"/>
    <w:rsid w:val="00983AE9"/>
    <w:rsid w:val="0099007A"/>
    <w:rsid w:val="00996D6C"/>
    <w:rsid w:val="00997103"/>
    <w:rsid w:val="00997DDA"/>
    <w:rsid w:val="009A0A06"/>
    <w:rsid w:val="009A3CCE"/>
    <w:rsid w:val="009A48DA"/>
    <w:rsid w:val="009A49C2"/>
    <w:rsid w:val="009A53C9"/>
    <w:rsid w:val="009A6C0B"/>
    <w:rsid w:val="009B1D21"/>
    <w:rsid w:val="009B2609"/>
    <w:rsid w:val="009B3CAF"/>
    <w:rsid w:val="009B60B9"/>
    <w:rsid w:val="009B671F"/>
    <w:rsid w:val="009C0326"/>
    <w:rsid w:val="009C1B34"/>
    <w:rsid w:val="009C1F7B"/>
    <w:rsid w:val="009C3754"/>
    <w:rsid w:val="009C417E"/>
    <w:rsid w:val="009C4BB4"/>
    <w:rsid w:val="009C5668"/>
    <w:rsid w:val="009C64AB"/>
    <w:rsid w:val="009D1295"/>
    <w:rsid w:val="009D1957"/>
    <w:rsid w:val="009D5115"/>
    <w:rsid w:val="009D5ABE"/>
    <w:rsid w:val="009D5B9D"/>
    <w:rsid w:val="009D6C67"/>
    <w:rsid w:val="009E1489"/>
    <w:rsid w:val="009E2530"/>
    <w:rsid w:val="009E3D45"/>
    <w:rsid w:val="009E3F92"/>
    <w:rsid w:val="009E524A"/>
    <w:rsid w:val="009F1CE3"/>
    <w:rsid w:val="009F5005"/>
    <w:rsid w:val="009F57D6"/>
    <w:rsid w:val="00A04E31"/>
    <w:rsid w:val="00A170E5"/>
    <w:rsid w:val="00A179F8"/>
    <w:rsid w:val="00A216D0"/>
    <w:rsid w:val="00A227C4"/>
    <w:rsid w:val="00A238D6"/>
    <w:rsid w:val="00A270F9"/>
    <w:rsid w:val="00A306CC"/>
    <w:rsid w:val="00A3295B"/>
    <w:rsid w:val="00A32ADD"/>
    <w:rsid w:val="00A33C96"/>
    <w:rsid w:val="00A34EE1"/>
    <w:rsid w:val="00A4203E"/>
    <w:rsid w:val="00A43078"/>
    <w:rsid w:val="00A45468"/>
    <w:rsid w:val="00A53762"/>
    <w:rsid w:val="00A54B40"/>
    <w:rsid w:val="00A55490"/>
    <w:rsid w:val="00A5563D"/>
    <w:rsid w:val="00A60722"/>
    <w:rsid w:val="00A635B3"/>
    <w:rsid w:val="00A66F08"/>
    <w:rsid w:val="00A720FF"/>
    <w:rsid w:val="00A722CD"/>
    <w:rsid w:val="00A72F59"/>
    <w:rsid w:val="00A73D8C"/>
    <w:rsid w:val="00A75286"/>
    <w:rsid w:val="00A7681F"/>
    <w:rsid w:val="00A80C3A"/>
    <w:rsid w:val="00A8128C"/>
    <w:rsid w:val="00A82C99"/>
    <w:rsid w:val="00A82D68"/>
    <w:rsid w:val="00A83764"/>
    <w:rsid w:val="00A85B73"/>
    <w:rsid w:val="00A9085A"/>
    <w:rsid w:val="00A90F13"/>
    <w:rsid w:val="00A91614"/>
    <w:rsid w:val="00A9273F"/>
    <w:rsid w:val="00A94043"/>
    <w:rsid w:val="00A9664F"/>
    <w:rsid w:val="00A979A7"/>
    <w:rsid w:val="00A97C90"/>
    <w:rsid w:val="00A97D5F"/>
    <w:rsid w:val="00AA067C"/>
    <w:rsid w:val="00AA2B5D"/>
    <w:rsid w:val="00AA4450"/>
    <w:rsid w:val="00AB10F1"/>
    <w:rsid w:val="00AB22C3"/>
    <w:rsid w:val="00AC04AF"/>
    <w:rsid w:val="00AC08A5"/>
    <w:rsid w:val="00AC0D2F"/>
    <w:rsid w:val="00AC1EFA"/>
    <w:rsid w:val="00AC2180"/>
    <w:rsid w:val="00AC2B85"/>
    <w:rsid w:val="00AC7655"/>
    <w:rsid w:val="00AD1366"/>
    <w:rsid w:val="00AD4F32"/>
    <w:rsid w:val="00AD5375"/>
    <w:rsid w:val="00AE1AFE"/>
    <w:rsid w:val="00AE1CBC"/>
    <w:rsid w:val="00AE26A2"/>
    <w:rsid w:val="00AE3FDD"/>
    <w:rsid w:val="00AE61DF"/>
    <w:rsid w:val="00AE6D6F"/>
    <w:rsid w:val="00AF3F22"/>
    <w:rsid w:val="00AF5793"/>
    <w:rsid w:val="00B00628"/>
    <w:rsid w:val="00B00A42"/>
    <w:rsid w:val="00B012AA"/>
    <w:rsid w:val="00B02F23"/>
    <w:rsid w:val="00B03291"/>
    <w:rsid w:val="00B03BD2"/>
    <w:rsid w:val="00B03BF5"/>
    <w:rsid w:val="00B057E1"/>
    <w:rsid w:val="00B10DC4"/>
    <w:rsid w:val="00B1106E"/>
    <w:rsid w:val="00B110BB"/>
    <w:rsid w:val="00B154A1"/>
    <w:rsid w:val="00B16215"/>
    <w:rsid w:val="00B174D0"/>
    <w:rsid w:val="00B21F90"/>
    <w:rsid w:val="00B25FA1"/>
    <w:rsid w:val="00B27905"/>
    <w:rsid w:val="00B31DB3"/>
    <w:rsid w:val="00B321CB"/>
    <w:rsid w:val="00B33FE0"/>
    <w:rsid w:val="00B34278"/>
    <w:rsid w:val="00B350D9"/>
    <w:rsid w:val="00B3647D"/>
    <w:rsid w:val="00B40C1C"/>
    <w:rsid w:val="00B43719"/>
    <w:rsid w:val="00B46FA2"/>
    <w:rsid w:val="00B51033"/>
    <w:rsid w:val="00B510E3"/>
    <w:rsid w:val="00B51E25"/>
    <w:rsid w:val="00B5493B"/>
    <w:rsid w:val="00B55BBA"/>
    <w:rsid w:val="00B6164A"/>
    <w:rsid w:val="00B61B95"/>
    <w:rsid w:val="00B62049"/>
    <w:rsid w:val="00B6211A"/>
    <w:rsid w:val="00B65712"/>
    <w:rsid w:val="00B67A69"/>
    <w:rsid w:val="00B71A57"/>
    <w:rsid w:val="00B73A58"/>
    <w:rsid w:val="00B75093"/>
    <w:rsid w:val="00B76AAD"/>
    <w:rsid w:val="00B77141"/>
    <w:rsid w:val="00B81880"/>
    <w:rsid w:val="00B819BD"/>
    <w:rsid w:val="00B82FDB"/>
    <w:rsid w:val="00B832DE"/>
    <w:rsid w:val="00B848A4"/>
    <w:rsid w:val="00B85326"/>
    <w:rsid w:val="00B872C5"/>
    <w:rsid w:val="00B91F58"/>
    <w:rsid w:val="00B924E9"/>
    <w:rsid w:val="00B970A6"/>
    <w:rsid w:val="00B97858"/>
    <w:rsid w:val="00BA1B6E"/>
    <w:rsid w:val="00BA60A9"/>
    <w:rsid w:val="00BB19E9"/>
    <w:rsid w:val="00BB3689"/>
    <w:rsid w:val="00BB52C2"/>
    <w:rsid w:val="00BB57F2"/>
    <w:rsid w:val="00BB6172"/>
    <w:rsid w:val="00BB6E5F"/>
    <w:rsid w:val="00BB73B0"/>
    <w:rsid w:val="00BC0F2A"/>
    <w:rsid w:val="00BC2037"/>
    <w:rsid w:val="00BC366F"/>
    <w:rsid w:val="00BC39D9"/>
    <w:rsid w:val="00BC53B7"/>
    <w:rsid w:val="00BC6770"/>
    <w:rsid w:val="00BC6979"/>
    <w:rsid w:val="00BD15BD"/>
    <w:rsid w:val="00BD5698"/>
    <w:rsid w:val="00BD5BA9"/>
    <w:rsid w:val="00BD6D18"/>
    <w:rsid w:val="00BE0472"/>
    <w:rsid w:val="00BE0A25"/>
    <w:rsid w:val="00BE0FE8"/>
    <w:rsid w:val="00BE2470"/>
    <w:rsid w:val="00BE5030"/>
    <w:rsid w:val="00BE627E"/>
    <w:rsid w:val="00BE6AAC"/>
    <w:rsid w:val="00BE77EE"/>
    <w:rsid w:val="00BE7818"/>
    <w:rsid w:val="00BF0FED"/>
    <w:rsid w:val="00BF1958"/>
    <w:rsid w:val="00BF1B50"/>
    <w:rsid w:val="00BF5E1C"/>
    <w:rsid w:val="00C00614"/>
    <w:rsid w:val="00C0325C"/>
    <w:rsid w:val="00C10675"/>
    <w:rsid w:val="00C135B3"/>
    <w:rsid w:val="00C13AE9"/>
    <w:rsid w:val="00C14DF9"/>
    <w:rsid w:val="00C1684D"/>
    <w:rsid w:val="00C1726E"/>
    <w:rsid w:val="00C17DBA"/>
    <w:rsid w:val="00C22FF2"/>
    <w:rsid w:val="00C250D0"/>
    <w:rsid w:val="00C3428F"/>
    <w:rsid w:val="00C35E14"/>
    <w:rsid w:val="00C40C19"/>
    <w:rsid w:val="00C42435"/>
    <w:rsid w:val="00C42BE2"/>
    <w:rsid w:val="00C442F0"/>
    <w:rsid w:val="00C44665"/>
    <w:rsid w:val="00C45D42"/>
    <w:rsid w:val="00C47614"/>
    <w:rsid w:val="00C500DD"/>
    <w:rsid w:val="00C52A55"/>
    <w:rsid w:val="00C5464C"/>
    <w:rsid w:val="00C55511"/>
    <w:rsid w:val="00C567A5"/>
    <w:rsid w:val="00C56C79"/>
    <w:rsid w:val="00C56F4D"/>
    <w:rsid w:val="00C631D2"/>
    <w:rsid w:val="00C63AC7"/>
    <w:rsid w:val="00C67834"/>
    <w:rsid w:val="00C71533"/>
    <w:rsid w:val="00C71DE1"/>
    <w:rsid w:val="00C723F7"/>
    <w:rsid w:val="00C724DD"/>
    <w:rsid w:val="00C73F4D"/>
    <w:rsid w:val="00C74418"/>
    <w:rsid w:val="00C77278"/>
    <w:rsid w:val="00C801DA"/>
    <w:rsid w:val="00C831F2"/>
    <w:rsid w:val="00C83D99"/>
    <w:rsid w:val="00C8568E"/>
    <w:rsid w:val="00C85F84"/>
    <w:rsid w:val="00C92E33"/>
    <w:rsid w:val="00C950BA"/>
    <w:rsid w:val="00C95861"/>
    <w:rsid w:val="00CA0744"/>
    <w:rsid w:val="00CA168D"/>
    <w:rsid w:val="00CA25BA"/>
    <w:rsid w:val="00CA3AAA"/>
    <w:rsid w:val="00CA4EC8"/>
    <w:rsid w:val="00CA6C1E"/>
    <w:rsid w:val="00CB36B9"/>
    <w:rsid w:val="00CB42F5"/>
    <w:rsid w:val="00CB5151"/>
    <w:rsid w:val="00CB53F1"/>
    <w:rsid w:val="00CC1F98"/>
    <w:rsid w:val="00CC31D9"/>
    <w:rsid w:val="00CC371E"/>
    <w:rsid w:val="00CC752A"/>
    <w:rsid w:val="00CD1487"/>
    <w:rsid w:val="00CD562F"/>
    <w:rsid w:val="00CD7A8C"/>
    <w:rsid w:val="00CE0841"/>
    <w:rsid w:val="00CE1DC8"/>
    <w:rsid w:val="00CE400F"/>
    <w:rsid w:val="00CE4133"/>
    <w:rsid w:val="00CF207D"/>
    <w:rsid w:val="00CF2781"/>
    <w:rsid w:val="00CF2937"/>
    <w:rsid w:val="00CF6128"/>
    <w:rsid w:val="00D0150E"/>
    <w:rsid w:val="00D02578"/>
    <w:rsid w:val="00D02BB2"/>
    <w:rsid w:val="00D07D8F"/>
    <w:rsid w:val="00D07E36"/>
    <w:rsid w:val="00D11C36"/>
    <w:rsid w:val="00D1252B"/>
    <w:rsid w:val="00D20194"/>
    <w:rsid w:val="00D206B5"/>
    <w:rsid w:val="00D2747F"/>
    <w:rsid w:val="00D319A5"/>
    <w:rsid w:val="00D31C2C"/>
    <w:rsid w:val="00D324EE"/>
    <w:rsid w:val="00D35351"/>
    <w:rsid w:val="00D41248"/>
    <w:rsid w:val="00D41A54"/>
    <w:rsid w:val="00D452C6"/>
    <w:rsid w:val="00D4530D"/>
    <w:rsid w:val="00D471CD"/>
    <w:rsid w:val="00D50EFC"/>
    <w:rsid w:val="00D5519C"/>
    <w:rsid w:val="00D621BF"/>
    <w:rsid w:val="00D62C00"/>
    <w:rsid w:val="00D64275"/>
    <w:rsid w:val="00D64403"/>
    <w:rsid w:val="00D65BF9"/>
    <w:rsid w:val="00D71F2B"/>
    <w:rsid w:val="00D75A45"/>
    <w:rsid w:val="00D7719B"/>
    <w:rsid w:val="00D773A4"/>
    <w:rsid w:val="00D811B1"/>
    <w:rsid w:val="00D8312A"/>
    <w:rsid w:val="00D84F07"/>
    <w:rsid w:val="00D93388"/>
    <w:rsid w:val="00D9371A"/>
    <w:rsid w:val="00D93A9D"/>
    <w:rsid w:val="00D9542E"/>
    <w:rsid w:val="00D95E55"/>
    <w:rsid w:val="00D9739B"/>
    <w:rsid w:val="00D9741D"/>
    <w:rsid w:val="00D974D0"/>
    <w:rsid w:val="00DA098B"/>
    <w:rsid w:val="00DA4579"/>
    <w:rsid w:val="00DA7E40"/>
    <w:rsid w:val="00DB4B96"/>
    <w:rsid w:val="00DB7BA5"/>
    <w:rsid w:val="00DC3E52"/>
    <w:rsid w:val="00DC5F14"/>
    <w:rsid w:val="00DC6662"/>
    <w:rsid w:val="00DC6D5B"/>
    <w:rsid w:val="00DC72B7"/>
    <w:rsid w:val="00DD20A8"/>
    <w:rsid w:val="00DD255B"/>
    <w:rsid w:val="00DD2D6A"/>
    <w:rsid w:val="00DD2FBF"/>
    <w:rsid w:val="00DD344B"/>
    <w:rsid w:val="00DD604D"/>
    <w:rsid w:val="00DD6176"/>
    <w:rsid w:val="00DD6DA0"/>
    <w:rsid w:val="00DD7137"/>
    <w:rsid w:val="00DD7B94"/>
    <w:rsid w:val="00DE3DC6"/>
    <w:rsid w:val="00DE4795"/>
    <w:rsid w:val="00DE4A89"/>
    <w:rsid w:val="00DE5943"/>
    <w:rsid w:val="00DE6F1D"/>
    <w:rsid w:val="00DE7501"/>
    <w:rsid w:val="00DF461D"/>
    <w:rsid w:val="00DF5990"/>
    <w:rsid w:val="00E0179B"/>
    <w:rsid w:val="00E02157"/>
    <w:rsid w:val="00E0285B"/>
    <w:rsid w:val="00E047A0"/>
    <w:rsid w:val="00E0741A"/>
    <w:rsid w:val="00E07DD7"/>
    <w:rsid w:val="00E10273"/>
    <w:rsid w:val="00E108A9"/>
    <w:rsid w:val="00E11BE8"/>
    <w:rsid w:val="00E14556"/>
    <w:rsid w:val="00E1790D"/>
    <w:rsid w:val="00E23952"/>
    <w:rsid w:val="00E23C10"/>
    <w:rsid w:val="00E23F61"/>
    <w:rsid w:val="00E24C6C"/>
    <w:rsid w:val="00E2700D"/>
    <w:rsid w:val="00E34996"/>
    <w:rsid w:val="00E3564F"/>
    <w:rsid w:val="00E3670F"/>
    <w:rsid w:val="00E367D1"/>
    <w:rsid w:val="00E371B2"/>
    <w:rsid w:val="00E40BDB"/>
    <w:rsid w:val="00E467D7"/>
    <w:rsid w:val="00E51299"/>
    <w:rsid w:val="00E51ED4"/>
    <w:rsid w:val="00E53219"/>
    <w:rsid w:val="00E535F7"/>
    <w:rsid w:val="00E53F0E"/>
    <w:rsid w:val="00E54109"/>
    <w:rsid w:val="00E5422A"/>
    <w:rsid w:val="00E56B1E"/>
    <w:rsid w:val="00E576B7"/>
    <w:rsid w:val="00E57A4E"/>
    <w:rsid w:val="00E61BF4"/>
    <w:rsid w:val="00E62EA2"/>
    <w:rsid w:val="00E659BF"/>
    <w:rsid w:val="00E66CA2"/>
    <w:rsid w:val="00E67125"/>
    <w:rsid w:val="00E76AFD"/>
    <w:rsid w:val="00E7793C"/>
    <w:rsid w:val="00E8132B"/>
    <w:rsid w:val="00E817C5"/>
    <w:rsid w:val="00E821D5"/>
    <w:rsid w:val="00E82AA9"/>
    <w:rsid w:val="00E86E20"/>
    <w:rsid w:val="00E91E64"/>
    <w:rsid w:val="00E97E3E"/>
    <w:rsid w:val="00EA4790"/>
    <w:rsid w:val="00EA7C25"/>
    <w:rsid w:val="00EB0CB3"/>
    <w:rsid w:val="00EB794B"/>
    <w:rsid w:val="00EB7B09"/>
    <w:rsid w:val="00EC20FD"/>
    <w:rsid w:val="00EC24EE"/>
    <w:rsid w:val="00EC28CE"/>
    <w:rsid w:val="00EC2AD8"/>
    <w:rsid w:val="00EC3CAC"/>
    <w:rsid w:val="00EC6395"/>
    <w:rsid w:val="00EC6F95"/>
    <w:rsid w:val="00ED3176"/>
    <w:rsid w:val="00ED3D64"/>
    <w:rsid w:val="00ED4086"/>
    <w:rsid w:val="00ED412B"/>
    <w:rsid w:val="00ED577C"/>
    <w:rsid w:val="00ED5D67"/>
    <w:rsid w:val="00ED7363"/>
    <w:rsid w:val="00EE03CF"/>
    <w:rsid w:val="00EE0E0B"/>
    <w:rsid w:val="00EE4F4E"/>
    <w:rsid w:val="00EE5ADA"/>
    <w:rsid w:val="00EE69E7"/>
    <w:rsid w:val="00EF3F72"/>
    <w:rsid w:val="00EF4814"/>
    <w:rsid w:val="00F001AD"/>
    <w:rsid w:val="00F04E8E"/>
    <w:rsid w:val="00F10061"/>
    <w:rsid w:val="00F13B2F"/>
    <w:rsid w:val="00F14919"/>
    <w:rsid w:val="00F15016"/>
    <w:rsid w:val="00F2099C"/>
    <w:rsid w:val="00F20CCD"/>
    <w:rsid w:val="00F21055"/>
    <w:rsid w:val="00F2253E"/>
    <w:rsid w:val="00F2258C"/>
    <w:rsid w:val="00F24F14"/>
    <w:rsid w:val="00F25C6D"/>
    <w:rsid w:val="00F30F7C"/>
    <w:rsid w:val="00F320AA"/>
    <w:rsid w:val="00F34483"/>
    <w:rsid w:val="00F35F5B"/>
    <w:rsid w:val="00F36656"/>
    <w:rsid w:val="00F37224"/>
    <w:rsid w:val="00F4019F"/>
    <w:rsid w:val="00F40C76"/>
    <w:rsid w:val="00F4325F"/>
    <w:rsid w:val="00F43961"/>
    <w:rsid w:val="00F43FF4"/>
    <w:rsid w:val="00F4405E"/>
    <w:rsid w:val="00F44BAF"/>
    <w:rsid w:val="00F4661E"/>
    <w:rsid w:val="00F46AE8"/>
    <w:rsid w:val="00F47661"/>
    <w:rsid w:val="00F505EA"/>
    <w:rsid w:val="00F511FD"/>
    <w:rsid w:val="00F52660"/>
    <w:rsid w:val="00F54E35"/>
    <w:rsid w:val="00F5533C"/>
    <w:rsid w:val="00F57F3E"/>
    <w:rsid w:val="00F60ADB"/>
    <w:rsid w:val="00F61117"/>
    <w:rsid w:val="00F70C60"/>
    <w:rsid w:val="00F71406"/>
    <w:rsid w:val="00F71E03"/>
    <w:rsid w:val="00F7274A"/>
    <w:rsid w:val="00F75D7D"/>
    <w:rsid w:val="00F76573"/>
    <w:rsid w:val="00F8022D"/>
    <w:rsid w:val="00F80374"/>
    <w:rsid w:val="00F80C1F"/>
    <w:rsid w:val="00F811C0"/>
    <w:rsid w:val="00F84190"/>
    <w:rsid w:val="00F842A9"/>
    <w:rsid w:val="00F87B9C"/>
    <w:rsid w:val="00F9226A"/>
    <w:rsid w:val="00F9276C"/>
    <w:rsid w:val="00F939D7"/>
    <w:rsid w:val="00F9545F"/>
    <w:rsid w:val="00F95AD9"/>
    <w:rsid w:val="00FA1B8B"/>
    <w:rsid w:val="00FA2BE2"/>
    <w:rsid w:val="00FA3694"/>
    <w:rsid w:val="00FA5C65"/>
    <w:rsid w:val="00FA77D2"/>
    <w:rsid w:val="00FB15AC"/>
    <w:rsid w:val="00FB43B1"/>
    <w:rsid w:val="00FB496B"/>
    <w:rsid w:val="00FB7DEF"/>
    <w:rsid w:val="00FC06D5"/>
    <w:rsid w:val="00FC3470"/>
    <w:rsid w:val="00FC4712"/>
    <w:rsid w:val="00FC5039"/>
    <w:rsid w:val="00FD3951"/>
    <w:rsid w:val="00FD5DB7"/>
    <w:rsid w:val="00FD6F29"/>
    <w:rsid w:val="00FE14A2"/>
    <w:rsid w:val="00FE770E"/>
    <w:rsid w:val="00FF0A51"/>
    <w:rsid w:val="00FF1AD8"/>
    <w:rsid w:val="00FF47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7235D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caption" w:uiPriority="0" w:qFormat="1"/>
    <w:lsdException w:name="footnote reference" w:qFormat="1"/>
    <w:lsdException w:name="annotation reference" w:qFormat="1"/>
    <w:lsdException w:name="List"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373F7"/>
    <w:pPr>
      <w:jc w:val="both"/>
    </w:pPr>
    <w:rPr>
      <w:rFonts w:ascii="Arial" w:eastAsia="Times New Roman" w:hAnsi="Arial" w:cs="Times New Roman"/>
      <w:szCs w:val="24"/>
      <w:lang w:eastAsia="cs-CZ"/>
    </w:rPr>
  </w:style>
  <w:style w:type="paragraph" w:styleId="Nadpis1">
    <w:name w:val="heading 1"/>
    <w:basedOn w:val="Normln"/>
    <w:next w:val="Normln"/>
    <w:link w:val="Nadpis1Char"/>
    <w:qFormat/>
    <w:rsid w:val="00A75286"/>
    <w:pPr>
      <w:keepNext/>
      <w:numPr>
        <w:numId w:val="10"/>
      </w:numPr>
      <w:spacing w:before="240" w:after="240"/>
      <w:jc w:val="center"/>
      <w:outlineLvl w:val="0"/>
    </w:pPr>
    <w:rPr>
      <w:rFonts w:ascii="Verdana" w:hAnsi="Verdana"/>
      <w:b/>
      <w:bCs/>
      <w:color w:val="263673"/>
      <w:kern w:val="32"/>
      <w:sz w:val="32"/>
      <w:szCs w:val="32"/>
      <w:lang w:eastAsia="en-GB"/>
    </w:rPr>
  </w:style>
  <w:style w:type="paragraph" w:styleId="Nadpis2">
    <w:name w:val="heading 2"/>
    <w:basedOn w:val="Normln"/>
    <w:next w:val="Zkladntext"/>
    <w:link w:val="Nadpis2Char"/>
    <w:qFormat/>
    <w:rsid w:val="00A75286"/>
    <w:pPr>
      <w:keepNext/>
      <w:spacing w:before="240" w:after="240"/>
      <w:outlineLvl w:val="1"/>
    </w:pPr>
    <w:rPr>
      <w:rFonts w:asciiTheme="minorHAnsi" w:hAnsiTheme="minorHAnsi"/>
      <w:b/>
      <w:bCs/>
      <w:iCs/>
      <w:color w:val="C45911" w:themeColor="accent2" w:themeShade="BF"/>
      <w:sz w:val="26"/>
      <w:lang w:eastAsia="en-US"/>
    </w:rPr>
  </w:style>
  <w:style w:type="paragraph" w:styleId="Nadpis3">
    <w:name w:val="heading 3"/>
    <w:basedOn w:val="Normln"/>
    <w:next w:val="Zkladntext"/>
    <w:link w:val="Nadpis3Char"/>
    <w:qFormat/>
    <w:rsid w:val="00A75286"/>
    <w:pPr>
      <w:keepNext/>
      <w:spacing w:before="240" w:after="60"/>
      <w:outlineLvl w:val="2"/>
    </w:pPr>
    <w:rPr>
      <w:rFonts w:asciiTheme="minorHAnsi" w:hAnsiTheme="minorHAnsi" w:cs="Arial"/>
      <w:b/>
      <w:bCs/>
      <w:color w:val="C45911" w:themeColor="accent2" w:themeShade="BF"/>
      <w:sz w:val="24"/>
      <w:szCs w:val="26"/>
      <w:lang w:val="en-GB" w:eastAsia="en-GB" w:bidi="en-GB"/>
    </w:rPr>
  </w:style>
  <w:style w:type="paragraph" w:styleId="Nadpis4">
    <w:name w:val="heading 4"/>
    <w:basedOn w:val="Normln"/>
    <w:next w:val="Normln"/>
    <w:link w:val="Nadpis4Char"/>
    <w:qFormat/>
    <w:rsid w:val="00A75286"/>
    <w:pPr>
      <w:keepNext/>
      <w:spacing w:before="240" w:after="240"/>
      <w:outlineLvl w:val="3"/>
    </w:pPr>
    <w:rPr>
      <w:rFonts w:asciiTheme="minorHAnsi" w:hAnsiTheme="minorHAnsi"/>
      <w:b/>
      <w:color w:val="C45911" w:themeColor="accent2" w:themeShade="BF"/>
      <w:sz w:val="22"/>
      <w:szCs w:val="20"/>
      <w:lang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JPAutorDokChar">
    <w:name w:val="JP_AutorDok Char"/>
    <w:basedOn w:val="Standardnpsmoodstavce"/>
    <w:link w:val="JPAutorDok"/>
    <w:qFormat/>
    <w:rsid w:val="00494790"/>
    <w:rPr>
      <w:rFonts w:ascii="UnitPro" w:eastAsia="Calibri" w:hAnsi="UnitPro" w:cs="UnitPro"/>
      <w:sz w:val="24"/>
    </w:rPr>
  </w:style>
  <w:style w:type="character" w:customStyle="1" w:styleId="JPslostrChar">
    <w:name w:val="JP_Číslostr Char"/>
    <w:basedOn w:val="Standardnpsmoodstavce"/>
    <w:link w:val="JPslostr"/>
    <w:qFormat/>
    <w:rsid w:val="00494790"/>
    <w:rPr>
      <w:rFonts w:ascii="UnitPro-Thin" w:eastAsia="Calibri" w:hAnsi="UnitPro-Thin" w:cs="Times New Roman"/>
      <w:sz w:val="20"/>
    </w:rPr>
  </w:style>
  <w:style w:type="character" w:customStyle="1" w:styleId="JPMezititulekChar">
    <w:name w:val="JP_Mezititulek Char"/>
    <w:basedOn w:val="Standardnpsmoodstavce"/>
    <w:link w:val="JPMezititulek"/>
    <w:qFormat/>
    <w:rsid w:val="00494790"/>
    <w:rPr>
      <w:rFonts w:ascii="UnitPro-Bold" w:eastAsia="Calibri" w:hAnsi="UnitPro-Bold" w:cs="UnitPro-Bold"/>
      <w:sz w:val="20"/>
    </w:rPr>
  </w:style>
  <w:style w:type="character" w:customStyle="1" w:styleId="JPNadpis1Char">
    <w:name w:val="JP_Nadpis 1 Char"/>
    <w:basedOn w:val="Standardnpsmoodstavce"/>
    <w:link w:val="JPNadpis1"/>
    <w:qFormat/>
    <w:rsid w:val="00494790"/>
    <w:rPr>
      <w:rFonts w:ascii="UnitPro-Bold" w:eastAsia="Calibri" w:hAnsi="UnitPro-Bold" w:cs="Times New Roman"/>
      <w:b/>
      <w:iCs/>
      <w:sz w:val="28"/>
      <w:szCs w:val="26"/>
    </w:rPr>
  </w:style>
  <w:style w:type="character" w:customStyle="1" w:styleId="JPNadpis2Char">
    <w:name w:val="JP_Nadpis 2 Char"/>
    <w:basedOn w:val="Standardnpsmoodstavce"/>
    <w:link w:val="JPNadpis2"/>
    <w:qFormat/>
    <w:rsid w:val="00494790"/>
    <w:rPr>
      <w:rFonts w:ascii="UnitPro-Bold" w:eastAsia="Calibri" w:hAnsi="UnitPro-Bold" w:cs="Times New Roman"/>
      <w:sz w:val="26"/>
    </w:rPr>
  </w:style>
  <w:style w:type="character" w:customStyle="1" w:styleId="JPNormlnChar">
    <w:name w:val="JP_Normální Char"/>
    <w:basedOn w:val="Standardnpsmoodstavce"/>
    <w:link w:val="JPNormln"/>
    <w:qFormat/>
    <w:rsid w:val="00494790"/>
    <w:rPr>
      <w:rFonts w:ascii="UnitPro-Light" w:eastAsia="Calibri" w:hAnsi="UnitPro-Light" w:cs="Times New Roman"/>
      <w:sz w:val="20"/>
    </w:rPr>
  </w:style>
  <w:style w:type="character" w:customStyle="1" w:styleId="JPOdrkaChar">
    <w:name w:val="JP_Odrážka Char"/>
    <w:basedOn w:val="Standardnpsmoodstavce"/>
    <w:link w:val="JPOdrka"/>
    <w:qFormat/>
    <w:rsid w:val="00494790"/>
    <w:rPr>
      <w:rFonts w:ascii="UnitPro-Light" w:eastAsia="Calibri" w:hAnsi="UnitPro-Light" w:cs="Times New Roman"/>
      <w:sz w:val="20"/>
    </w:rPr>
  </w:style>
  <w:style w:type="character" w:customStyle="1" w:styleId="JPPoznmkaPChar">
    <w:name w:val="JP_PoznámkaPČ Char"/>
    <w:basedOn w:val="Standardnpsmoodstavce"/>
    <w:link w:val="JPPoznmkaP"/>
    <w:qFormat/>
    <w:rsid w:val="00494790"/>
    <w:rPr>
      <w:rFonts w:ascii="UnitPro-Thin" w:eastAsia="Times New Roman" w:hAnsi="UnitPro-Thin" w:cs="Times New Roman"/>
      <w:bCs/>
      <w:sz w:val="16"/>
      <w:szCs w:val="20"/>
      <w:lang w:eastAsia="cs-CZ"/>
    </w:rPr>
  </w:style>
  <w:style w:type="character" w:customStyle="1" w:styleId="JPTabulkaNChar">
    <w:name w:val="JP_TabulkaN Char"/>
    <w:basedOn w:val="Standardnpsmoodstavce"/>
    <w:link w:val="JPTabulkaN"/>
    <w:qFormat/>
    <w:rsid w:val="00494790"/>
    <w:rPr>
      <w:rFonts w:ascii="UnitPro" w:eastAsia="Times New Roman" w:hAnsi="UnitPro" w:cs="Times New Roman"/>
      <w:bCs/>
      <w:sz w:val="20"/>
      <w:szCs w:val="20"/>
      <w:lang w:eastAsia="cs-CZ"/>
    </w:rPr>
  </w:style>
  <w:style w:type="character" w:customStyle="1" w:styleId="JPTabulkaOLChar">
    <w:name w:val="JP_TabulkaOL Char"/>
    <w:basedOn w:val="Standardnpsmoodstavce"/>
    <w:link w:val="JPTabulkaOL"/>
    <w:qFormat/>
    <w:rsid w:val="00494790"/>
    <w:rPr>
      <w:rFonts w:ascii="UnitPro-Light" w:eastAsia="Calibri" w:hAnsi="UnitPro-Light" w:cs="Times New Roman"/>
      <w:sz w:val="18"/>
    </w:rPr>
  </w:style>
  <w:style w:type="character" w:customStyle="1" w:styleId="JPTabulkaOPChar">
    <w:name w:val="JP_TabulkaOP Char"/>
    <w:basedOn w:val="Standardnpsmoodstavce"/>
    <w:link w:val="JPTabulkaOP"/>
    <w:qFormat/>
    <w:rsid w:val="00494790"/>
    <w:rPr>
      <w:rFonts w:ascii="UnitPro-Light" w:eastAsia="Calibri" w:hAnsi="UnitPro-Light" w:cs="Times New Roman"/>
      <w:sz w:val="18"/>
    </w:rPr>
  </w:style>
  <w:style w:type="character" w:customStyle="1" w:styleId="JPTabulkaZChar">
    <w:name w:val="JP_TabulkaZ Char"/>
    <w:basedOn w:val="Standardnpsmoodstavce"/>
    <w:link w:val="JPTabulkaZ"/>
    <w:qFormat/>
    <w:rsid w:val="00494790"/>
    <w:rPr>
      <w:rFonts w:ascii="UnitPro-Light" w:eastAsia="Calibri" w:hAnsi="UnitPro-Light" w:cs="Times New Roman"/>
      <w:b/>
      <w:sz w:val="18"/>
    </w:rPr>
  </w:style>
  <w:style w:type="character" w:customStyle="1" w:styleId="JPTabulkaZPChar">
    <w:name w:val="JP_TabulkaZP Char"/>
    <w:basedOn w:val="Standardnpsmoodstavce"/>
    <w:link w:val="JPTabulkaZP"/>
    <w:qFormat/>
    <w:rsid w:val="00494790"/>
    <w:rPr>
      <w:rFonts w:ascii="UnitPro-Thin" w:eastAsia="Calibri" w:hAnsi="UnitPro-Thin" w:cs="Times New Roman"/>
      <w:i/>
      <w:sz w:val="18"/>
    </w:rPr>
  </w:style>
  <w:style w:type="character" w:customStyle="1" w:styleId="JPTabulkaZP2Char">
    <w:name w:val="JP_TabulkaZP2 Char"/>
    <w:basedOn w:val="Standardnpsmoodstavce"/>
    <w:link w:val="JPTabulkaZP2"/>
    <w:qFormat/>
    <w:rsid w:val="00494790"/>
    <w:rPr>
      <w:rFonts w:ascii="UnitPro-Thin" w:eastAsia="Calibri" w:hAnsi="UnitPro-Thin" w:cs="Times New Roman"/>
      <w:i/>
      <w:sz w:val="18"/>
    </w:rPr>
  </w:style>
  <w:style w:type="character" w:customStyle="1" w:styleId="JPTitulDokChar">
    <w:name w:val="JP_TitulDok Char"/>
    <w:basedOn w:val="Standardnpsmoodstavce"/>
    <w:link w:val="JPTitulDok"/>
    <w:qFormat/>
    <w:rsid w:val="00494790"/>
    <w:rPr>
      <w:rFonts w:ascii="UnitPro-Medi" w:eastAsia="Times New Roman" w:hAnsi="UnitPro-Medi" w:cs="UnitPro-Medi"/>
      <w:b/>
      <w:bCs/>
      <w:caps/>
      <w:sz w:val="40"/>
      <w:szCs w:val="40"/>
      <w:lang w:eastAsia="cs-CZ"/>
    </w:rPr>
  </w:style>
  <w:style w:type="character" w:customStyle="1" w:styleId="slostrChar">
    <w:name w:val="Číslostr Char"/>
    <w:basedOn w:val="Standardnpsmoodstavce"/>
    <w:qFormat/>
    <w:rsid w:val="00573BB3"/>
    <w:rPr>
      <w:rFonts w:ascii="UnitPro-Thin" w:eastAsia="Calibri" w:hAnsi="UnitPro-Thin"/>
    </w:rPr>
  </w:style>
  <w:style w:type="character" w:customStyle="1" w:styleId="ZkladntextChar">
    <w:name w:val="Základní text Char"/>
    <w:basedOn w:val="Standardnpsmoodstavce"/>
    <w:link w:val="Zkladntext"/>
    <w:uiPriority w:val="99"/>
    <w:qFormat/>
    <w:rsid w:val="00D373F7"/>
    <w:rPr>
      <w:rFonts w:ascii="Arial" w:eastAsia="Times New Roman" w:hAnsi="Arial" w:cs="Times New Roman"/>
      <w:sz w:val="20"/>
      <w:szCs w:val="24"/>
      <w:lang w:eastAsia="cs-CZ"/>
    </w:rPr>
  </w:style>
  <w:style w:type="character" w:customStyle="1" w:styleId="OdstavecseseznamemChar">
    <w:name w:val="Odstavec se seznamem Char"/>
    <w:aliases w:val="Odstavec_muj Char,Nad Char"/>
    <w:basedOn w:val="Standardnpsmoodstavce"/>
    <w:link w:val="Odstavecseseznamem"/>
    <w:uiPriority w:val="34"/>
    <w:qFormat/>
    <w:rsid w:val="00D373F7"/>
    <w:rPr>
      <w:rFonts w:ascii="Times New Roman" w:hAnsi="Times New Roman" w:cs="Times New Roman"/>
      <w:sz w:val="24"/>
    </w:rPr>
  </w:style>
  <w:style w:type="character" w:styleId="Siln">
    <w:name w:val="Strong"/>
    <w:basedOn w:val="Standardnpsmoodstavce"/>
    <w:uiPriority w:val="22"/>
    <w:qFormat/>
    <w:rsid w:val="00D373F7"/>
    <w:rPr>
      <w:b/>
      <w:bCs/>
    </w:rPr>
  </w:style>
  <w:style w:type="character" w:customStyle="1" w:styleId="TextpoznpodarouChar">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qFormat/>
    <w:rsid w:val="00D373F7"/>
    <w:rPr>
      <w:rFonts w:ascii="Arial" w:eastAsia="Times New Roman" w:hAnsi="Arial" w:cs="Times New Roman"/>
      <w:szCs w:val="20"/>
      <w:lang w:eastAsia="cs-CZ"/>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fr"/>
    <w:basedOn w:val="Standardnpsmoodstavce"/>
    <w:uiPriority w:val="99"/>
    <w:unhideWhenUsed/>
    <w:qFormat/>
    <w:rsid w:val="00D373F7"/>
    <w:rPr>
      <w:vertAlign w:val="superscript"/>
    </w:rPr>
  </w:style>
  <w:style w:type="character" w:styleId="Odkaznakoment">
    <w:name w:val="annotation reference"/>
    <w:basedOn w:val="Standardnpsmoodstavce"/>
    <w:uiPriority w:val="99"/>
    <w:semiHidden/>
    <w:unhideWhenUsed/>
    <w:qFormat/>
    <w:rsid w:val="00367255"/>
    <w:rPr>
      <w:sz w:val="16"/>
      <w:szCs w:val="16"/>
    </w:rPr>
  </w:style>
  <w:style w:type="character" w:customStyle="1" w:styleId="TextkomenteChar">
    <w:name w:val="Text komentáře Char"/>
    <w:basedOn w:val="Standardnpsmoodstavce"/>
    <w:link w:val="Textkomente"/>
    <w:uiPriority w:val="99"/>
    <w:qFormat/>
    <w:rsid w:val="00367255"/>
    <w:rPr>
      <w:rFonts w:ascii="Arial" w:eastAsia="Times New Roman" w:hAnsi="Arial" w:cs="Times New Roman"/>
      <w:sz w:val="20"/>
      <w:szCs w:val="20"/>
      <w:lang w:eastAsia="cs-CZ"/>
    </w:rPr>
  </w:style>
  <w:style w:type="character" w:customStyle="1" w:styleId="PedmtkomenteChar">
    <w:name w:val="Předmět komentáře Char"/>
    <w:basedOn w:val="TextkomenteChar"/>
    <w:link w:val="Pedmtkomente"/>
    <w:uiPriority w:val="99"/>
    <w:semiHidden/>
    <w:qFormat/>
    <w:rsid w:val="00367255"/>
    <w:rPr>
      <w:rFonts w:ascii="Arial" w:eastAsia="Times New Roman" w:hAnsi="Arial" w:cs="Times New Roman"/>
      <w:b/>
      <w:bCs/>
      <w:sz w:val="20"/>
      <w:szCs w:val="20"/>
      <w:lang w:eastAsia="cs-CZ"/>
    </w:rPr>
  </w:style>
  <w:style w:type="character" w:customStyle="1" w:styleId="TextbublinyChar">
    <w:name w:val="Text bubliny Char"/>
    <w:basedOn w:val="Standardnpsmoodstavce"/>
    <w:link w:val="Textbubliny"/>
    <w:uiPriority w:val="99"/>
    <w:semiHidden/>
    <w:qFormat/>
    <w:rsid w:val="00367255"/>
    <w:rPr>
      <w:rFonts w:ascii="Segoe UI" w:eastAsia="Times New Roman" w:hAnsi="Segoe UI" w:cs="Segoe UI"/>
      <w:sz w:val="18"/>
      <w:szCs w:val="18"/>
      <w:lang w:eastAsia="cs-CZ"/>
    </w:rPr>
  </w:style>
  <w:style w:type="character" w:customStyle="1" w:styleId="TabulkatextChar">
    <w:name w:val="Tabulka text Char"/>
    <w:basedOn w:val="Standardnpsmoodstavce"/>
    <w:link w:val="Tabulkatext"/>
    <w:uiPriority w:val="6"/>
    <w:qFormat/>
    <w:rsid w:val="005E5238"/>
    <w:rPr>
      <w:sz w:val="20"/>
    </w:rPr>
  </w:style>
  <w:style w:type="character" w:customStyle="1" w:styleId="apple-converted-space">
    <w:name w:val="apple-converted-space"/>
    <w:basedOn w:val="Standardnpsmoodstavce"/>
    <w:qFormat/>
    <w:rsid w:val="00C21E73"/>
  </w:style>
  <w:style w:type="character" w:customStyle="1" w:styleId="Internetovodkaz">
    <w:name w:val="Internetový odkaz"/>
    <w:basedOn w:val="Standardnpsmoodstavce"/>
    <w:uiPriority w:val="99"/>
    <w:unhideWhenUsed/>
    <w:rsid w:val="0026086A"/>
    <w:rPr>
      <w:color w:val="0563C1" w:themeColor="hyperlink"/>
      <w:u w:val="single"/>
    </w:rPr>
  </w:style>
  <w:style w:type="character" w:customStyle="1" w:styleId="ZhlavChar">
    <w:name w:val="Záhlaví Char"/>
    <w:basedOn w:val="Standardnpsmoodstavce"/>
    <w:link w:val="Zhlav"/>
    <w:uiPriority w:val="99"/>
    <w:qFormat/>
    <w:rsid w:val="00F05945"/>
    <w:rPr>
      <w:rFonts w:ascii="Arial" w:eastAsia="Times New Roman" w:hAnsi="Arial" w:cs="Times New Roman"/>
      <w:sz w:val="20"/>
      <w:szCs w:val="24"/>
      <w:lang w:eastAsia="cs-CZ"/>
    </w:rPr>
  </w:style>
  <w:style w:type="character" w:customStyle="1" w:styleId="ZpatChar">
    <w:name w:val="Zápatí Char"/>
    <w:basedOn w:val="Standardnpsmoodstavce"/>
    <w:link w:val="Zpat"/>
    <w:uiPriority w:val="99"/>
    <w:qFormat/>
    <w:rsid w:val="00F05945"/>
    <w:rPr>
      <w:rFonts w:ascii="Arial" w:eastAsia="Times New Roman" w:hAnsi="Arial" w:cs="Times New Roman"/>
      <w:sz w:val="20"/>
      <w:szCs w:val="24"/>
      <w:lang w:eastAsia="cs-CZ"/>
    </w:rPr>
  </w:style>
  <w:style w:type="character" w:customStyle="1" w:styleId="Styl1Char">
    <w:name w:val="Styl1 Char"/>
    <w:basedOn w:val="OdstavecseseznamemChar"/>
    <w:link w:val="Styl1"/>
    <w:qFormat/>
    <w:rsid w:val="00E93374"/>
    <w:rPr>
      <w:rFonts w:ascii="Arial" w:eastAsia="Times New Roman" w:hAnsi="Arial" w:cs="Arial"/>
      <w:b/>
      <w:bCs/>
      <w:sz w:val="24"/>
      <w:lang w:eastAsia="cs-CZ"/>
    </w:rPr>
  </w:style>
  <w:style w:type="character" w:customStyle="1" w:styleId="Styl3Char">
    <w:name w:val="Styl3 Char"/>
    <w:link w:val="Styl3"/>
    <w:qFormat/>
    <w:rsid w:val="00E93374"/>
    <w:rPr>
      <w:b/>
    </w:rPr>
  </w:style>
  <w:style w:type="character" w:customStyle="1" w:styleId="Styl4Char">
    <w:name w:val="Styl4 Char"/>
    <w:basedOn w:val="Styl3Char"/>
    <w:link w:val="Styl4"/>
    <w:qFormat/>
    <w:rsid w:val="00E93374"/>
    <w:rPr>
      <w:b/>
    </w:rPr>
  </w:style>
  <w:style w:type="character" w:styleId="Sledovanodkaz">
    <w:name w:val="FollowedHyperlink"/>
    <w:basedOn w:val="Standardnpsmoodstavce"/>
    <w:uiPriority w:val="99"/>
    <w:semiHidden/>
    <w:unhideWhenUsed/>
    <w:qFormat/>
    <w:rsid w:val="006D6DF3"/>
    <w:rPr>
      <w:color w:val="954F72" w:themeColor="followedHyperlink"/>
      <w:u w:val="single"/>
    </w:rPr>
  </w:style>
  <w:style w:type="character" w:customStyle="1" w:styleId="ListLabel1">
    <w:name w:val="ListLabel 1"/>
    <w:qFormat/>
    <w:rsid w:val="00DA098B"/>
    <w:rPr>
      <w:rFonts w:cs="Courier New"/>
    </w:rPr>
  </w:style>
  <w:style w:type="character" w:customStyle="1" w:styleId="ListLabel2">
    <w:name w:val="ListLabel 2"/>
    <w:qFormat/>
    <w:rsid w:val="00DA098B"/>
    <w:rPr>
      <w:rFonts w:cs="Courier New"/>
    </w:rPr>
  </w:style>
  <w:style w:type="character" w:customStyle="1" w:styleId="ListLabel3">
    <w:name w:val="ListLabel 3"/>
    <w:qFormat/>
    <w:rsid w:val="00DA098B"/>
    <w:rPr>
      <w:rFonts w:cs="Courier New"/>
    </w:rPr>
  </w:style>
  <w:style w:type="character" w:customStyle="1" w:styleId="ListLabel4">
    <w:name w:val="ListLabel 4"/>
    <w:qFormat/>
    <w:rsid w:val="00DA098B"/>
    <w:rPr>
      <w:rFonts w:cs="Courier New"/>
    </w:rPr>
  </w:style>
  <w:style w:type="character" w:customStyle="1" w:styleId="ListLabel5">
    <w:name w:val="ListLabel 5"/>
    <w:qFormat/>
    <w:rsid w:val="00DA098B"/>
    <w:rPr>
      <w:rFonts w:cs="Courier New"/>
    </w:rPr>
  </w:style>
  <w:style w:type="character" w:customStyle="1" w:styleId="ListLabel6">
    <w:name w:val="ListLabel 6"/>
    <w:qFormat/>
    <w:rsid w:val="00DA098B"/>
    <w:rPr>
      <w:rFonts w:cs="Courier New"/>
    </w:rPr>
  </w:style>
  <w:style w:type="character" w:customStyle="1" w:styleId="ListLabel7">
    <w:name w:val="ListLabel 7"/>
    <w:qFormat/>
    <w:rsid w:val="00DA098B"/>
    <w:rPr>
      <w:b/>
      <w:sz w:val="22"/>
    </w:rPr>
  </w:style>
  <w:style w:type="character" w:customStyle="1" w:styleId="ListLabel8">
    <w:name w:val="ListLabel 8"/>
    <w:qFormat/>
    <w:rsid w:val="00DA098B"/>
    <w:rPr>
      <w:rFonts w:cs="Courier New"/>
    </w:rPr>
  </w:style>
  <w:style w:type="character" w:customStyle="1" w:styleId="ListLabel9">
    <w:name w:val="ListLabel 9"/>
    <w:qFormat/>
    <w:rsid w:val="00DA098B"/>
    <w:rPr>
      <w:rFonts w:cs="Courier New"/>
    </w:rPr>
  </w:style>
  <w:style w:type="character" w:customStyle="1" w:styleId="ListLabel10">
    <w:name w:val="ListLabel 10"/>
    <w:qFormat/>
    <w:rsid w:val="00DA098B"/>
    <w:rPr>
      <w:rFonts w:cs="Courier New"/>
    </w:rPr>
  </w:style>
  <w:style w:type="character" w:customStyle="1" w:styleId="ListLabel11">
    <w:name w:val="ListLabel 11"/>
    <w:qFormat/>
    <w:rsid w:val="00DA098B"/>
    <w:rPr>
      <w:rFonts w:cs="Courier New"/>
    </w:rPr>
  </w:style>
  <w:style w:type="character" w:customStyle="1" w:styleId="ListLabel12">
    <w:name w:val="ListLabel 12"/>
    <w:qFormat/>
    <w:rsid w:val="00DA098B"/>
    <w:rPr>
      <w:rFonts w:cs="Courier New"/>
    </w:rPr>
  </w:style>
  <w:style w:type="character" w:customStyle="1" w:styleId="ListLabel13">
    <w:name w:val="ListLabel 13"/>
    <w:qFormat/>
    <w:rsid w:val="00DA098B"/>
    <w:rPr>
      <w:rFonts w:cs="Courier New"/>
    </w:rPr>
  </w:style>
  <w:style w:type="character" w:customStyle="1" w:styleId="ListLabel14">
    <w:name w:val="ListLabel 14"/>
    <w:qFormat/>
    <w:rsid w:val="00DA098B"/>
    <w:rPr>
      <w:rFonts w:cs="Courier New"/>
    </w:rPr>
  </w:style>
  <w:style w:type="character" w:customStyle="1" w:styleId="ListLabel15">
    <w:name w:val="ListLabel 15"/>
    <w:qFormat/>
    <w:rsid w:val="00DA098B"/>
    <w:rPr>
      <w:rFonts w:cs="Courier New"/>
    </w:rPr>
  </w:style>
  <w:style w:type="character" w:customStyle="1" w:styleId="ListLabel16">
    <w:name w:val="ListLabel 16"/>
    <w:qFormat/>
    <w:rsid w:val="00DA098B"/>
    <w:rPr>
      <w:rFonts w:cs="Courier New"/>
    </w:rPr>
  </w:style>
  <w:style w:type="character" w:customStyle="1" w:styleId="ListLabel17">
    <w:name w:val="ListLabel 17"/>
    <w:qFormat/>
    <w:rsid w:val="00DA098B"/>
    <w:rPr>
      <w:b/>
    </w:rPr>
  </w:style>
  <w:style w:type="character" w:customStyle="1" w:styleId="ListLabel18">
    <w:name w:val="ListLabel 18"/>
    <w:qFormat/>
    <w:rsid w:val="00DA098B"/>
    <w:rPr>
      <w:rFonts w:eastAsia="Calibri" w:cs="Arial"/>
      <w:sz w:val="22"/>
    </w:rPr>
  </w:style>
  <w:style w:type="character" w:customStyle="1" w:styleId="ListLabel19">
    <w:name w:val="ListLabel 19"/>
    <w:qFormat/>
    <w:rsid w:val="00DA098B"/>
    <w:rPr>
      <w:rFonts w:cs="Courier New"/>
    </w:rPr>
  </w:style>
  <w:style w:type="character" w:customStyle="1" w:styleId="ListLabel20">
    <w:name w:val="ListLabel 20"/>
    <w:qFormat/>
    <w:rsid w:val="00DA098B"/>
    <w:rPr>
      <w:rFonts w:cs="Courier New"/>
    </w:rPr>
  </w:style>
  <w:style w:type="character" w:customStyle="1" w:styleId="ListLabel21">
    <w:name w:val="ListLabel 21"/>
    <w:qFormat/>
    <w:rsid w:val="00DA098B"/>
    <w:rPr>
      <w:rFonts w:cs="Courier New"/>
    </w:rPr>
  </w:style>
  <w:style w:type="character" w:customStyle="1" w:styleId="ListLabel22">
    <w:name w:val="ListLabel 22"/>
    <w:qFormat/>
    <w:rsid w:val="00DA098B"/>
    <w:rPr>
      <w:rFonts w:eastAsia="Calibri" w:cs="Arial"/>
    </w:rPr>
  </w:style>
  <w:style w:type="character" w:customStyle="1" w:styleId="ListLabel23">
    <w:name w:val="ListLabel 23"/>
    <w:qFormat/>
    <w:rsid w:val="00DA098B"/>
    <w:rPr>
      <w:rFonts w:cs="Courier New"/>
    </w:rPr>
  </w:style>
  <w:style w:type="character" w:customStyle="1" w:styleId="ListLabel24">
    <w:name w:val="ListLabel 24"/>
    <w:qFormat/>
    <w:rsid w:val="00DA098B"/>
    <w:rPr>
      <w:rFonts w:cs="Courier New"/>
    </w:rPr>
  </w:style>
  <w:style w:type="character" w:customStyle="1" w:styleId="ListLabel25">
    <w:name w:val="ListLabel 25"/>
    <w:qFormat/>
    <w:rsid w:val="00DA098B"/>
    <w:rPr>
      <w:rFonts w:cs="Courier New"/>
    </w:rPr>
  </w:style>
  <w:style w:type="character" w:customStyle="1" w:styleId="ListLabel26">
    <w:name w:val="ListLabel 26"/>
    <w:qFormat/>
    <w:rsid w:val="00DA098B"/>
    <w:rPr>
      <w:rFonts w:cs="Courier New"/>
    </w:rPr>
  </w:style>
  <w:style w:type="character" w:customStyle="1" w:styleId="ListLabel27">
    <w:name w:val="ListLabel 27"/>
    <w:qFormat/>
    <w:rsid w:val="00DA098B"/>
    <w:rPr>
      <w:rFonts w:cs="Courier New"/>
    </w:rPr>
  </w:style>
  <w:style w:type="character" w:customStyle="1" w:styleId="ListLabel28">
    <w:name w:val="ListLabel 28"/>
    <w:qFormat/>
    <w:rsid w:val="00DA098B"/>
    <w:rPr>
      <w:b w:val="0"/>
    </w:rPr>
  </w:style>
  <w:style w:type="character" w:customStyle="1" w:styleId="ListLabel29">
    <w:name w:val="ListLabel 29"/>
    <w:qFormat/>
    <w:rsid w:val="00DA098B"/>
    <w:rPr>
      <w:b w:val="0"/>
    </w:rPr>
  </w:style>
  <w:style w:type="character" w:customStyle="1" w:styleId="ListLabel30">
    <w:name w:val="ListLabel 30"/>
    <w:qFormat/>
    <w:rsid w:val="00DA098B"/>
    <w:rPr>
      <w:b w:val="0"/>
    </w:rPr>
  </w:style>
  <w:style w:type="character" w:customStyle="1" w:styleId="ListLabel31">
    <w:name w:val="ListLabel 31"/>
    <w:qFormat/>
    <w:rsid w:val="00DA098B"/>
    <w:rPr>
      <w:b w:val="0"/>
    </w:rPr>
  </w:style>
  <w:style w:type="character" w:customStyle="1" w:styleId="ListLabel32">
    <w:name w:val="ListLabel 32"/>
    <w:qFormat/>
    <w:rsid w:val="00DA098B"/>
    <w:rPr>
      <w:b w:val="0"/>
    </w:rPr>
  </w:style>
  <w:style w:type="character" w:customStyle="1" w:styleId="ListLabel33">
    <w:name w:val="ListLabel 33"/>
    <w:qFormat/>
    <w:rsid w:val="00DA098B"/>
    <w:rPr>
      <w:b w:val="0"/>
    </w:rPr>
  </w:style>
  <w:style w:type="character" w:customStyle="1" w:styleId="ListLabel34">
    <w:name w:val="ListLabel 34"/>
    <w:qFormat/>
    <w:rsid w:val="00DA098B"/>
    <w:rPr>
      <w:b w:val="0"/>
    </w:rPr>
  </w:style>
  <w:style w:type="character" w:customStyle="1" w:styleId="ListLabel35">
    <w:name w:val="ListLabel 35"/>
    <w:qFormat/>
    <w:rsid w:val="00DA098B"/>
    <w:rPr>
      <w:b w:val="0"/>
    </w:rPr>
  </w:style>
  <w:style w:type="character" w:customStyle="1" w:styleId="ListLabel36">
    <w:name w:val="ListLabel 36"/>
    <w:qFormat/>
    <w:rsid w:val="00DA098B"/>
    <w:rPr>
      <w:b w:val="0"/>
    </w:rPr>
  </w:style>
  <w:style w:type="character" w:customStyle="1" w:styleId="ListLabel37">
    <w:name w:val="ListLabel 37"/>
    <w:qFormat/>
    <w:rsid w:val="00DA098B"/>
    <w:rPr>
      <w:rFonts w:cs="Courier New"/>
    </w:rPr>
  </w:style>
  <w:style w:type="character" w:customStyle="1" w:styleId="ListLabel38">
    <w:name w:val="ListLabel 38"/>
    <w:qFormat/>
    <w:rsid w:val="00DA098B"/>
    <w:rPr>
      <w:rFonts w:cs="Courier New"/>
    </w:rPr>
  </w:style>
  <w:style w:type="character" w:customStyle="1" w:styleId="ListLabel39">
    <w:name w:val="ListLabel 39"/>
    <w:qFormat/>
    <w:rsid w:val="00DA098B"/>
    <w:rPr>
      <w:rFonts w:cs="Courier New"/>
    </w:rPr>
  </w:style>
  <w:style w:type="character" w:customStyle="1" w:styleId="ListLabel40">
    <w:name w:val="ListLabel 40"/>
    <w:qFormat/>
    <w:rsid w:val="00DA098B"/>
    <w:rPr>
      <w:rFonts w:cs="Courier New"/>
    </w:rPr>
  </w:style>
  <w:style w:type="character" w:customStyle="1" w:styleId="ListLabel41">
    <w:name w:val="ListLabel 41"/>
    <w:qFormat/>
    <w:rsid w:val="00DA098B"/>
    <w:rPr>
      <w:rFonts w:cs="Courier New"/>
    </w:rPr>
  </w:style>
  <w:style w:type="character" w:customStyle="1" w:styleId="ListLabel42">
    <w:name w:val="ListLabel 42"/>
    <w:qFormat/>
    <w:rsid w:val="00DA098B"/>
    <w:rPr>
      <w:rFonts w:cs="Courier New"/>
    </w:rPr>
  </w:style>
  <w:style w:type="character" w:customStyle="1" w:styleId="ListLabel43">
    <w:name w:val="ListLabel 43"/>
    <w:qFormat/>
    <w:rsid w:val="00DA098B"/>
    <w:rPr>
      <w:rFonts w:cs="Courier New"/>
    </w:rPr>
  </w:style>
  <w:style w:type="character" w:customStyle="1" w:styleId="ListLabel44">
    <w:name w:val="ListLabel 44"/>
    <w:qFormat/>
    <w:rsid w:val="00DA098B"/>
    <w:rPr>
      <w:rFonts w:cs="Courier New"/>
    </w:rPr>
  </w:style>
  <w:style w:type="character" w:customStyle="1" w:styleId="ListLabel45">
    <w:name w:val="ListLabel 45"/>
    <w:qFormat/>
    <w:rsid w:val="00DA098B"/>
    <w:rPr>
      <w:rFonts w:cs="Courier New"/>
    </w:rPr>
  </w:style>
  <w:style w:type="character" w:customStyle="1" w:styleId="ListLabel46">
    <w:name w:val="ListLabel 46"/>
    <w:qFormat/>
    <w:rsid w:val="00DA098B"/>
    <w:rPr>
      <w:rFonts w:eastAsia="Times New Roman" w:cs="Times New Roman"/>
    </w:rPr>
  </w:style>
  <w:style w:type="character" w:customStyle="1" w:styleId="ListLabel47">
    <w:name w:val="ListLabel 47"/>
    <w:qFormat/>
    <w:rsid w:val="00DA098B"/>
    <w:rPr>
      <w:rFonts w:cs="Courier New"/>
    </w:rPr>
  </w:style>
  <w:style w:type="character" w:customStyle="1" w:styleId="ListLabel48">
    <w:name w:val="ListLabel 48"/>
    <w:qFormat/>
    <w:rsid w:val="00DA098B"/>
    <w:rPr>
      <w:rFonts w:cs="Courier New"/>
    </w:rPr>
  </w:style>
  <w:style w:type="character" w:customStyle="1" w:styleId="ListLabel49">
    <w:name w:val="ListLabel 49"/>
    <w:qFormat/>
    <w:rsid w:val="00DA098B"/>
    <w:rPr>
      <w:rFonts w:cs="Courier New"/>
    </w:rPr>
  </w:style>
  <w:style w:type="character" w:customStyle="1" w:styleId="ListLabel50">
    <w:name w:val="ListLabel 50"/>
    <w:qFormat/>
    <w:rsid w:val="00DA098B"/>
    <w:rPr>
      <w:rFonts w:eastAsia="Times New Roman" w:cs="Times New Roman"/>
    </w:rPr>
  </w:style>
  <w:style w:type="character" w:customStyle="1" w:styleId="ListLabel51">
    <w:name w:val="ListLabel 51"/>
    <w:qFormat/>
    <w:rsid w:val="00DA098B"/>
    <w:rPr>
      <w:rFonts w:cs="Courier New"/>
    </w:rPr>
  </w:style>
  <w:style w:type="character" w:customStyle="1" w:styleId="ListLabel52">
    <w:name w:val="ListLabel 52"/>
    <w:qFormat/>
    <w:rsid w:val="00DA098B"/>
    <w:rPr>
      <w:rFonts w:cs="Courier New"/>
    </w:rPr>
  </w:style>
  <w:style w:type="character" w:customStyle="1" w:styleId="ListLabel53">
    <w:name w:val="ListLabel 53"/>
    <w:qFormat/>
    <w:rsid w:val="00DA098B"/>
    <w:rPr>
      <w:rFonts w:cs="Courier New"/>
    </w:rPr>
  </w:style>
  <w:style w:type="character" w:customStyle="1" w:styleId="ListLabel54">
    <w:name w:val="ListLabel 54"/>
    <w:qFormat/>
    <w:rsid w:val="00DA098B"/>
    <w:rPr>
      <w:rFonts w:eastAsia="Calibri" w:cs="Arial"/>
    </w:rPr>
  </w:style>
  <w:style w:type="character" w:customStyle="1" w:styleId="ListLabel55">
    <w:name w:val="ListLabel 55"/>
    <w:qFormat/>
    <w:rsid w:val="00DA098B"/>
    <w:rPr>
      <w:rFonts w:cs="Courier New"/>
    </w:rPr>
  </w:style>
  <w:style w:type="character" w:customStyle="1" w:styleId="ListLabel56">
    <w:name w:val="ListLabel 56"/>
    <w:qFormat/>
    <w:rsid w:val="00DA098B"/>
    <w:rPr>
      <w:rFonts w:cs="Courier New"/>
    </w:rPr>
  </w:style>
  <w:style w:type="character" w:customStyle="1" w:styleId="ListLabel57">
    <w:name w:val="ListLabel 57"/>
    <w:qFormat/>
    <w:rsid w:val="00DA098B"/>
    <w:rPr>
      <w:rFonts w:cs="Courier New"/>
    </w:rPr>
  </w:style>
  <w:style w:type="character" w:customStyle="1" w:styleId="ListLabel58">
    <w:name w:val="ListLabel 58"/>
    <w:qFormat/>
    <w:rsid w:val="00DA098B"/>
    <w:rPr>
      <w:rFonts w:cs="Courier New"/>
    </w:rPr>
  </w:style>
  <w:style w:type="character" w:customStyle="1" w:styleId="ListLabel59">
    <w:name w:val="ListLabel 59"/>
    <w:qFormat/>
    <w:rsid w:val="00DA098B"/>
    <w:rPr>
      <w:rFonts w:cs="Courier New"/>
    </w:rPr>
  </w:style>
  <w:style w:type="character" w:customStyle="1" w:styleId="ListLabel60">
    <w:name w:val="ListLabel 60"/>
    <w:qFormat/>
    <w:rsid w:val="00DA098B"/>
    <w:rPr>
      <w:rFonts w:cs="Courier New"/>
    </w:rPr>
  </w:style>
  <w:style w:type="character" w:customStyle="1" w:styleId="ListLabel61">
    <w:name w:val="ListLabel 61"/>
    <w:qFormat/>
    <w:rsid w:val="00DA098B"/>
    <w:rPr>
      <w:rFonts w:cs="Courier New"/>
    </w:rPr>
  </w:style>
  <w:style w:type="character" w:customStyle="1" w:styleId="ListLabel62">
    <w:name w:val="ListLabel 62"/>
    <w:qFormat/>
    <w:rsid w:val="00DA098B"/>
    <w:rPr>
      <w:rFonts w:cs="Courier New"/>
    </w:rPr>
  </w:style>
  <w:style w:type="character" w:customStyle="1" w:styleId="ListLabel63">
    <w:name w:val="ListLabel 63"/>
    <w:qFormat/>
    <w:rsid w:val="00DA098B"/>
    <w:rPr>
      <w:b/>
    </w:rPr>
  </w:style>
  <w:style w:type="character" w:customStyle="1" w:styleId="ListLabel64">
    <w:name w:val="ListLabel 64"/>
    <w:qFormat/>
    <w:rsid w:val="00DA098B"/>
    <w:rPr>
      <w:b/>
    </w:rPr>
  </w:style>
  <w:style w:type="character" w:customStyle="1" w:styleId="ListLabel65">
    <w:name w:val="ListLabel 65"/>
    <w:qFormat/>
    <w:rsid w:val="00DA098B"/>
    <w:rPr>
      <w:b/>
    </w:rPr>
  </w:style>
  <w:style w:type="character" w:customStyle="1" w:styleId="ListLabel66">
    <w:name w:val="ListLabel 66"/>
    <w:qFormat/>
    <w:rsid w:val="00DA098B"/>
    <w:rPr>
      <w:b/>
    </w:rPr>
  </w:style>
  <w:style w:type="character" w:customStyle="1" w:styleId="ListLabel67">
    <w:name w:val="ListLabel 67"/>
    <w:qFormat/>
    <w:rsid w:val="00DA098B"/>
    <w:rPr>
      <w:b/>
    </w:rPr>
  </w:style>
  <w:style w:type="character" w:customStyle="1" w:styleId="ListLabel68">
    <w:name w:val="ListLabel 68"/>
    <w:qFormat/>
    <w:rsid w:val="00DA098B"/>
    <w:rPr>
      <w:b/>
    </w:rPr>
  </w:style>
  <w:style w:type="character" w:customStyle="1" w:styleId="ListLabel69">
    <w:name w:val="ListLabel 69"/>
    <w:qFormat/>
    <w:rsid w:val="00DA098B"/>
    <w:rPr>
      <w:b/>
    </w:rPr>
  </w:style>
  <w:style w:type="character" w:customStyle="1" w:styleId="ListLabel70">
    <w:name w:val="ListLabel 70"/>
    <w:qFormat/>
    <w:rsid w:val="00DA098B"/>
    <w:rPr>
      <w:b/>
    </w:rPr>
  </w:style>
  <w:style w:type="character" w:customStyle="1" w:styleId="ListLabel71">
    <w:name w:val="ListLabel 71"/>
    <w:qFormat/>
    <w:rsid w:val="00DA098B"/>
    <w:rPr>
      <w:b/>
    </w:rPr>
  </w:style>
  <w:style w:type="character" w:customStyle="1" w:styleId="ListLabel72">
    <w:name w:val="ListLabel 72"/>
    <w:qFormat/>
    <w:rsid w:val="00DA098B"/>
    <w:rPr>
      <w:rFonts w:eastAsia="Times New Roman"/>
    </w:rPr>
  </w:style>
  <w:style w:type="character" w:customStyle="1" w:styleId="ListLabel73">
    <w:name w:val="ListLabel 73"/>
    <w:qFormat/>
    <w:rsid w:val="00DA098B"/>
    <w:rPr>
      <w:rFonts w:cs="Courier New"/>
    </w:rPr>
  </w:style>
  <w:style w:type="character" w:customStyle="1" w:styleId="ListLabel74">
    <w:name w:val="ListLabel 74"/>
    <w:qFormat/>
    <w:rsid w:val="00DA098B"/>
    <w:rPr>
      <w:rFonts w:cs="Courier New"/>
    </w:rPr>
  </w:style>
  <w:style w:type="character" w:customStyle="1" w:styleId="ListLabel75">
    <w:name w:val="ListLabel 75"/>
    <w:qFormat/>
    <w:rsid w:val="00DA098B"/>
    <w:rPr>
      <w:rFonts w:cs="Symbol"/>
      <w:color w:val="000000"/>
      <w:sz w:val="20"/>
      <w:szCs w:val="20"/>
      <w:lang w:val="en-US"/>
    </w:rPr>
  </w:style>
  <w:style w:type="character" w:customStyle="1" w:styleId="ListLabel76">
    <w:name w:val="ListLabel 76"/>
    <w:qFormat/>
    <w:rsid w:val="00DA098B"/>
    <w:rPr>
      <w:rFonts w:cs="Times New Roman"/>
    </w:rPr>
  </w:style>
  <w:style w:type="character" w:customStyle="1" w:styleId="ListLabel77">
    <w:name w:val="ListLabel 77"/>
    <w:qFormat/>
    <w:rsid w:val="00DA098B"/>
    <w:rPr>
      <w:rFonts w:cs="Wingdings"/>
    </w:rPr>
  </w:style>
  <w:style w:type="character" w:customStyle="1" w:styleId="ListLabel78">
    <w:name w:val="ListLabel 78"/>
    <w:qFormat/>
    <w:rsid w:val="00DA098B"/>
    <w:rPr>
      <w:rFonts w:cs="Symbol"/>
      <w:color w:val="000000"/>
      <w:sz w:val="20"/>
      <w:szCs w:val="20"/>
      <w:lang w:val="en-US"/>
    </w:rPr>
  </w:style>
  <w:style w:type="character" w:customStyle="1" w:styleId="ListLabel79">
    <w:name w:val="ListLabel 79"/>
    <w:qFormat/>
    <w:rsid w:val="00DA098B"/>
    <w:rPr>
      <w:rFonts w:cs="Courier New"/>
    </w:rPr>
  </w:style>
  <w:style w:type="character" w:customStyle="1" w:styleId="ListLabel80">
    <w:name w:val="ListLabel 80"/>
    <w:qFormat/>
    <w:rsid w:val="00DA098B"/>
    <w:rPr>
      <w:rFonts w:cs="Wingdings"/>
    </w:rPr>
  </w:style>
  <w:style w:type="character" w:customStyle="1" w:styleId="ListLabel81">
    <w:name w:val="ListLabel 81"/>
    <w:qFormat/>
    <w:rsid w:val="00DA098B"/>
    <w:rPr>
      <w:rFonts w:cs="Symbol"/>
      <w:color w:val="000000"/>
      <w:sz w:val="20"/>
      <w:szCs w:val="20"/>
      <w:lang w:val="en-US"/>
    </w:rPr>
  </w:style>
  <w:style w:type="character" w:customStyle="1" w:styleId="ListLabel82">
    <w:name w:val="ListLabel 82"/>
    <w:qFormat/>
    <w:rsid w:val="00DA098B"/>
    <w:rPr>
      <w:rFonts w:cs="Courier New"/>
    </w:rPr>
  </w:style>
  <w:style w:type="character" w:customStyle="1" w:styleId="ListLabel83">
    <w:name w:val="ListLabel 83"/>
    <w:qFormat/>
    <w:rsid w:val="00DA098B"/>
    <w:rPr>
      <w:rFonts w:cs="Wingdings"/>
    </w:rPr>
  </w:style>
  <w:style w:type="character" w:customStyle="1" w:styleId="ListLabel84">
    <w:name w:val="ListLabel 84"/>
    <w:qFormat/>
    <w:rsid w:val="00DA098B"/>
    <w:rPr>
      <w:rFonts w:cs="Courier New"/>
    </w:rPr>
  </w:style>
  <w:style w:type="character" w:customStyle="1" w:styleId="ListLabel85">
    <w:name w:val="ListLabel 85"/>
    <w:qFormat/>
    <w:rsid w:val="00DA098B"/>
    <w:rPr>
      <w:rFonts w:cs="Courier New"/>
    </w:rPr>
  </w:style>
  <w:style w:type="character" w:customStyle="1" w:styleId="ListLabel86">
    <w:name w:val="ListLabel 86"/>
    <w:qFormat/>
    <w:rsid w:val="00DA098B"/>
    <w:rPr>
      <w:rFonts w:cs="Courier New"/>
    </w:rPr>
  </w:style>
  <w:style w:type="character" w:customStyle="1" w:styleId="Znakypropoznmkupodarou">
    <w:name w:val="Znaky pro poznámku pod čarou"/>
    <w:qFormat/>
    <w:rsid w:val="00DA098B"/>
  </w:style>
  <w:style w:type="character" w:customStyle="1" w:styleId="Ukotvenpoznmkypodarou">
    <w:name w:val="Ukotvení poznámky pod čarou"/>
    <w:rsid w:val="00DA098B"/>
    <w:rPr>
      <w:vertAlign w:val="superscript"/>
    </w:rPr>
  </w:style>
  <w:style w:type="character" w:customStyle="1" w:styleId="Ukotvenvysvtlivky">
    <w:name w:val="Ukotvení vysvětlivky"/>
    <w:rsid w:val="00DA098B"/>
    <w:rPr>
      <w:vertAlign w:val="superscript"/>
    </w:rPr>
  </w:style>
  <w:style w:type="character" w:customStyle="1" w:styleId="Znakyprovysvtlivky">
    <w:name w:val="Znaky pro vysvětlivky"/>
    <w:qFormat/>
    <w:rsid w:val="00DA098B"/>
  </w:style>
  <w:style w:type="paragraph" w:customStyle="1" w:styleId="Nadpis">
    <w:name w:val="Nadpis"/>
    <w:basedOn w:val="Normln"/>
    <w:next w:val="Zkladntext"/>
    <w:qFormat/>
    <w:rsid w:val="00DA098B"/>
    <w:pPr>
      <w:keepNext/>
      <w:spacing w:before="240" w:after="120"/>
    </w:pPr>
    <w:rPr>
      <w:rFonts w:ascii="Calibri" w:eastAsia="Microsoft YaHei" w:hAnsi="Calibri" w:cs="Mangal"/>
      <w:sz w:val="28"/>
      <w:szCs w:val="28"/>
    </w:rPr>
  </w:style>
  <w:style w:type="paragraph" w:styleId="Zkladntext">
    <w:name w:val="Body Text"/>
    <w:basedOn w:val="Normln"/>
    <w:link w:val="ZkladntextChar"/>
    <w:uiPriority w:val="99"/>
    <w:unhideWhenUsed/>
    <w:rsid w:val="00D373F7"/>
    <w:pPr>
      <w:spacing w:after="120"/>
    </w:pPr>
  </w:style>
  <w:style w:type="paragraph" w:styleId="Seznam">
    <w:name w:val="List"/>
    <w:basedOn w:val="Zkladntext"/>
    <w:rsid w:val="00DA098B"/>
    <w:rPr>
      <w:rFonts w:cs="Mangal"/>
    </w:rPr>
  </w:style>
  <w:style w:type="paragraph" w:styleId="Titulek">
    <w:name w:val="caption"/>
    <w:basedOn w:val="Normln"/>
    <w:qFormat/>
    <w:rsid w:val="00DA098B"/>
    <w:pPr>
      <w:suppressLineNumbers/>
      <w:spacing w:before="120" w:after="120"/>
    </w:pPr>
    <w:rPr>
      <w:rFonts w:cs="Mangal"/>
      <w:i/>
      <w:iCs/>
      <w:sz w:val="24"/>
    </w:rPr>
  </w:style>
  <w:style w:type="paragraph" w:customStyle="1" w:styleId="Rejstk">
    <w:name w:val="Rejstřík"/>
    <w:basedOn w:val="Normln"/>
    <w:qFormat/>
    <w:rsid w:val="00DA098B"/>
    <w:pPr>
      <w:suppressLineNumbers/>
    </w:pPr>
    <w:rPr>
      <w:rFonts w:cs="Mangal"/>
    </w:rPr>
  </w:style>
  <w:style w:type="paragraph" w:styleId="Odstavecseseznamem">
    <w:name w:val="List Paragraph"/>
    <w:aliases w:val="Odstavec_muj,Nad"/>
    <w:basedOn w:val="Normln"/>
    <w:link w:val="OdstavecseseznamemChar"/>
    <w:uiPriority w:val="34"/>
    <w:qFormat/>
    <w:rsid w:val="00A719F2"/>
    <w:pPr>
      <w:ind w:left="720"/>
      <w:contextualSpacing/>
    </w:pPr>
  </w:style>
  <w:style w:type="paragraph" w:customStyle="1" w:styleId="JPAutorDok">
    <w:name w:val="JP_AutorDok"/>
    <w:link w:val="JPAutorDokChar"/>
    <w:qFormat/>
    <w:rsid w:val="00494790"/>
    <w:pPr>
      <w:spacing w:after="120"/>
      <w:jc w:val="center"/>
    </w:pPr>
    <w:rPr>
      <w:rFonts w:ascii="UnitPro" w:hAnsi="UnitPro" w:cs="UnitPro"/>
      <w:sz w:val="24"/>
    </w:rPr>
  </w:style>
  <w:style w:type="paragraph" w:customStyle="1" w:styleId="JPslostr">
    <w:name w:val="JP_Číslostr"/>
    <w:link w:val="JPslostrChar"/>
    <w:qFormat/>
    <w:rsid w:val="00494790"/>
    <w:pPr>
      <w:spacing w:after="120"/>
      <w:jc w:val="center"/>
    </w:pPr>
    <w:rPr>
      <w:rFonts w:ascii="UnitPro-Thin" w:hAnsi="UnitPro-Thin" w:cs="Times New Roman"/>
    </w:rPr>
  </w:style>
  <w:style w:type="paragraph" w:customStyle="1" w:styleId="JPMezititulek">
    <w:name w:val="JP_Mezititulek"/>
    <w:link w:val="JPMezititulekChar"/>
    <w:qFormat/>
    <w:rsid w:val="00494790"/>
    <w:pPr>
      <w:spacing w:after="120"/>
    </w:pPr>
    <w:rPr>
      <w:rFonts w:ascii="UnitPro-Bold" w:hAnsi="UnitPro-Bold" w:cs="UnitPro-Bold"/>
    </w:rPr>
  </w:style>
  <w:style w:type="paragraph" w:customStyle="1" w:styleId="JPNadpis1">
    <w:name w:val="JP_Nadpis 1"/>
    <w:link w:val="JPNadpis1Char"/>
    <w:qFormat/>
    <w:rsid w:val="00494790"/>
    <w:pPr>
      <w:spacing w:before="120" w:after="240"/>
    </w:pPr>
    <w:rPr>
      <w:rFonts w:ascii="UnitPro-Bold" w:hAnsi="UnitPro-Bold" w:cs="Times New Roman"/>
      <w:b/>
      <w:iCs/>
      <w:sz w:val="28"/>
      <w:szCs w:val="26"/>
    </w:rPr>
  </w:style>
  <w:style w:type="paragraph" w:customStyle="1" w:styleId="JPNadpis2">
    <w:name w:val="JP_Nadpis 2"/>
    <w:link w:val="JPNadpis2Char"/>
    <w:qFormat/>
    <w:rsid w:val="00494790"/>
    <w:pPr>
      <w:spacing w:before="120" w:after="120"/>
    </w:pPr>
    <w:rPr>
      <w:rFonts w:ascii="UnitPro-Bold" w:hAnsi="UnitPro-Bold" w:cs="Times New Roman"/>
      <w:sz w:val="26"/>
    </w:rPr>
  </w:style>
  <w:style w:type="paragraph" w:customStyle="1" w:styleId="JPNormln">
    <w:name w:val="JP_Normální"/>
    <w:link w:val="JPNormlnChar"/>
    <w:qFormat/>
    <w:rsid w:val="00494790"/>
    <w:pPr>
      <w:spacing w:after="120"/>
      <w:jc w:val="both"/>
    </w:pPr>
    <w:rPr>
      <w:rFonts w:ascii="UnitPro-Light" w:hAnsi="UnitPro-Light" w:cs="Times New Roman"/>
    </w:rPr>
  </w:style>
  <w:style w:type="paragraph" w:customStyle="1" w:styleId="JPOdrka">
    <w:name w:val="JP_Odrážka"/>
    <w:basedOn w:val="Odstavecseseznamem"/>
    <w:link w:val="JPOdrkaChar"/>
    <w:qFormat/>
    <w:rsid w:val="00494790"/>
    <w:pPr>
      <w:spacing w:after="60"/>
    </w:pPr>
    <w:rPr>
      <w:rFonts w:ascii="UnitPro-Light" w:eastAsia="Calibri" w:hAnsi="UnitPro-Light"/>
    </w:rPr>
  </w:style>
  <w:style w:type="paragraph" w:customStyle="1" w:styleId="JPPoznmkaP">
    <w:name w:val="JP_PoznámkaPČ"/>
    <w:link w:val="JPPoznmkaPChar"/>
    <w:qFormat/>
    <w:rsid w:val="00494790"/>
    <w:pPr>
      <w:spacing w:after="20"/>
    </w:pPr>
    <w:rPr>
      <w:rFonts w:ascii="UnitPro-Thin" w:eastAsia="Times New Roman" w:hAnsi="UnitPro-Thin" w:cs="Times New Roman"/>
      <w:bCs/>
      <w:sz w:val="16"/>
      <w:szCs w:val="20"/>
      <w:lang w:eastAsia="cs-CZ"/>
    </w:rPr>
  </w:style>
  <w:style w:type="paragraph" w:customStyle="1" w:styleId="JPTabulkaN">
    <w:name w:val="JP_TabulkaN"/>
    <w:link w:val="JPTabulkaNChar"/>
    <w:qFormat/>
    <w:rsid w:val="00494790"/>
    <w:pPr>
      <w:spacing w:before="360" w:after="80"/>
    </w:pPr>
    <w:rPr>
      <w:rFonts w:ascii="UnitPro" w:eastAsia="Times New Roman" w:hAnsi="UnitPro" w:cs="Times New Roman"/>
      <w:bCs/>
      <w:szCs w:val="20"/>
      <w:lang w:eastAsia="cs-CZ"/>
    </w:rPr>
  </w:style>
  <w:style w:type="paragraph" w:customStyle="1" w:styleId="JPTabulkaOL">
    <w:name w:val="JP_TabulkaOL"/>
    <w:link w:val="JPTabulkaOLChar"/>
    <w:qFormat/>
    <w:rsid w:val="00494790"/>
    <w:pPr>
      <w:spacing w:before="40" w:after="40"/>
    </w:pPr>
    <w:rPr>
      <w:rFonts w:ascii="UnitPro-Light" w:hAnsi="UnitPro-Light" w:cs="Times New Roman"/>
      <w:sz w:val="18"/>
    </w:rPr>
  </w:style>
  <w:style w:type="paragraph" w:customStyle="1" w:styleId="JPTabulkaOP">
    <w:name w:val="JP_TabulkaOP"/>
    <w:link w:val="JPTabulkaOPChar"/>
    <w:qFormat/>
    <w:rsid w:val="00494790"/>
    <w:pPr>
      <w:spacing w:before="40" w:after="40"/>
      <w:jc w:val="center"/>
    </w:pPr>
    <w:rPr>
      <w:rFonts w:ascii="UnitPro-Light" w:hAnsi="UnitPro-Light" w:cs="Times New Roman"/>
      <w:sz w:val="18"/>
    </w:rPr>
  </w:style>
  <w:style w:type="paragraph" w:customStyle="1" w:styleId="JPTabulkaZ">
    <w:name w:val="JP_TabulkaZ"/>
    <w:link w:val="JPTabulkaZChar"/>
    <w:qFormat/>
    <w:rsid w:val="00494790"/>
    <w:pPr>
      <w:spacing w:before="40" w:after="40"/>
    </w:pPr>
    <w:rPr>
      <w:rFonts w:ascii="UnitPro-Light" w:hAnsi="UnitPro-Light" w:cs="Times New Roman"/>
      <w:b/>
      <w:sz w:val="18"/>
    </w:rPr>
  </w:style>
  <w:style w:type="paragraph" w:customStyle="1" w:styleId="JPTabulkaZP">
    <w:name w:val="JP_TabulkaZP"/>
    <w:link w:val="JPTabulkaZPChar"/>
    <w:qFormat/>
    <w:rsid w:val="00494790"/>
    <w:pPr>
      <w:spacing w:before="40" w:after="360"/>
      <w:jc w:val="both"/>
    </w:pPr>
    <w:rPr>
      <w:rFonts w:ascii="UnitPro-Thin" w:hAnsi="UnitPro-Thin" w:cs="Times New Roman"/>
      <w:i/>
      <w:sz w:val="18"/>
    </w:rPr>
  </w:style>
  <w:style w:type="paragraph" w:customStyle="1" w:styleId="JPTabulkaZP2">
    <w:name w:val="JP_TabulkaZP2"/>
    <w:link w:val="JPTabulkaZP2Char"/>
    <w:qFormat/>
    <w:rsid w:val="00494790"/>
    <w:pPr>
      <w:spacing w:before="40" w:after="40"/>
    </w:pPr>
    <w:rPr>
      <w:rFonts w:ascii="UnitPro-Thin" w:hAnsi="UnitPro-Thin" w:cs="Times New Roman"/>
      <w:i/>
      <w:sz w:val="18"/>
    </w:rPr>
  </w:style>
  <w:style w:type="paragraph" w:customStyle="1" w:styleId="JPTitulDok">
    <w:name w:val="JP_TitulDok"/>
    <w:link w:val="JPTitulDokChar"/>
    <w:qFormat/>
    <w:rsid w:val="00494790"/>
    <w:pPr>
      <w:spacing w:before="20" w:after="20"/>
      <w:jc w:val="center"/>
    </w:pPr>
    <w:rPr>
      <w:rFonts w:ascii="UnitPro-Medi" w:eastAsia="Times New Roman" w:hAnsi="UnitPro-Medi" w:cs="UnitPro-Medi"/>
      <w:b/>
      <w:bCs/>
      <w:caps/>
      <w:sz w:val="40"/>
      <w:szCs w:val="40"/>
      <w:lang w:eastAsia="cs-CZ"/>
    </w:rPr>
  </w:style>
  <w:style w:type="paragraph" w:customStyle="1" w:styleId="slostr">
    <w:name w:val="Číslostr"/>
    <w:qFormat/>
    <w:rsid w:val="00573BB3"/>
    <w:pPr>
      <w:spacing w:before="120"/>
      <w:jc w:val="center"/>
    </w:pPr>
    <w:rPr>
      <w:rFonts w:ascii="UnitPro-Thin" w:hAnsi="UnitPro-Thin"/>
    </w:rPr>
  </w:style>
  <w:style w:type="paragraph" w:customStyle="1" w:styleId="normln0">
    <w:name w:val="normální"/>
    <w:basedOn w:val="Normln"/>
    <w:qFormat/>
    <w:rsid w:val="00D373F7"/>
    <w:rPr>
      <w:szCs w:val="20"/>
    </w:rPr>
  </w:style>
  <w:style w:type="paragraph" w:styleId="Obsah1">
    <w:name w:val="toc 1"/>
    <w:basedOn w:val="Normln"/>
    <w:autoRedefine/>
    <w:uiPriority w:val="39"/>
    <w:unhideWhenUsed/>
    <w:rsid w:val="00D373F7"/>
    <w:pPr>
      <w:spacing w:after="100"/>
    </w:pPr>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qFormat/>
    <w:rsid w:val="00DA098B"/>
  </w:style>
  <w:style w:type="paragraph" w:customStyle="1" w:styleId="txt">
    <w:name w:val="txt"/>
    <w:basedOn w:val="Normln"/>
    <w:qFormat/>
    <w:rsid w:val="00D373F7"/>
    <w:pPr>
      <w:spacing w:after="120"/>
      <w:ind w:firstLine="357"/>
    </w:pPr>
    <w:rPr>
      <w:sz w:val="22"/>
    </w:rPr>
  </w:style>
  <w:style w:type="paragraph" w:styleId="Textkomente">
    <w:name w:val="annotation text"/>
    <w:basedOn w:val="Normln"/>
    <w:link w:val="TextkomenteChar"/>
    <w:uiPriority w:val="99"/>
    <w:unhideWhenUsed/>
    <w:qFormat/>
    <w:rsid w:val="00367255"/>
    <w:rPr>
      <w:szCs w:val="20"/>
    </w:rPr>
  </w:style>
  <w:style w:type="paragraph" w:styleId="Pedmtkomente">
    <w:name w:val="annotation subject"/>
    <w:basedOn w:val="Textkomente"/>
    <w:link w:val="PedmtkomenteChar"/>
    <w:uiPriority w:val="99"/>
    <w:semiHidden/>
    <w:unhideWhenUsed/>
    <w:qFormat/>
    <w:rsid w:val="00367255"/>
    <w:rPr>
      <w:b/>
      <w:bCs/>
    </w:rPr>
  </w:style>
  <w:style w:type="paragraph" w:styleId="Textbubliny">
    <w:name w:val="Balloon Text"/>
    <w:basedOn w:val="Normln"/>
    <w:link w:val="TextbublinyChar"/>
    <w:uiPriority w:val="99"/>
    <w:semiHidden/>
    <w:unhideWhenUsed/>
    <w:qFormat/>
    <w:rsid w:val="00367255"/>
    <w:rPr>
      <w:rFonts w:ascii="Segoe UI" w:hAnsi="Segoe UI" w:cs="Segoe UI"/>
      <w:sz w:val="18"/>
      <w:szCs w:val="18"/>
    </w:rPr>
  </w:style>
  <w:style w:type="paragraph" w:customStyle="1" w:styleId="Tabulkatext">
    <w:name w:val="Tabulka text"/>
    <w:link w:val="TabulkatextChar"/>
    <w:uiPriority w:val="6"/>
    <w:qFormat/>
    <w:rsid w:val="005E5238"/>
    <w:pPr>
      <w:spacing w:before="60" w:after="60"/>
      <w:ind w:left="57" w:right="57"/>
    </w:pPr>
  </w:style>
  <w:style w:type="paragraph" w:styleId="Zhlav">
    <w:name w:val="header"/>
    <w:basedOn w:val="Normln"/>
    <w:link w:val="ZhlavChar"/>
    <w:uiPriority w:val="99"/>
    <w:unhideWhenUsed/>
    <w:rsid w:val="00F05945"/>
    <w:pPr>
      <w:tabs>
        <w:tab w:val="center" w:pos="4536"/>
        <w:tab w:val="right" w:pos="9072"/>
      </w:tabs>
    </w:pPr>
  </w:style>
  <w:style w:type="paragraph" w:styleId="Zpat">
    <w:name w:val="footer"/>
    <w:basedOn w:val="Normln"/>
    <w:link w:val="ZpatChar"/>
    <w:uiPriority w:val="99"/>
    <w:unhideWhenUsed/>
    <w:rsid w:val="00F05945"/>
    <w:pPr>
      <w:tabs>
        <w:tab w:val="center" w:pos="4536"/>
        <w:tab w:val="right" w:pos="9072"/>
      </w:tabs>
    </w:pPr>
  </w:style>
  <w:style w:type="paragraph" w:customStyle="1" w:styleId="Styl1">
    <w:name w:val="Styl1"/>
    <w:basedOn w:val="Odstavecseseznamem"/>
    <w:link w:val="Styl1Char"/>
    <w:qFormat/>
    <w:rsid w:val="00E93374"/>
    <w:pPr>
      <w:spacing w:after="120"/>
      <w:ind w:left="1224" w:hanging="504"/>
      <w:textAlignment w:val="baseline"/>
    </w:pPr>
    <w:rPr>
      <w:rFonts w:cs="Arial"/>
      <w:b/>
      <w:bCs/>
      <w:sz w:val="24"/>
      <w:szCs w:val="22"/>
    </w:rPr>
  </w:style>
  <w:style w:type="paragraph" w:customStyle="1" w:styleId="Styl3">
    <w:name w:val="Styl3"/>
    <w:link w:val="Styl3Char"/>
    <w:qFormat/>
    <w:rsid w:val="00E93374"/>
    <w:pPr>
      <w:ind w:left="1791" w:hanging="720"/>
      <w:textAlignment w:val="baseline"/>
    </w:pPr>
    <w:rPr>
      <w:b/>
    </w:rPr>
  </w:style>
  <w:style w:type="paragraph" w:customStyle="1" w:styleId="Styl4">
    <w:name w:val="Styl4"/>
    <w:basedOn w:val="Styl3"/>
    <w:link w:val="Styl4Char"/>
    <w:qFormat/>
    <w:rsid w:val="00E93374"/>
    <w:pPr>
      <w:ind w:left="2148"/>
    </w:pPr>
  </w:style>
  <w:style w:type="paragraph" w:styleId="Revize">
    <w:name w:val="Revision"/>
    <w:uiPriority w:val="99"/>
    <w:semiHidden/>
    <w:qFormat/>
    <w:rsid w:val="005B6F4A"/>
    <w:rPr>
      <w:rFonts w:ascii="Arial" w:eastAsia="Times New Roman" w:hAnsi="Arial" w:cs="Times New Roman"/>
      <w:szCs w:val="24"/>
      <w:lang w:eastAsia="cs-CZ"/>
    </w:rPr>
  </w:style>
  <w:style w:type="table" w:styleId="Mkatabulky">
    <w:name w:val="Table Grid"/>
    <w:basedOn w:val="Normlntabulka"/>
    <w:uiPriority w:val="59"/>
    <w:rsid w:val="005E52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CF2781"/>
    <w:rPr>
      <w:color w:val="0563C1" w:themeColor="hyperlink"/>
      <w:u w:val="single"/>
    </w:rPr>
  </w:style>
  <w:style w:type="paragraph" w:customStyle="1" w:styleId="Default">
    <w:name w:val="Default"/>
    <w:rsid w:val="00C831F2"/>
    <w:pPr>
      <w:autoSpaceDE w:val="0"/>
      <w:autoSpaceDN w:val="0"/>
      <w:adjustRightInd w:val="0"/>
    </w:pPr>
    <w:rPr>
      <w:rFonts w:ascii="Cambria" w:hAnsi="Cambria" w:cs="Cambria"/>
      <w:color w:val="000000"/>
      <w:sz w:val="24"/>
      <w:szCs w:val="24"/>
    </w:rPr>
  </w:style>
  <w:style w:type="table" w:customStyle="1" w:styleId="Mkatabulky1">
    <w:name w:val="Mřížka tabulky1"/>
    <w:basedOn w:val="Normlntabulka"/>
    <w:next w:val="Mkatabulky"/>
    <w:uiPriority w:val="59"/>
    <w:rsid w:val="00821450"/>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uiPriority w:val="20"/>
    <w:qFormat/>
    <w:rsid w:val="00FE770E"/>
    <w:pPr>
      <w:jc w:val="both"/>
    </w:pPr>
    <w:rPr>
      <w:rFonts w:ascii="Arial" w:eastAsia="Times New Roman" w:hAnsi="Arial" w:cs="Times New Roman"/>
      <w:szCs w:val="24"/>
      <w:lang w:eastAsia="cs-CZ"/>
    </w:rPr>
  </w:style>
  <w:style w:type="character" w:styleId="Zvraznn">
    <w:name w:val="Emphasis"/>
    <w:basedOn w:val="Standardnpsmoodstavce"/>
    <w:uiPriority w:val="20"/>
    <w:qFormat/>
    <w:rsid w:val="00FE770E"/>
    <w:rPr>
      <w:i/>
      <w:iCs/>
    </w:rPr>
  </w:style>
  <w:style w:type="paragraph" w:styleId="Obsah3">
    <w:name w:val="toc 3"/>
    <w:basedOn w:val="Normln"/>
    <w:next w:val="Normln"/>
    <w:autoRedefine/>
    <w:uiPriority w:val="39"/>
    <w:unhideWhenUsed/>
    <w:rsid w:val="00A75286"/>
    <w:pPr>
      <w:spacing w:after="100"/>
      <w:ind w:left="400"/>
    </w:pPr>
  </w:style>
  <w:style w:type="paragraph" w:styleId="Obsah2">
    <w:name w:val="toc 2"/>
    <w:basedOn w:val="Normln"/>
    <w:next w:val="Normln"/>
    <w:autoRedefine/>
    <w:uiPriority w:val="39"/>
    <w:unhideWhenUsed/>
    <w:rsid w:val="00A75286"/>
    <w:pPr>
      <w:spacing w:after="100"/>
      <w:ind w:left="200"/>
    </w:pPr>
  </w:style>
  <w:style w:type="paragraph" w:styleId="Obsah4">
    <w:name w:val="toc 4"/>
    <w:basedOn w:val="Normln"/>
    <w:next w:val="Normln"/>
    <w:autoRedefine/>
    <w:uiPriority w:val="39"/>
    <w:unhideWhenUsed/>
    <w:rsid w:val="00A75286"/>
    <w:pPr>
      <w:spacing w:after="100"/>
      <w:ind w:left="600"/>
    </w:pPr>
  </w:style>
  <w:style w:type="character" w:customStyle="1" w:styleId="Nadpis1Char">
    <w:name w:val="Nadpis 1 Char"/>
    <w:basedOn w:val="Standardnpsmoodstavce"/>
    <w:link w:val="Nadpis1"/>
    <w:rsid w:val="00A75286"/>
    <w:rPr>
      <w:rFonts w:ascii="Verdana" w:eastAsia="Times New Roman" w:hAnsi="Verdana" w:cs="Times New Roman"/>
      <w:b/>
      <w:bCs/>
      <w:color w:val="263673"/>
      <w:kern w:val="32"/>
      <w:sz w:val="32"/>
      <w:szCs w:val="32"/>
      <w:lang w:eastAsia="en-GB"/>
    </w:rPr>
  </w:style>
  <w:style w:type="character" w:customStyle="1" w:styleId="Nadpis2Char">
    <w:name w:val="Nadpis 2 Char"/>
    <w:basedOn w:val="Standardnpsmoodstavce"/>
    <w:link w:val="Nadpis2"/>
    <w:rsid w:val="00A75286"/>
    <w:rPr>
      <w:rFonts w:eastAsia="Times New Roman" w:cs="Times New Roman"/>
      <w:b/>
      <w:bCs/>
      <w:iCs/>
      <w:color w:val="C45911" w:themeColor="accent2" w:themeShade="BF"/>
      <w:sz w:val="26"/>
      <w:szCs w:val="24"/>
    </w:rPr>
  </w:style>
  <w:style w:type="character" w:customStyle="1" w:styleId="Nadpis3Char">
    <w:name w:val="Nadpis 3 Char"/>
    <w:basedOn w:val="Standardnpsmoodstavce"/>
    <w:link w:val="Nadpis3"/>
    <w:rsid w:val="00A75286"/>
    <w:rPr>
      <w:rFonts w:eastAsia="Times New Roman" w:cs="Arial"/>
      <w:b/>
      <w:bCs/>
      <w:color w:val="C45911" w:themeColor="accent2" w:themeShade="BF"/>
      <w:sz w:val="24"/>
      <w:szCs w:val="26"/>
      <w:lang w:val="en-GB" w:eastAsia="en-GB" w:bidi="en-GB"/>
    </w:rPr>
  </w:style>
  <w:style w:type="character" w:customStyle="1" w:styleId="Nadpis4Char">
    <w:name w:val="Nadpis 4 Char"/>
    <w:basedOn w:val="Standardnpsmoodstavce"/>
    <w:link w:val="Nadpis4"/>
    <w:rsid w:val="00A75286"/>
    <w:rPr>
      <w:rFonts w:eastAsia="Times New Roman" w:cs="Times New Roman"/>
      <w:b/>
      <w:color w:val="C45911" w:themeColor="accent2" w:themeShade="BF"/>
      <w:sz w:val="22"/>
      <w:szCs w:val="20"/>
      <w:lang w:eastAsia="en-GB"/>
    </w:rPr>
  </w:style>
  <w:style w:type="paragraph" w:styleId="Normlnweb">
    <w:name w:val="Normal (Web)"/>
    <w:basedOn w:val="Normln"/>
    <w:uiPriority w:val="99"/>
    <w:unhideWhenUsed/>
    <w:rsid w:val="00A75286"/>
    <w:pPr>
      <w:spacing w:before="100" w:beforeAutospacing="1" w:after="100" w:afterAutospacing="1"/>
      <w:jc w:val="left"/>
    </w:pPr>
    <w:rPr>
      <w:rFonts w:ascii="Times New Roman" w:hAnsi="Times New Roman"/>
      <w:sz w:val="24"/>
      <w:lang w:val="en-GB" w:eastAsia="en-GB" w:bidi="en-GB"/>
    </w:rPr>
  </w:style>
  <w:style w:type="paragraph" w:styleId="slovanseznam4">
    <w:name w:val="List Number 4"/>
    <w:basedOn w:val="Normln"/>
    <w:rsid w:val="00A75286"/>
    <w:pPr>
      <w:numPr>
        <w:numId w:val="9"/>
      </w:numPr>
    </w:pPr>
    <w:rPr>
      <w:rFonts w:ascii="Verdana" w:hAnsi="Verdana"/>
      <w:color w:val="333333"/>
      <w:lang w:val="en-GB" w:eastAsia="en-GB" w:bidi="en-GB"/>
    </w:rPr>
  </w:style>
  <w:style w:type="paragraph" w:styleId="Nadpisobsahu">
    <w:name w:val="TOC Heading"/>
    <w:basedOn w:val="Nadpis1"/>
    <w:next w:val="Normln"/>
    <w:uiPriority w:val="39"/>
    <w:unhideWhenUsed/>
    <w:qFormat/>
    <w:rsid w:val="00A75286"/>
    <w:pPr>
      <w:keepLines/>
      <w:numPr>
        <w:numId w:val="0"/>
      </w:numPr>
      <w:spacing w:before="480" w:after="0" w:line="276" w:lineRule="auto"/>
      <w:jc w:val="left"/>
      <w:outlineLvl w:val="9"/>
    </w:pPr>
    <w:rPr>
      <w:rFonts w:asciiTheme="majorHAnsi" w:eastAsiaTheme="majorEastAsia" w:hAnsiTheme="majorHAnsi" w:cstheme="majorBidi"/>
      <w:color w:val="2E74B5" w:themeColor="accent1" w:themeShade="BF"/>
      <w:kern w:val="0"/>
      <w:sz w:val="28"/>
      <w:szCs w:val="28"/>
      <w:lang w:eastAsia="en-US"/>
    </w:rPr>
  </w:style>
  <w:style w:type="character" w:customStyle="1" w:styleId="shorttext">
    <w:name w:val="short_text"/>
    <w:basedOn w:val="Standardnpsmoodstavce"/>
    <w:rsid w:val="00A75286"/>
  </w:style>
  <w:style w:type="paragraph" w:styleId="FormtovanvHTML">
    <w:name w:val="HTML Preformatted"/>
    <w:basedOn w:val="Normln"/>
    <w:link w:val="FormtovanvHTMLChar"/>
    <w:uiPriority w:val="99"/>
    <w:unhideWhenUsed/>
    <w:rsid w:val="00A75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rPr>
  </w:style>
  <w:style w:type="character" w:customStyle="1" w:styleId="FormtovanvHTMLChar">
    <w:name w:val="Formátovaný v HTML Char"/>
    <w:basedOn w:val="Standardnpsmoodstavce"/>
    <w:link w:val="FormtovanvHTML"/>
    <w:uiPriority w:val="99"/>
    <w:rsid w:val="00A75286"/>
    <w:rPr>
      <w:rFonts w:ascii="Courier New" w:eastAsia="Times New Roman" w:hAnsi="Courier New" w:cs="Courier New"/>
      <w:szCs w:val="20"/>
      <w:lang w:eastAsia="cs-CZ"/>
    </w:rPr>
  </w:style>
  <w:style w:type="table" w:customStyle="1" w:styleId="Svtltabulkasmkou1zvraznn21">
    <w:name w:val="Světlá tabulka s mřížkou 1 – zvýraznění 21"/>
    <w:basedOn w:val="Normlntabulka"/>
    <w:uiPriority w:val="46"/>
    <w:rsid w:val="00A75286"/>
    <w:rPr>
      <w:sz w:val="22"/>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Svtltabulkasmkou1zvraznn31">
    <w:name w:val="Světlá tabulka s mřížkou 1 – zvýraznění 31"/>
    <w:basedOn w:val="Normlntabulka"/>
    <w:uiPriority w:val="46"/>
    <w:rsid w:val="00A75286"/>
    <w:rPr>
      <w:sz w:val="22"/>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customStyle="1" w:styleId="Style1">
    <w:name w:val="Style1"/>
    <w:basedOn w:val="Normln"/>
    <w:rsid w:val="00A75286"/>
    <w:rPr>
      <w:rFonts w:ascii="Verdana" w:hAnsi="Verdana"/>
      <w:color w:val="333333"/>
      <w:lang w:val="en-GB" w:eastAsia="en-GB" w:bidi="en-GB"/>
    </w:rPr>
  </w:style>
  <w:style w:type="table" w:customStyle="1" w:styleId="Svtltabulkasmkou1zvraznn22">
    <w:name w:val="Světlá tabulka s mřížkou 1 – zvýraznění 22"/>
    <w:basedOn w:val="Normlntabulka"/>
    <w:uiPriority w:val="46"/>
    <w:rsid w:val="00A75286"/>
    <w:rPr>
      <w:sz w:val="22"/>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Podtitul">
    <w:name w:val="Subtitle"/>
    <w:basedOn w:val="Normln"/>
    <w:next w:val="Normln"/>
    <w:link w:val="PodtitulChar"/>
    <w:uiPriority w:val="11"/>
    <w:qFormat/>
    <w:rsid w:val="00A75286"/>
    <w:pPr>
      <w:numPr>
        <w:ilvl w:val="1"/>
      </w:numPr>
      <w:spacing w:after="160" w:line="276" w:lineRule="auto"/>
      <w:jc w:val="left"/>
    </w:pPr>
    <w:rPr>
      <w:rFonts w:asciiTheme="minorHAnsi" w:eastAsiaTheme="minorEastAsia" w:hAnsiTheme="minorHAnsi" w:cstheme="minorBidi"/>
      <w:color w:val="5A5A5A" w:themeColor="text1" w:themeTint="A5"/>
      <w:spacing w:val="15"/>
      <w:sz w:val="22"/>
      <w:szCs w:val="22"/>
      <w:lang w:eastAsia="en-US"/>
    </w:rPr>
  </w:style>
  <w:style w:type="character" w:customStyle="1" w:styleId="PodtitulChar">
    <w:name w:val="Podtitul Char"/>
    <w:basedOn w:val="Standardnpsmoodstavce"/>
    <w:link w:val="Podtitul"/>
    <w:uiPriority w:val="11"/>
    <w:rsid w:val="00A75286"/>
    <w:rPr>
      <w:rFonts w:eastAsiaTheme="minorEastAsia"/>
      <w:color w:val="5A5A5A" w:themeColor="text1" w:themeTint="A5"/>
      <w:spacing w:val="15"/>
      <w:sz w:val="22"/>
    </w:rPr>
  </w:style>
  <w:style w:type="paragraph" w:styleId="Bezmezer">
    <w:name w:val="No Spacing"/>
    <w:uiPriority w:val="1"/>
    <w:qFormat/>
    <w:rsid w:val="00A75286"/>
    <w:rPr>
      <w:sz w:val="22"/>
    </w:rPr>
  </w:style>
  <w:style w:type="character" w:customStyle="1" w:styleId="tlid-translation">
    <w:name w:val="tlid-translation"/>
    <w:basedOn w:val="Standardnpsmoodstavce"/>
    <w:rsid w:val="00160A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caption" w:uiPriority="0" w:qFormat="1"/>
    <w:lsdException w:name="footnote reference" w:qFormat="1"/>
    <w:lsdException w:name="annotation reference" w:qFormat="1"/>
    <w:lsdException w:name="List"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373F7"/>
    <w:pPr>
      <w:jc w:val="both"/>
    </w:pPr>
    <w:rPr>
      <w:rFonts w:ascii="Arial" w:eastAsia="Times New Roman" w:hAnsi="Arial" w:cs="Times New Roman"/>
      <w:szCs w:val="24"/>
      <w:lang w:eastAsia="cs-CZ"/>
    </w:rPr>
  </w:style>
  <w:style w:type="paragraph" w:styleId="Nadpis1">
    <w:name w:val="heading 1"/>
    <w:basedOn w:val="Normln"/>
    <w:next w:val="Normln"/>
    <w:link w:val="Nadpis1Char"/>
    <w:qFormat/>
    <w:rsid w:val="00A75286"/>
    <w:pPr>
      <w:keepNext/>
      <w:numPr>
        <w:numId w:val="10"/>
      </w:numPr>
      <w:spacing w:before="240" w:after="240"/>
      <w:jc w:val="center"/>
      <w:outlineLvl w:val="0"/>
    </w:pPr>
    <w:rPr>
      <w:rFonts w:ascii="Verdana" w:hAnsi="Verdana"/>
      <w:b/>
      <w:bCs/>
      <w:color w:val="263673"/>
      <w:kern w:val="32"/>
      <w:sz w:val="32"/>
      <w:szCs w:val="32"/>
      <w:lang w:eastAsia="en-GB"/>
    </w:rPr>
  </w:style>
  <w:style w:type="paragraph" w:styleId="Nadpis2">
    <w:name w:val="heading 2"/>
    <w:basedOn w:val="Normln"/>
    <w:next w:val="Zkladntext"/>
    <w:link w:val="Nadpis2Char"/>
    <w:qFormat/>
    <w:rsid w:val="00A75286"/>
    <w:pPr>
      <w:keepNext/>
      <w:spacing w:before="240" w:after="240"/>
      <w:outlineLvl w:val="1"/>
    </w:pPr>
    <w:rPr>
      <w:rFonts w:asciiTheme="minorHAnsi" w:hAnsiTheme="minorHAnsi"/>
      <w:b/>
      <w:bCs/>
      <w:iCs/>
      <w:color w:val="C45911" w:themeColor="accent2" w:themeShade="BF"/>
      <w:sz w:val="26"/>
      <w:lang w:eastAsia="en-US"/>
    </w:rPr>
  </w:style>
  <w:style w:type="paragraph" w:styleId="Nadpis3">
    <w:name w:val="heading 3"/>
    <w:basedOn w:val="Normln"/>
    <w:next w:val="Zkladntext"/>
    <w:link w:val="Nadpis3Char"/>
    <w:qFormat/>
    <w:rsid w:val="00A75286"/>
    <w:pPr>
      <w:keepNext/>
      <w:spacing w:before="240" w:after="60"/>
      <w:outlineLvl w:val="2"/>
    </w:pPr>
    <w:rPr>
      <w:rFonts w:asciiTheme="minorHAnsi" w:hAnsiTheme="minorHAnsi" w:cs="Arial"/>
      <w:b/>
      <w:bCs/>
      <w:color w:val="C45911" w:themeColor="accent2" w:themeShade="BF"/>
      <w:sz w:val="24"/>
      <w:szCs w:val="26"/>
      <w:lang w:val="en-GB" w:eastAsia="en-GB" w:bidi="en-GB"/>
    </w:rPr>
  </w:style>
  <w:style w:type="paragraph" w:styleId="Nadpis4">
    <w:name w:val="heading 4"/>
    <w:basedOn w:val="Normln"/>
    <w:next w:val="Normln"/>
    <w:link w:val="Nadpis4Char"/>
    <w:qFormat/>
    <w:rsid w:val="00A75286"/>
    <w:pPr>
      <w:keepNext/>
      <w:spacing w:before="240" w:after="240"/>
      <w:outlineLvl w:val="3"/>
    </w:pPr>
    <w:rPr>
      <w:rFonts w:asciiTheme="minorHAnsi" w:hAnsiTheme="minorHAnsi"/>
      <w:b/>
      <w:color w:val="C45911" w:themeColor="accent2" w:themeShade="BF"/>
      <w:sz w:val="22"/>
      <w:szCs w:val="20"/>
      <w:lang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JPAutorDokChar">
    <w:name w:val="JP_AutorDok Char"/>
    <w:basedOn w:val="Standardnpsmoodstavce"/>
    <w:link w:val="JPAutorDok"/>
    <w:qFormat/>
    <w:rsid w:val="00494790"/>
    <w:rPr>
      <w:rFonts w:ascii="UnitPro" w:eastAsia="Calibri" w:hAnsi="UnitPro" w:cs="UnitPro"/>
      <w:sz w:val="24"/>
    </w:rPr>
  </w:style>
  <w:style w:type="character" w:customStyle="1" w:styleId="JPslostrChar">
    <w:name w:val="JP_Číslostr Char"/>
    <w:basedOn w:val="Standardnpsmoodstavce"/>
    <w:link w:val="JPslostr"/>
    <w:qFormat/>
    <w:rsid w:val="00494790"/>
    <w:rPr>
      <w:rFonts w:ascii="UnitPro-Thin" w:eastAsia="Calibri" w:hAnsi="UnitPro-Thin" w:cs="Times New Roman"/>
      <w:sz w:val="20"/>
    </w:rPr>
  </w:style>
  <w:style w:type="character" w:customStyle="1" w:styleId="JPMezititulekChar">
    <w:name w:val="JP_Mezititulek Char"/>
    <w:basedOn w:val="Standardnpsmoodstavce"/>
    <w:link w:val="JPMezititulek"/>
    <w:qFormat/>
    <w:rsid w:val="00494790"/>
    <w:rPr>
      <w:rFonts w:ascii="UnitPro-Bold" w:eastAsia="Calibri" w:hAnsi="UnitPro-Bold" w:cs="UnitPro-Bold"/>
      <w:sz w:val="20"/>
    </w:rPr>
  </w:style>
  <w:style w:type="character" w:customStyle="1" w:styleId="JPNadpis1Char">
    <w:name w:val="JP_Nadpis 1 Char"/>
    <w:basedOn w:val="Standardnpsmoodstavce"/>
    <w:link w:val="JPNadpis1"/>
    <w:qFormat/>
    <w:rsid w:val="00494790"/>
    <w:rPr>
      <w:rFonts w:ascii="UnitPro-Bold" w:eastAsia="Calibri" w:hAnsi="UnitPro-Bold" w:cs="Times New Roman"/>
      <w:b/>
      <w:iCs/>
      <w:sz w:val="28"/>
      <w:szCs w:val="26"/>
    </w:rPr>
  </w:style>
  <w:style w:type="character" w:customStyle="1" w:styleId="JPNadpis2Char">
    <w:name w:val="JP_Nadpis 2 Char"/>
    <w:basedOn w:val="Standardnpsmoodstavce"/>
    <w:link w:val="JPNadpis2"/>
    <w:qFormat/>
    <w:rsid w:val="00494790"/>
    <w:rPr>
      <w:rFonts w:ascii="UnitPro-Bold" w:eastAsia="Calibri" w:hAnsi="UnitPro-Bold" w:cs="Times New Roman"/>
      <w:sz w:val="26"/>
    </w:rPr>
  </w:style>
  <w:style w:type="character" w:customStyle="1" w:styleId="JPNormlnChar">
    <w:name w:val="JP_Normální Char"/>
    <w:basedOn w:val="Standardnpsmoodstavce"/>
    <w:link w:val="JPNormln"/>
    <w:qFormat/>
    <w:rsid w:val="00494790"/>
    <w:rPr>
      <w:rFonts w:ascii="UnitPro-Light" w:eastAsia="Calibri" w:hAnsi="UnitPro-Light" w:cs="Times New Roman"/>
      <w:sz w:val="20"/>
    </w:rPr>
  </w:style>
  <w:style w:type="character" w:customStyle="1" w:styleId="JPOdrkaChar">
    <w:name w:val="JP_Odrážka Char"/>
    <w:basedOn w:val="Standardnpsmoodstavce"/>
    <w:link w:val="JPOdrka"/>
    <w:qFormat/>
    <w:rsid w:val="00494790"/>
    <w:rPr>
      <w:rFonts w:ascii="UnitPro-Light" w:eastAsia="Calibri" w:hAnsi="UnitPro-Light" w:cs="Times New Roman"/>
      <w:sz w:val="20"/>
    </w:rPr>
  </w:style>
  <w:style w:type="character" w:customStyle="1" w:styleId="JPPoznmkaPChar">
    <w:name w:val="JP_PoznámkaPČ Char"/>
    <w:basedOn w:val="Standardnpsmoodstavce"/>
    <w:link w:val="JPPoznmkaP"/>
    <w:qFormat/>
    <w:rsid w:val="00494790"/>
    <w:rPr>
      <w:rFonts w:ascii="UnitPro-Thin" w:eastAsia="Times New Roman" w:hAnsi="UnitPro-Thin" w:cs="Times New Roman"/>
      <w:bCs/>
      <w:sz w:val="16"/>
      <w:szCs w:val="20"/>
      <w:lang w:eastAsia="cs-CZ"/>
    </w:rPr>
  </w:style>
  <w:style w:type="character" w:customStyle="1" w:styleId="JPTabulkaNChar">
    <w:name w:val="JP_TabulkaN Char"/>
    <w:basedOn w:val="Standardnpsmoodstavce"/>
    <w:link w:val="JPTabulkaN"/>
    <w:qFormat/>
    <w:rsid w:val="00494790"/>
    <w:rPr>
      <w:rFonts w:ascii="UnitPro" w:eastAsia="Times New Roman" w:hAnsi="UnitPro" w:cs="Times New Roman"/>
      <w:bCs/>
      <w:sz w:val="20"/>
      <w:szCs w:val="20"/>
      <w:lang w:eastAsia="cs-CZ"/>
    </w:rPr>
  </w:style>
  <w:style w:type="character" w:customStyle="1" w:styleId="JPTabulkaOLChar">
    <w:name w:val="JP_TabulkaOL Char"/>
    <w:basedOn w:val="Standardnpsmoodstavce"/>
    <w:link w:val="JPTabulkaOL"/>
    <w:qFormat/>
    <w:rsid w:val="00494790"/>
    <w:rPr>
      <w:rFonts w:ascii="UnitPro-Light" w:eastAsia="Calibri" w:hAnsi="UnitPro-Light" w:cs="Times New Roman"/>
      <w:sz w:val="18"/>
    </w:rPr>
  </w:style>
  <w:style w:type="character" w:customStyle="1" w:styleId="JPTabulkaOPChar">
    <w:name w:val="JP_TabulkaOP Char"/>
    <w:basedOn w:val="Standardnpsmoodstavce"/>
    <w:link w:val="JPTabulkaOP"/>
    <w:qFormat/>
    <w:rsid w:val="00494790"/>
    <w:rPr>
      <w:rFonts w:ascii="UnitPro-Light" w:eastAsia="Calibri" w:hAnsi="UnitPro-Light" w:cs="Times New Roman"/>
      <w:sz w:val="18"/>
    </w:rPr>
  </w:style>
  <w:style w:type="character" w:customStyle="1" w:styleId="JPTabulkaZChar">
    <w:name w:val="JP_TabulkaZ Char"/>
    <w:basedOn w:val="Standardnpsmoodstavce"/>
    <w:link w:val="JPTabulkaZ"/>
    <w:qFormat/>
    <w:rsid w:val="00494790"/>
    <w:rPr>
      <w:rFonts w:ascii="UnitPro-Light" w:eastAsia="Calibri" w:hAnsi="UnitPro-Light" w:cs="Times New Roman"/>
      <w:b/>
      <w:sz w:val="18"/>
    </w:rPr>
  </w:style>
  <w:style w:type="character" w:customStyle="1" w:styleId="JPTabulkaZPChar">
    <w:name w:val="JP_TabulkaZP Char"/>
    <w:basedOn w:val="Standardnpsmoodstavce"/>
    <w:link w:val="JPTabulkaZP"/>
    <w:qFormat/>
    <w:rsid w:val="00494790"/>
    <w:rPr>
      <w:rFonts w:ascii="UnitPro-Thin" w:eastAsia="Calibri" w:hAnsi="UnitPro-Thin" w:cs="Times New Roman"/>
      <w:i/>
      <w:sz w:val="18"/>
    </w:rPr>
  </w:style>
  <w:style w:type="character" w:customStyle="1" w:styleId="JPTabulkaZP2Char">
    <w:name w:val="JP_TabulkaZP2 Char"/>
    <w:basedOn w:val="Standardnpsmoodstavce"/>
    <w:link w:val="JPTabulkaZP2"/>
    <w:qFormat/>
    <w:rsid w:val="00494790"/>
    <w:rPr>
      <w:rFonts w:ascii="UnitPro-Thin" w:eastAsia="Calibri" w:hAnsi="UnitPro-Thin" w:cs="Times New Roman"/>
      <w:i/>
      <w:sz w:val="18"/>
    </w:rPr>
  </w:style>
  <w:style w:type="character" w:customStyle="1" w:styleId="JPTitulDokChar">
    <w:name w:val="JP_TitulDok Char"/>
    <w:basedOn w:val="Standardnpsmoodstavce"/>
    <w:link w:val="JPTitulDok"/>
    <w:qFormat/>
    <w:rsid w:val="00494790"/>
    <w:rPr>
      <w:rFonts w:ascii="UnitPro-Medi" w:eastAsia="Times New Roman" w:hAnsi="UnitPro-Medi" w:cs="UnitPro-Medi"/>
      <w:b/>
      <w:bCs/>
      <w:caps/>
      <w:sz w:val="40"/>
      <w:szCs w:val="40"/>
      <w:lang w:eastAsia="cs-CZ"/>
    </w:rPr>
  </w:style>
  <w:style w:type="character" w:customStyle="1" w:styleId="slostrChar">
    <w:name w:val="Číslostr Char"/>
    <w:basedOn w:val="Standardnpsmoodstavce"/>
    <w:qFormat/>
    <w:rsid w:val="00573BB3"/>
    <w:rPr>
      <w:rFonts w:ascii="UnitPro-Thin" w:eastAsia="Calibri" w:hAnsi="UnitPro-Thin"/>
    </w:rPr>
  </w:style>
  <w:style w:type="character" w:customStyle="1" w:styleId="ZkladntextChar">
    <w:name w:val="Základní text Char"/>
    <w:basedOn w:val="Standardnpsmoodstavce"/>
    <w:link w:val="Zkladntext"/>
    <w:uiPriority w:val="99"/>
    <w:qFormat/>
    <w:rsid w:val="00D373F7"/>
    <w:rPr>
      <w:rFonts w:ascii="Arial" w:eastAsia="Times New Roman" w:hAnsi="Arial" w:cs="Times New Roman"/>
      <w:sz w:val="20"/>
      <w:szCs w:val="24"/>
      <w:lang w:eastAsia="cs-CZ"/>
    </w:rPr>
  </w:style>
  <w:style w:type="character" w:customStyle="1" w:styleId="OdstavecseseznamemChar">
    <w:name w:val="Odstavec se seznamem Char"/>
    <w:aliases w:val="Odstavec_muj Char,Nad Char"/>
    <w:basedOn w:val="Standardnpsmoodstavce"/>
    <w:link w:val="Odstavecseseznamem"/>
    <w:uiPriority w:val="34"/>
    <w:qFormat/>
    <w:rsid w:val="00D373F7"/>
    <w:rPr>
      <w:rFonts w:ascii="Times New Roman" w:hAnsi="Times New Roman" w:cs="Times New Roman"/>
      <w:sz w:val="24"/>
    </w:rPr>
  </w:style>
  <w:style w:type="character" w:styleId="Siln">
    <w:name w:val="Strong"/>
    <w:basedOn w:val="Standardnpsmoodstavce"/>
    <w:uiPriority w:val="22"/>
    <w:qFormat/>
    <w:rsid w:val="00D373F7"/>
    <w:rPr>
      <w:b/>
      <w:bCs/>
    </w:rPr>
  </w:style>
  <w:style w:type="character" w:customStyle="1" w:styleId="TextpoznpodarouChar">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qFormat/>
    <w:rsid w:val="00D373F7"/>
    <w:rPr>
      <w:rFonts w:ascii="Arial" w:eastAsia="Times New Roman" w:hAnsi="Arial" w:cs="Times New Roman"/>
      <w:szCs w:val="20"/>
      <w:lang w:eastAsia="cs-CZ"/>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fr"/>
    <w:basedOn w:val="Standardnpsmoodstavce"/>
    <w:uiPriority w:val="99"/>
    <w:unhideWhenUsed/>
    <w:qFormat/>
    <w:rsid w:val="00D373F7"/>
    <w:rPr>
      <w:vertAlign w:val="superscript"/>
    </w:rPr>
  </w:style>
  <w:style w:type="character" w:styleId="Odkaznakoment">
    <w:name w:val="annotation reference"/>
    <w:basedOn w:val="Standardnpsmoodstavce"/>
    <w:uiPriority w:val="99"/>
    <w:semiHidden/>
    <w:unhideWhenUsed/>
    <w:qFormat/>
    <w:rsid w:val="00367255"/>
    <w:rPr>
      <w:sz w:val="16"/>
      <w:szCs w:val="16"/>
    </w:rPr>
  </w:style>
  <w:style w:type="character" w:customStyle="1" w:styleId="TextkomenteChar">
    <w:name w:val="Text komentáře Char"/>
    <w:basedOn w:val="Standardnpsmoodstavce"/>
    <w:link w:val="Textkomente"/>
    <w:uiPriority w:val="99"/>
    <w:qFormat/>
    <w:rsid w:val="00367255"/>
    <w:rPr>
      <w:rFonts w:ascii="Arial" w:eastAsia="Times New Roman" w:hAnsi="Arial" w:cs="Times New Roman"/>
      <w:sz w:val="20"/>
      <w:szCs w:val="20"/>
      <w:lang w:eastAsia="cs-CZ"/>
    </w:rPr>
  </w:style>
  <w:style w:type="character" w:customStyle="1" w:styleId="PedmtkomenteChar">
    <w:name w:val="Předmět komentáře Char"/>
    <w:basedOn w:val="TextkomenteChar"/>
    <w:link w:val="Pedmtkomente"/>
    <w:uiPriority w:val="99"/>
    <w:semiHidden/>
    <w:qFormat/>
    <w:rsid w:val="00367255"/>
    <w:rPr>
      <w:rFonts w:ascii="Arial" w:eastAsia="Times New Roman" w:hAnsi="Arial" w:cs="Times New Roman"/>
      <w:b/>
      <w:bCs/>
      <w:sz w:val="20"/>
      <w:szCs w:val="20"/>
      <w:lang w:eastAsia="cs-CZ"/>
    </w:rPr>
  </w:style>
  <w:style w:type="character" w:customStyle="1" w:styleId="TextbublinyChar">
    <w:name w:val="Text bubliny Char"/>
    <w:basedOn w:val="Standardnpsmoodstavce"/>
    <w:link w:val="Textbubliny"/>
    <w:uiPriority w:val="99"/>
    <w:semiHidden/>
    <w:qFormat/>
    <w:rsid w:val="00367255"/>
    <w:rPr>
      <w:rFonts w:ascii="Segoe UI" w:eastAsia="Times New Roman" w:hAnsi="Segoe UI" w:cs="Segoe UI"/>
      <w:sz w:val="18"/>
      <w:szCs w:val="18"/>
      <w:lang w:eastAsia="cs-CZ"/>
    </w:rPr>
  </w:style>
  <w:style w:type="character" w:customStyle="1" w:styleId="TabulkatextChar">
    <w:name w:val="Tabulka text Char"/>
    <w:basedOn w:val="Standardnpsmoodstavce"/>
    <w:link w:val="Tabulkatext"/>
    <w:uiPriority w:val="6"/>
    <w:qFormat/>
    <w:rsid w:val="005E5238"/>
    <w:rPr>
      <w:sz w:val="20"/>
    </w:rPr>
  </w:style>
  <w:style w:type="character" w:customStyle="1" w:styleId="apple-converted-space">
    <w:name w:val="apple-converted-space"/>
    <w:basedOn w:val="Standardnpsmoodstavce"/>
    <w:qFormat/>
    <w:rsid w:val="00C21E73"/>
  </w:style>
  <w:style w:type="character" w:customStyle="1" w:styleId="Internetovodkaz">
    <w:name w:val="Internetový odkaz"/>
    <w:basedOn w:val="Standardnpsmoodstavce"/>
    <w:uiPriority w:val="99"/>
    <w:unhideWhenUsed/>
    <w:rsid w:val="0026086A"/>
    <w:rPr>
      <w:color w:val="0563C1" w:themeColor="hyperlink"/>
      <w:u w:val="single"/>
    </w:rPr>
  </w:style>
  <w:style w:type="character" w:customStyle="1" w:styleId="ZhlavChar">
    <w:name w:val="Záhlaví Char"/>
    <w:basedOn w:val="Standardnpsmoodstavce"/>
    <w:link w:val="Zhlav"/>
    <w:uiPriority w:val="99"/>
    <w:qFormat/>
    <w:rsid w:val="00F05945"/>
    <w:rPr>
      <w:rFonts w:ascii="Arial" w:eastAsia="Times New Roman" w:hAnsi="Arial" w:cs="Times New Roman"/>
      <w:sz w:val="20"/>
      <w:szCs w:val="24"/>
      <w:lang w:eastAsia="cs-CZ"/>
    </w:rPr>
  </w:style>
  <w:style w:type="character" w:customStyle="1" w:styleId="ZpatChar">
    <w:name w:val="Zápatí Char"/>
    <w:basedOn w:val="Standardnpsmoodstavce"/>
    <w:link w:val="Zpat"/>
    <w:uiPriority w:val="99"/>
    <w:qFormat/>
    <w:rsid w:val="00F05945"/>
    <w:rPr>
      <w:rFonts w:ascii="Arial" w:eastAsia="Times New Roman" w:hAnsi="Arial" w:cs="Times New Roman"/>
      <w:sz w:val="20"/>
      <w:szCs w:val="24"/>
      <w:lang w:eastAsia="cs-CZ"/>
    </w:rPr>
  </w:style>
  <w:style w:type="character" w:customStyle="1" w:styleId="Styl1Char">
    <w:name w:val="Styl1 Char"/>
    <w:basedOn w:val="OdstavecseseznamemChar"/>
    <w:link w:val="Styl1"/>
    <w:qFormat/>
    <w:rsid w:val="00E93374"/>
    <w:rPr>
      <w:rFonts w:ascii="Arial" w:eastAsia="Times New Roman" w:hAnsi="Arial" w:cs="Arial"/>
      <w:b/>
      <w:bCs/>
      <w:sz w:val="24"/>
      <w:lang w:eastAsia="cs-CZ"/>
    </w:rPr>
  </w:style>
  <w:style w:type="character" w:customStyle="1" w:styleId="Styl3Char">
    <w:name w:val="Styl3 Char"/>
    <w:link w:val="Styl3"/>
    <w:qFormat/>
    <w:rsid w:val="00E93374"/>
    <w:rPr>
      <w:b/>
    </w:rPr>
  </w:style>
  <w:style w:type="character" w:customStyle="1" w:styleId="Styl4Char">
    <w:name w:val="Styl4 Char"/>
    <w:basedOn w:val="Styl3Char"/>
    <w:link w:val="Styl4"/>
    <w:qFormat/>
    <w:rsid w:val="00E93374"/>
    <w:rPr>
      <w:b/>
    </w:rPr>
  </w:style>
  <w:style w:type="character" w:styleId="Sledovanodkaz">
    <w:name w:val="FollowedHyperlink"/>
    <w:basedOn w:val="Standardnpsmoodstavce"/>
    <w:uiPriority w:val="99"/>
    <w:semiHidden/>
    <w:unhideWhenUsed/>
    <w:qFormat/>
    <w:rsid w:val="006D6DF3"/>
    <w:rPr>
      <w:color w:val="954F72" w:themeColor="followedHyperlink"/>
      <w:u w:val="single"/>
    </w:rPr>
  </w:style>
  <w:style w:type="character" w:customStyle="1" w:styleId="ListLabel1">
    <w:name w:val="ListLabel 1"/>
    <w:qFormat/>
    <w:rsid w:val="00DA098B"/>
    <w:rPr>
      <w:rFonts w:cs="Courier New"/>
    </w:rPr>
  </w:style>
  <w:style w:type="character" w:customStyle="1" w:styleId="ListLabel2">
    <w:name w:val="ListLabel 2"/>
    <w:qFormat/>
    <w:rsid w:val="00DA098B"/>
    <w:rPr>
      <w:rFonts w:cs="Courier New"/>
    </w:rPr>
  </w:style>
  <w:style w:type="character" w:customStyle="1" w:styleId="ListLabel3">
    <w:name w:val="ListLabel 3"/>
    <w:qFormat/>
    <w:rsid w:val="00DA098B"/>
    <w:rPr>
      <w:rFonts w:cs="Courier New"/>
    </w:rPr>
  </w:style>
  <w:style w:type="character" w:customStyle="1" w:styleId="ListLabel4">
    <w:name w:val="ListLabel 4"/>
    <w:qFormat/>
    <w:rsid w:val="00DA098B"/>
    <w:rPr>
      <w:rFonts w:cs="Courier New"/>
    </w:rPr>
  </w:style>
  <w:style w:type="character" w:customStyle="1" w:styleId="ListLabel5">
    <w:name w:val="ListLabel 5"/>
    <w:qFormat/>
    <w:rsid w:val="00DA098B"/>
    <w:rPr>
      <w:rFonts w:cs="Courier New"/>
    </w:rPr>
  </w:style>
  <w:style w:type="character" w:customStyle="1" w:styleId="ListLabel6">
    <w:name w:val="ListLabel 6"/>
    <w:qFormat/>
    <w:rsid w:val="00DA098B"/>
    <w:rPr>
      <w:rFonts w:cs="Courier New"/>
    </w:rPr>
  </w:style>
  <w:style w:type="character" w:customStyle="1" w:styleId="ListLabel7">
    <w:name w:val="ListLabel 7"/>
    <w:qFormat/>
    <w:rsid w:val="00DA098B"/>
    <w:rPr>
      <w:b/>
      <w:sz w:val="22"/>
    </w:rPr>
  </w:style>
  <w:style w:type="character" w:customStyle="1" w:styleId="ListLabel8">
    <w:name w:val="ListLabel 8"/>
    <w:qFormat/>
    <w:rsid w:val="00DA098B"/>
    <w:rPr>
      <w:rFonts w:cs="Courier New"/>
    </w:rPr>
  </w:style>
  <w:style w:type="character" w:customStyle="1" w:styleId="ListLabel9">
    <w:name w:val="ListLabel 9"/>
    <w:qFormat/>
    <w:rsid w:val="00DA098B"/>
    <w:rPr>
      <w:rFonts w:cs="Courier New"/>
    </w:rPr>
  </w:style>
  <w:style w:type="character" w:customStyle="1" w:styleId="ListLabel10">
    <w:name w:val="ListLabel 10"/>
    <w:qFormat/>
    <w:rsid w:val="00DA098B"/>
    <w:rPr>
      <w:rFonts w:cs="Courier New"/>
    </w:rPr>
  </w:style>
  <w:style w:type="character" w:customStyle="1" w:styleId="ListLabel11">
    <w:name w:val="ListLabel 11"/>
    <w:qFormat/>
    <w:rsid w:val="00DA098B"/>
    <w:rPr>
      <w:rFonts w:cs="Courier New"/>
    </w:rPr>
  </w:style>
  <w:style w:type="character" w:customStyle="1" w:styleId="ListLabel12">
    <w:name w:val="ListLabel 12"/>
    <w:qFormat/>
    <w:rsid w:val="00DA098B"/>
    <w:rPr>
      <w:rFonts w:cs="Courier New"/>
    </w:rPr>
  </w:style>
  <w:style w:type="character" w:customStyle="1" w:styleId="ListLabel13">
    <w:name w:val="ListLabel 13"/>
    <w:qFormat/>
    <w:rsid w:val="00DA098B"/>
    <w:rPr>
      <w:rFonts w:cs="Courier New"/>
    </w:rPr>
  </w:style>
  <w:style w:type="character" w:customStyle="1" w:styleId="ListLabel14">
    <w:name w:val="ListLabel 14"/>
    <w:qFormat/>
    <w:rsid w:val="00DA098B"/>
    <w:rPr>
      <w:rFonts w:cs="Courier New"/>
    </w:rPr>
  </w:style>
  <w:style w:type="character" w:customStyle="1" w:styleId="ListLabel15">
    <w:name w:val="ListLabel 15"/>
    <w:qFormat/>
    <w:rsid w:val="00DA098B"/>
    <w:rPr>
      <w:rFonts w:cs="Courier New"/>
    </w:rPr>
  </w:style>
  <w:style w:type="character" w:customStyle="1" w:styleId="ListLabel16">
    <w:name w:val="ListLabel 16"/>
    <w:qFormat/>
    <w:rsid w:val="00DA098B"/>
    <w:rPr>
      <w:rFonts w:cs="Courier New"/>
    </w:rPr>
  </w:style>
  <w:style w:type="character" w:customStyle="1" w:styleId="ListLabel17">
    <w:name w:val="ListLabel 17"/>
    <w:qFormat/>
    <w:rsid w:val="00DA098B"/>
    <w:rPr>
      <w:b/>
    </w:rPr>
  </w:style>
  <w:style w:type="character" w:customStyle="1" w:styleId="ListLabel18">
    <w:name w:val="ListLabel 18"/>
    <w:qFormat/>
    <w:rsid w:val="00DA098B"/>
    <w:rPr>
      <w:rFonts w:eastAsia="Calibri" w:cs="Arial"/>
      <w:sz w:val="22"/>
    </w:rPr>
  </w:style>
  <w:style w:type="character" w:customStyle="1" w:styleId="ListLabel19">
    <w:name w:val="ListLabel 19"/>
    <w:qFormat/>
    <w:rsid w:val="00DA098B"/>
    <w:rPr>
      <w:rFonts w:cs="Courier New"/>
    </w:rPr>
  </w:style>
  <w:style w:type="character" w:customStyle="1" w:styleId="ListLabel20">
    <w:name w:val="ListLabel 20"/>
    <w:qFormat/>
    <w:rsid w:val="00DA098B"/>
    <w:rPr>
      <w:rFonts w:cs="Courier New"/>
    </w:rPr>
  </w:style>
  <w:style w:type="character" w:customStyle="1" w:styleId="ListLabel21">
    <w:name w:val="ListLabel 21"/>
    <w:qFormat/>
    <w:rsid w:val="00DA098B"/>
    <w:rPr>
      <w:rFonts w:cs="Courier New"/>
    </w:rPr>
  </w:style>
  <w:style w:type="character" w:customStyle="1" w:styleId="ListLabel22">
    <w:name w:val="ListLabel 22"/>
    <w:qFormat/>
    <w:rsid w:val="00DA098B"/>
    <w:rPr>
      <w:rFonts w:eastAsia="Calibri" w:cs="Arial"/>
    </w:rPr>
  </w:style>
  <w:style w:type="character" w:customStyle="1" w:styleId="ListLabel23">
    <w:name w:val="ListLabel 23"/>
    <w:qFormat/>
    <w:rsid w:val="00DA098B"/>
    <w:rPr>
      <w:rFonts w:cs="Courier New"/>
    </w:rPr>
  </w:style>
  <w:style w:type="character" w:customStyle="1" w:styleId="ListLabel24">
    <w:name w:val="ListLabel 24"/>
    <w:qFormat/>
    <w:rsid w:val="00DA098B"/>
    <w:rPr>
      <w:rFonts w:cs="Courier New"/>
    </w:rPr>
  </w:style>
  <w:style w:type="character" w:customStyle="1" w:styleId="ListLabel25">
    <w:name w:val="ListLabel 25"/>
    <w:qFormat/>
    <w:rsid w:val="00DA098B"/>
    <w:rPr>
      <w:rFonts w:cs="Courier New"/>
    </w:rPr>
  </w:style>
  <w:style w:type="character" w:customStyle="1" w:styleId="ListLabel26">
    <w:name w:val="ListLabel 26"/>
    <w:qFormat/>
    <w:rsid w:val="00DA098B"/>
    <w:rPr>
      <w:rFonts w:cs="Courier New"/>
    </w:rPr>
  </w:style>
  <w:style w:type="character" w:customStyle="1" w:styleId="ListLabel27">
    <w:name w:val="ListLabel 27"/>
    <w:qFormat/>
    <w:rsid w:val="00DA098B"/>
    <w:rPr>
      <w:rFonts w:cs="Courier New"/>
    </w:rPr>
  </w:style>
  <w:style w:type="character" w:customStyle="1" w:styleId="ListLabel28">
    <w:name w:val="ListLabel 28"/>
    <w:qFormat/>
    <w:rsid w:val="00DA098B"/>
    <w:rPr>
      <w:b w:val="0"/>
    </w:rPr>
  </w:style>
  <w:style w:type="character" w:customStyle="1" w:styleId="ListLabel29">
    <w:name w:val="ListLabel 29"/>
    <w:qFormat/>
    <w:rsid w:val="00DA098B"/>
    <w:rPr>
      <w:b w:val="0"/>
    </w:rPr>
  </w:style>
  <w:style w:type="character" w:customStyle="1" w:styleId="ListLabel30">
    <w:name w:val="ListLabel 30"/>
    <w:qFormat/>
    <w:rsid w:val="00DA098B"/>
    <w:rPr>
      <w:b w:val="0"/>
    </w:rPr>
  </w:style>
  <w:style w:type="character" w:customStyle="1" w:styleId="ListLabel31">
    <w:name w:val="ListLabel 31"/>
    <w:qFormat/>
    <w:rsid w:val="00DA098B"/>
    <w:rPr>
      <w:b w:val="0"/>
    </w:rPr>
  </w:style>
  <w:style w:type="character" w:customStyle="1" w:styleId="ListLabel32">
    <w:name w:val="ListLabel 32"/>
    <w:qFormat/>
    <w:rsid w:val="00DA098B"/>
    <w:rPr>
      <w:b w:val="0"/>
    </w:rPr>
  </w:style>
  <w:style w:type="character" w:customStyle="1" w:styleId="ListLabel33">
    <w:name w:val="ListLabel 33"/>
    <w:qFormat/>
    <w:rsid w:val="00DA098B"/>
    <w:rPr>
      <w:b w:val="0"/>
    </w:rPr>
  </w:style>
  <w:style w:type="character" w:customStyle="1" w:styleId="ListLabel34">
    <w:name w:val="ListLabel 34"/>
    <w:qFormat/>
    <w:rsid w:val="00DA098B"/>
    <w:rPr>
      <w:b w:val="0"/>
    </w:rPr>
  </w:style>
  <w:style w:type="character" w:customStyle="1" w:styleId="ListLabel35">
    <w:name w:val="ListLabel 35"/>
    <w:qFormat/>
    <w:rsid w:val="00DA098B"/>
    <w:rPr>
      <w:b w:val="0"/>
    </w:rPr>
  </w:style>
  <w:style w:type="character" w:customStyle="1" w:styleId="ListLabel36">
    <w:name w:val="ListLabel 36"/>
    <w:qFormat/>
    <w:rsid w:val="00DA098B"/>
    <w:rPr>
      <w:b w:val="0"/>
    </w:rPr>
  </w:style>
  <w:style w:type="character" w:customStyle="1" w:styleId="ListLabel37">
    <w:name w:val="ListLabel 37"/>
    <w:qFormat/>
    <w:rsid w:val="00DA098B"/>
    <w:rPr>
      <w:rFonts w:cs="Courier New"/>
    </w:rPr>
  </w:style>
  <w:style w:type="character" w:customStyle="1" w:styleId="ListLabel38">
    <w:name w:val="ListLabel 38"/>
    <w:qFormat/>
    <w:rsid w:val="00DA098B"/>
    <w:rPr>
      <w:rFonts w:cs="Courier New"/>
    </w:rPr>
  </w:style>
  <w:style w:type="character" w:customStyle="1" w:styleId="ListLabel39">
    <w:name w:val="ListLabel 39"/>
    <w:qFormat/>
    <w:rsid w:val="00DA098B"/>
    <w:rPr>
      <w:rFonts w:cs="Courier New"/>
    </w:rPr>
  </w:style>
  <w:style w:type="character" w:customStyle="1" w:styleId="ListLabel40">
    <w:name w:val="ListLabel 40"/>
    <w:qFormat/>
    <w:rsid w:val="00DA098B"/>
    <w:rPr>
      <w:rFonts w:cs="Courier New"/>
    </w:rPr>
  </w:style>
  <w:style w:type="character" w:customStyle="1" w:styleId="ListLabel41">
    <w:name w:val="ListLabel 41"/>
    <w:qFormat/>
    <w:rsid w:val="00DA098B"/>
    <w:rPr>
      <w:rFonts w:cs="Courier New"/>
    </w:rPr>
  </w:style>
  <w:style w:type="character" w:customStyle="1" w:styleId="ListLabel42">
    <w:name w:val="ListLabel 42"/>
    <w:qFormat/>
    <w:rsid w:val="00DA098B"/>
    <w:rPr>
      <w:rFonts w:cs="Courier New"/>
    </w:rPr>
  </w:style>
  <w:style w:type="character" w:customStyle="1" w:styleId="ListLabel43">
    <w:name w:val="ListLabel 43"/>
    <w:qFormat/>
    <w:rsid w:val="00DA098B"/>
    <w:rPr>
      <w:rFonts w:cs="Courier New"/>
    </w:rPr>
  </w:style>
  <w:style w:type="character" w:customStyle="1" w:styleId="ListLabel44">
    <w:name w:val="ListLabel 44"/>
    <w:qFormat/>
    <w:rsid w:val="00DA098B"/>
    <w:rPr>
      <w:rFonts w:cs="Courier New"/>
    </w:rPr>
  </w:style>
  <w:style w:type="character" w:customStyle="1" w:styleId="ListLabel45">
    <w:name w:val="ListLabel 45"/>
    <w:qFormat/>
    <w:rsid w:val="00DA098B"/>
    <w:rPr>
      <w:rFonts w:cs="Courier New"/>
    </w:rPr>
  </w:style>
  <w:style w:type="character" w:customStyle="1" w:styleId="ListLabel46">
    <w:name w:val="ListLabel 46"/>
    <w:qFormat/>
    <w:rsid w:val="00DA098B"/>
    <w:rPr>
      <w:rFonts w:eastAsia="Times New Roman" w:cs="Times New Roman"/>
    </w:rPr>
  </w:style>
  <w:style w:type="character" w:customStyle="1" w:styleId="ListLabel47">
    <w:name w:val="ListLabel 47"/>
    <w:qFormat/>
    <w:rsid w:val="00DA098B"/>
    <w:rPr>
      <w:rFonts w:cs="Courier New"/>
    </w:rPr>
  </w:style>
  <w:style w:type="character" w:customStyle="1" w:styleId="ListLabel48">
    <w:name w:val="ListLabel 48"/>
    <w:qFormat/>
    <w:rsid w:val="00DA098B"/>
    <w:rPr>
      <w:rFonts w:cs="Courier New"/>
    </w:rPr>
  </w:style>
  <w:style w:type="character" w:customStyle="1" w:styleId="ListLabel49">
    <w:name w:val="ListLabel 49"/>
    <w:qFormat/>
    <w:rsid w:val="00DA098B"/>
    <w:rPr>
      <w:rFonts w:cs="Courier New"/>
    </w:rPr>
  </w:style>
  <w:style w:type="character" w:customStyle="1" w:styleId="ListLabel50">
    <w:name w:val="ListLabel 50"/>
    <w:qFormat/>
    <w:rsid w:val="00DA098B"/>
    <w:rPr>
      <w:rFonts w:eastAsia="Times New Roman" w:cs="Times New Roman"/>
    </w:rPr>
  </w:style>
  <w:style w:type="character" w:customStyle="1" w:styleId="ListLabel51">
    <w:name w:val="ListLabel 51"/>
    <w:qFormat/>
    <w:rsid w:val="00DA098B"/>
    <w:rPr>
      <w:rFonts w:cs="Courier New"/>
    </w:rPr>
  </w:style>
  <w:style w:type="character" w:customStyle="1" w:styleId="ListLabel52">
    <w:name w:val="ListLabel 52"/>
    <w:qFormat/>
    <w:rsid w:val="00DA098B"/>
    <w:rPr>
      <w:rFonts w:cs="Courier New"/>
    </w:rPr>
  </w:style>
  <w:style w:type="character" w:customStyle="1" w:styleId="ListLabel53">
    <w:name w:val="ListLabel 53"/>
    <w:qFormat/>
    <w:rsid w:val="00DA098B"/>
    <w:rPr>
      <w:rFonts w:cs="Courier New"/>
    </w:rPr>
  </w:style>
  <w:style w:type="character" w:customStyle="1" w:styleId="ListLabel54">
    <w:name w:val="ListLabel 54"/>
    <w:qFormat/>
    <w:rsid w:val="00DA098B"/>
    <w:rPr>
      <w:rFonts w:eastAsia="Calibri" w:cs="Arial"/>
    </w:rPr>
  </w:style>
  <w:style w:type="character" w:customStyle="1" w:styleId="ListLabel55">
    <w:name w:val="ListLabel 55"/>
    <w:qFormat/>
    <w:rsid w:val="00DA098B"/>
    <w:rPr>
      <w:rFonts w:cs="Courier New"/>
    </w:rPr>
  </w:style>
  <w:style w:type="character" w:customStyle="1" w:styleId="ListLabel56">
    <w:name w:val="ListLabel 56"/>
    <w:qFormat/>
    <w:rsid w:val="00DA098B"/>
    <w:rPr>
      <w:rFonts w:cs="Courier New"/>
    </w:rPr>
  </w:style>
  <w:style w:type="character" w:customStyle="1" w:styleId="ListLabel57">
    <w:name w:val="ListLabel 57"/>
    <w:qFormat/>
    <w:rsid w:val="00DA098B"/>
    <w:rPr>
      <w:rFonts w:cs="Courier New"/>
    </w:rPr>
  </w:style>
  <w:style w:type="character" w:customStyle="1" w:styleId="ListLabel58">
    <w:name w:val="ListLabel 58"/>
    <w:qFormat/>
    <w:rsid w:val="00DA098B"/>
    <w:rPr>
      <w:rFonts w:cs="Courier New"/>
    </w:rPr>
  </w:style>
  <w:style w:type="character" w:customStyle="1" w:styleId="ListLabel59">
    <w:name w:val="ListLabel 59"/>
    <w:qFormat/>
    <w:rsid w:val="00DA098B"/>
    <w:rPr>
      <w:rFonts w:cs="Courier New"/>
    </w:rPr>
  </w:style>
  <w:style w:type="character" w:customStyle="1" w:styleId="ListLabel60">
    <w:name w:val="ListLabel 60"/>
    <w:qFormat/>
    <w:rsid w:val="00DA098B"/>
    <w:rPr>
      <w:rFonts w:cs="Courier New"/>
    </w:rPr>
  </w:style>
  <w:style w:type="character" w:customStyle="1" w:styleId="ListLabel61">
    <w:name w:val="ListLabel 61"/>
    <w:qFormat/>
    <w:rsid w:val="00DA098B"/>
    <w:rPr>
      <w:rFonts w:cs="Courier New"/>
    </w:rPr>
  </w:style>
  <w:style w:type="character" w:customStyle="1" w:styleId="ListLabel62">
    <w:name w:val="ListLabel 62"/>
    <w:qFormat/>
    <w:rsid w:val="00DA098B"/>
    <w:rPr>
      <w:rFonts w:cs="Courier New"/>
    </w:rPr>
  </w:style>
  <w:style w:type="character" w:customStyle="1" w:styleId="ListLabel63">
    <w:name w:val="ListLabel 63"/>
    <w:qFormat/>
    <w:rsid w:val="00DA098B"/>
    <w:rPr>
      <w:b/>
    </w:rPr>
  </w:style>
  <w:style w:type="character" w:customStyle="1" w:styleId="ListLabel64">
    <w:name w:val="ListLabel 64"/>
    <w:qFormat/>
    <w:rsid w:val="00DA098B"/>
    <w:rPr>
      <w:b/>
    </w:rPr>
  </w:style>
  <w:style w:type="character" w:customStyle="1" w:styleId="ListLabel65">
    <w:name w:val="ListLabel 65"/>
    <w:qFormat/>
    <w:rsid w:val="00DA098B"/>
    <w:rPr>
      <w:b/>
    </w:rPr>
  </w:style>
  <w:style w:type="character" w:customStyle="1" w:styleId="ListLabel66">
    <w:name w:val="ListLabel 66"/>
    <w:qFormat/>
    <w:rsid w:val="00DA098B"/>
    <w:rPr>
      <w:b/>
    </w:rPr>
  </w:style>
  <w:style w:type="character" w:customStyle="1" w:styleId="ListLabel67">
    <w:name w:val="ListLabel 67"/>
    <w:qFormat/>
    <w:rsid w:val="00DA098B"/>
    <w:rPr>
      <w:b/>
    </w:rPr>
  </w:style>
  <w:style w:type="character" w:customStyle="1" w:styleId="ListLabel68">
    <w:name w:val="ListLabel 68"/>
    <w:qFormat/>
    <w:rsid w:val="00DA098B"/>
    <w:rPr>
      <w:b/>
    </w:rPr>
  </w:style>
  <w:style w:type="character" w:customStyle="1" w:styleId="ListLabel69">
    <w:name w:val="ListLabel 69"/>
    <w:qFormat/>
    <w:rsid w:val="00DA098B"/>
    <w:rPr>
      <w:b/>
    </w:rPr>
  </w:style>
  <w:style w:type="character" w:customStyle="1" w:styleId="ListLabel70">
    <w:name w:val="ListLabel 70"/>
    <w:qFormat/>
    <w:rsid w:val="00DA098B"/>
    <w:rPr>
      <w:b/>
    </w:rPr>
  </w:style>
  <w:style w:type="character" w:customStyle="1" w:styleId="ListLabel71">
    <w:name w:val="ListLabel 71"/>
    <w:qFormat/>
    <w:rsid w:val="00DA098B"/>
    <w:rPr>
      <w:b/>
    </w:rPr>
  </w:style>
  <w:style w:type="character" w:customStyle="1" w:styleId="ListLabel72">
    <w:name w:val="ListLabel 72"/>
    <w:qFormat/>
    <w:rsid w:val="00DA098B"/>
    <w:rPr>
      <w:rFonts w:eastAsia="Times New Roman"/>
    </w:rPr>
  </w:style>
  <w:style w:type="character" w:customStyle="1" w:styleId="ListLabel73">
    <w:name w:val="ListLabel 73"/>
    <w:qFormat/>
    <w:rsid w:val="00DA098B"/>
    <w:rPr>
      <w:rFonts w:cs="Courier New"/>
    </w:rPr>
  </w:style>
  <w:style w:type="character" w:customStyle="1" w:styleId="ListLabel74">
    <w:name w:val="ListLabel 74"/>
    <w:qFormat/>
    <w:rsid w:val="00DA098B"/>
    <w:rPr>
      <w:rFonts w:cs="Courier New"/>
    </w:rPr>
  </w:style>
  <w:style w:type="character" w:customStyle="1" w:styleId="ListLabel75">
    <w:name w:val="ListLabel 75"/>
    <w:qFormat/>
    <w:rsid w:val="00DA098B"/>
    <w:rPr>
      <w:rFonts w:cs="Symbol"/>
      <w:color w:val="000000"/>
      <w:sz w:val="20"/>
      <w:szCs w:val="20"/>
      <w:lang w:val="en-US"/>
    </w:rPr>
  </w:style>
  <w:style w:type="character" w:customStyle="1" w:styleId="ListLabel76">
    <w:name w:val="ListLabel 76"/>
    <w:qFormat/>
    <w:rsid w:val="00DA098B"/>
    <w:rPr>
      <w:rFonts w:cs="Times New Roman"/>
    </w:rPr>
  </w:style>
  <w:style w:type="character" w:customStyle="1" w:styleId="ListLabel77">
    <w:name w:val="ListLabel 77"/>
    <w:qFormat/>
    <w:rsid w:val="00DA098B"/>
    <w:rPr>
      <w:rFonts w:cs="Wingdings"/>
    </w:rPr>
  </w:style>
  <w:style w:type="character" w:customStyle="1" w:styleId="ListLabel78">
    <w:name w:val="ListLabel 78"/>
    <w:qFormat/>
    <w:rsid w:val="00DA098B"/>
    <w:rPr>
      <w:rFonts w:cs="Symbol"/>
      <w:color w:val="000000"/>
      <w:sz w:val="20"/>
      <w:szCs w:val="20"/>
      <w:lang w:val="en-US"/>
    </w:rPr>
  </w:style>
  <w:style w:type="character" w:customStyle="1" w:styleId="ListLabel79">
    <w:name w:val="ListLabel 79"/>
    <w:qFormat/>
    <w:rsid w:val="00DA098B"/>
    <w:rPr>
      <w:rFonts w:cs="Courier New"/>
    </w:rPr>
  </w:style>
  <w:style w:type="character" w:customStyle="1" w:styleId="ListLabel80">
    <w:name w:val="ListLabel 80"/>
    <w:qFormat/>
    <w:rsid w:val="00DA098B"/>
    <w:rPr>
      <w:rFonts w:cs="Wingdings"/>
    </w:rPr>
  </w:style>
  <w:style w:type="character" w:customStyle="1" w:styleId="ListLabel81">
    <w:name w:val="ListLabel 81"/>
    <w:qFormat/>
    <w:rsid w:val="00DA098B"/>
    <w:rPr>
      <w:rFonts w:cs="Symbol"/>
      <w:color w:val="000000"/>
      <w:sz w:val="20"/>
      <w:szCs w:val="20"/>
      <w:lang w:val="en-US"/>
    </w:rPr>
  </w:style>
  <w:style w:type="character" w:customStyle="1" w:styleId="ListLabel82">
    <w:name w:val="ListLabel 82"/>
    <w:qFormat/>
    <w:rsid w:val="00DA098B"/>
    <w:rPr>
      <w:rFonts w:cs="Courier New"/>
    </w:rPr>
  </w:style>
  <w:style w:type="character" w:customStyle="1" w:styleId="ListLabel83">
    <w:name w:val="ListLabel 83"/>
    <w:qFormat/>
    <w:rsid w:val="00DA098B"/>
    <w:rPr>
      <w:rFonts w:cs="Wingdings"/>
    </w:rPr>
  </w:style>
  <w:style w:type="character" w:customStyle="1" w:styleId="ListLabel84">
    <w:name w:val="ListLabel 84"/>
    <w:qFormat/>
    <w:rsid w:val="00DA098B"/>
    <w:rPr>
      <w:rFonts w:cs="Courier New"/>
    </w:rPr>
  </w:style>
  <w:style w:type="character" w:customStyle="1" w:styleId="ListLabel85">
    <w:name w:val="ListLabel 85"/>
    <w:qFormat/>
    <w:rsid w:val="00DA098B"/>
    <w:rPr>
      <w:rFonts w:cs="Courier New"/>
    </w:rPr>
  </w:style>
  <w:style w:type="character" w:customStyle="1" w:styleId="ListLabel86">
    <w:name w:val="ListLabel 86"/>
    <w:qFormat/>
    <w:rsid w:val="00DA098B"/>
    <w:rPr>
      <w:rFonts w:cs="Courier New"/>
    </w:rPr>
  </w:style>
  <w:style w:type="character" w:customStyle="1" w:styleId="Znakypropoznmkupodarou">
    <w:name w:val="Znaky pro poznámku pod čarou"/>
    <w:qFormat/>
    <w:rsid w:val="00DA098B"/>
  </w:style>
  <w:style w:type="character" w:customStyle="1" w:styleId="Ukotvenpoznmkypodarou">
    <w:name w:val="Ukotvení poznámky pod čarou"/>
    <w:rsid w:val="00DA098B"/>
    <w:rPr>
      <w:vertAlign w:val="superscript"/>
    </w:rPr>
  </w:style>
  <w:style w:type="character" w:customStyle="1" w:styleId="Ukotvenvysvtlivky">
    <w:name w:val="Ukotvení vysvětlivky"/>
    <w:rsid w:val="00DA098B"/>
    <w:rPr>
      <w:vertAlign w:val="superscript"/>
    </w:rPr>
  </w:style>
  <w:style w:type="character" w:customStyle="1" w:styleId="Znakyprovysvtlivky">
    <w:name w:val="Znaky pro vysvětlivky"/>
    <w:qFormat/>
    <w:rsid w:val="00DA098B"/>
  </w:style>
  <w:style w:type="paragraph" w:customStyle="1" w:styleId="Nadpis">
    <w:name w:val="Nadpis"/>
    <w:basedOn w:val="Normln"/>
    <w:next w:val="Zkladntext"/>
    <w:qFormat/>
    <w:rsid w:val="00DA098B"/>
    <w:pPr>
      <w:keepNext/>
      <w:spacing w:before="240" w:after="120"/>
    </w:pPr>
    <w:rPr>
      <w:rFonts w:ascii="Calibri" w:eastAsia="Microsoft YaHei" w:hAnsi="Calibri" w:cs="Mangal"/>
      <w:sz w:val="28"/>
      <w:szCs w:val="28"/>
    </w:rPr>
  </w:style>
  <w:style w:type="paragraph" w:styleId="Zkladntext">
    <w:name w:val="Body Text"/>
    <w:basedOn w:val="Normln"/>
    <w:link w:val="ZkladntextChar"/>
    <w:uiPriority w:val="99"/>
    <w:unhideWhenUsed/>
    <w:rsid w:val="00D373F7"/>
    <w:pPr>
      <w:spacing w:after="120"/>
    </w:pPr>
  </w:style>
  <w:style w:type="paragraph" w:styleId="Seznam">
    <w:name w:val="List"/>
    <w:basedOn w:val="Zkladntext"/>
    <w:rsid w:val="00DA098B"/>
    <w:rPr>
      <w:rFonts w:cs="Mangal"/>
    </w:rPr>
  </w:style>
  <w:style w:type="paragraph" w:styleId="Titulek">
    <w:name w:val="caption"/>
    <w:basedOn w:val="Normln"/>
    <w:qFormat/>
    <w:rsid w:val="00DA098B"/>
    <w:pPr>
      <w:suppressLineNumbers/>
      <w:spacing w:before="120" w:after="120"/>
    </w:pPr>
    <w:rPr>
      <w:rFonts w:cs="Mangal"/>
      <w:i/>
      <w:iCs/>
      <w:sz w:val="24"/>
    </w:rPr>
  </w:style>
  <w:style w:type="paragraph" w:customStyle="1" w:styleId="Rejstk">
    <w:name w:val="Rejstřík"/>
    <w:basedOn w:val="Normln"/>
    <w:qFormat/>
    <w:rsid w:val="00DA098B"/>
    <w:pPr>
      <w:suppressLineNumbers/>
    </w:pPr>
    <w:rPr>
      <w:rFonts w:cs="Mangal"/>
    </w:rPr>
  </w:style>
  <w:style w:type="paragraph" w:styleId="Odstavecseseznamem">
    <w:name w:val="List Paragraph"/>
    <w:aliases w:val="Odstavec_muj,Nad"/>
    <w:basedOn w:val="Normln"/>
    <w:link w:val="OdstavecseseznamemChar"/>
    <w:uiPriority w:val="34"/>
    <w:qFormat/>
    <w:rsid w:val="00A719F2"/>
    <w:pPr>
      <w:ind w:left="720"/>
      <w:contextualSpacing/>
    </w:pPr>
  </w:style>
  <w:style w:type="paragraph" w:customStyle="1" w:styleId="JPAutorDok">
    <w:name w:val="JP_AutorDok"/>
    <w:link w:val="JPAutorDokChar"/>
    <w:qFormat/>
    <w:rsid w:val="00494790"/>
    <w:pPr>
      <w:spacing w:after="120"/>
      <w:jc w:val="center"/>
    </w:pPr>
    <w:rPr>
      <w:rFonts w:ascii="UnitPro" w:hAnsi="UnitPro" w:cs="UnitPro"/>
      <w:sz w:val="24"/>
    </w:rPr>
  </w:style>
  <w:style w:type="paragraph" w:customStyle="1" w:styleId="JPslostr">
    <w:name w:val="JP_Číslostr"/>
    <w:link w:val="JPslostrChar"/>
    <w:qFormat/>
    <w:rsid w:val="00494790"/>
    <w:pPr>
      <w:spacing w:after="120"/>
      <w:jc w:val="center"/>
    </w:pPr>
    <w:rPr>
      <w:rFonts w:ascii="UnitPro-Thin" w:hAnsi="UnitPro-Thin" w:cs="Times New Roman"/>
    </w:rPr>
  </w:style>
  <w:style w:type="paragraph" w:customStyle="1" w:styleId="JPMezititulek">
    <w:name w:val="JP_Mezititulek"/>
    <w:link w:val="JPMezititulekChar"/>
    <w:qFormat/>
    <w:rsid w:val="00494790"/>
    <w:pPr>
      <w:spacing w:after="120"/>
    </w:pPr>
    <w:rPr>
      <w:rFonts w:ascii="UnitPro-Bold" w:hAnsi="UnitPro-Bold" w:cs="UnitPro-Bold"/>
    </w:rPr>
  </w:style>
  <w:style w:type="paragraph" w:customStyle="1" w:styleId="JPNadpis1">
    <w:name w:val="JP_Nadpis 1"/>
    <w:link w:val="JPNadpis1Char"/>
    <w:qFormat/>
    <w:rsid w:val="00494790"/>
    <w:pPr>
      <w:spacing w:before="120" w:after="240"/>
    </w:pPr>
    <w:rPr>
      <w:rFonts w:ascii="UnitPro-Bold" w:hAnsi="UnitPro-Bold" w:cs="Times New Roman"/>
      <w:b/>
      <w:iCs/>
      <w:sz w:val="28"/>
      <w:szCs w:val="26"/>
    </w:rPr>
  </w:style>
  <w:style w:type="paragraph" w:customStyle="1" w:styleId="JPNadpis2">
    <w:name w:val="JP_Nadpis 2"/>
    <w:link w:val="JPNadpis2Char"/>
    <w:qFormat/>
    <w:rsid w:val="00494790"/>
    <w:pPr>
      <w:spacing w:before="120" w:after="120"/>
    </w:pPr>
    <w:rPr>
      <w:rFonts w:ascii="UnitPro-Bold" w:hAnsi="UnitPro-Bold" w:cs="Times New Roman"/>
      <w:sz w:val="26"/>
    </w:rPr>
  </w:style>
  <w:style w:type="paragraph" w:customStyle="1" w:styleId="JPNormln">
    <w:name w:val="JP_Normální"/>
    <w:link w:val="JPNormlnChar"/>
    <w:qFormat/>
    <w:rsid w:val="00494790"/>
    <w:pPr>
      <w:spacing w:after="120"/>
      <w:jc w:val="both"/>
    </w:pPr>
    <w:rPr>
      <w:rFonts w:ascii="UnitPro-Light" w:hAnsi="UnitPro-Light" w:cs="Times New Roman"/>
    </w:rPr>
  </w:style>
  <w:style w:type="paragraph" w:customStyle="1" w:styleId="JPOdrka">
    <w:name w:val="JP_Odrážka"/>
    <w:basedOn w:val="Odstavecseseznamem"/>
    <w:link w:val="JPOdrkaChar"/>
    <w:qFormat/>
    <w:rsid w:val="00494790"/>
    <w:pPr>
      <w:spacing w:after="60"/>
    </w:pPr>
    <w:rPr>
      <w:rFonts w:ascii="UnitPro-Light" w:eastAsia="Calibri" w:hAnsi="UnitPro-Light"/>
    </w:rPr>
  </w:style>
  <w:style w:type="paragraph" w:customStyle="1" w:styleId="JPPoznmkaP">
    <w:name w:val="JP_PoznámkaPČ"/>
    <w:link w:val="JPPoznmkaPChar"/>
    <w:qFormat/>
    <w:rsid w:val="00494790"/>
    <w:pPr>
      <w:spacing w:after="20"/>
    </w:pPr>
    <w:rPr>
      <w:rFonts w:ascii="UnitPro-Thin" w:eastAsia="Times New Roman" w:hAnsi="UnitPro-Thin" w:cs="Times New Roman"/>
      <w:bCs/>
      <w:sz w:val="16"/>
      <w:szCs w:val="20"/>
      <w:lang w:eastAsia="cs-CZ"/>
    </w:rPr>
  </w:style>
  <w:style w:type="paragraph" w:customStyle="1" w:styleId="JPTabulkaN">
    <w:name w:val="JP_TabulkaN"/>
    <w:link w:val="JPTabulkaNChar"/>
    <w:qFormat/>
    <w:rsid w:val="00494790"/>
    <w:pPr>
      <w:spacing w:before="360" w:after="80"/>
    </w:pPr>
    <w:rPr>
      <w:rFonts w:ascii="UnitPro" w:eastAsia="Times New Roman" w:hAnsi="UnitPro" w:cs="Times New Roman"/>
      <w:bCs/>
      <w:szCs w:val="20"/>
      <w:lang w:eastAsia="cs-CZ"/>
    </w:rPr>
  </w:style>
  <w:style w:type="paragraph" w:customStyle="1" w:styleId="JPTabulkaOL">
    <w:name w:val="JP_TabulkaOL"/>
    <w:link w:val="JPTabulkaOLChar"/>
    <w:qFormat/>
    <w:rsid w:val="00494790"/>
    <w:pPr>
      <w:spacing w:before="40" w:after="40"/>
    </w:pPr>
    <w:rPr>
      <w:rFonts w:ascii="UnitPro-Light" w:hAnsi="UnitPro-Light" w:cs="Times New Roman"/>
      <w:sz w:val="18"/>
    </w:rPr>
  </w:style>
  <w:style w:type="paragraph" w:customStyle="1" w:styleId="JPTabulkaOP">
    <w:name w:val="JP_TabulkaOP"/>
    <w:link w:val="JPTabulkaOPChar"/>
    <w:qFormat/>
    <w:rsid w:val="00494790"/>
    <w:pPr>
      <w:spacing w:before="40" w:after="40"/>
      <w:jc w:val="center"/>
    </w:pPr>
    <w:rPr>
      <w:rFonts w:ascii="UnitPro-Light" w:hAnsi="UnitPro-Light" w:cs="Times New Roman"/>
      <w:sz w:val="18"/>
    </w:rPr>
  </w:style>
  <w:style w:type="paragraph" w:customStyle="1" w:styleId="JPTabulkaZ">
    <w:name w:val="JP_TabulkaZ"/>
    <w:link w:val="JPTabulkaZChar"/>
    <w:qFormat/>
    <w:rsid w:val="00494790"/>
    <w:pPr>
      <w:spacing w:before="40" w:after="40"/>
    </w:pPr>
    <w:rPr>
      <w:rFonts w:ascii="UnitPro-Light" w:hAnsi="UnitPro-Light" w:cs="Times New Roman"/>
      <w:b/>
      <w:sz w:val="18"/>
    </w:rPr>
  </w:style>
  <w:style w:type="paragraph" w:customStyle="1" w:styleId="JPTabulkaZP">
    <w:name w:val="JP_TabulkaZP"/>
    <w:link w:val="JPTabulkaZPChar"/>
    <w:qFormat/>
    <w:rsid w:val="00494790"/>
    <w:pPr>
      <w:spacing w:before="40" w:after="360"/>
      <w:jc w:val="both"/>
    </w:pPr>
    <w:rPr>
      <w:rFonts w:ascii="UnitPro-Thin" w:hAnsi="UnitPro-Thin" w:cs="Times New Roman"/>
      <w:i/>
      <w:sz w:val="18"/>
    </w:rPr>
  </w:style>
  <w:style w:type="paragraph" w:customStyle="1" w:styleId="JPTabulkaZP2">
    <w:name w:val="JP_TabulkaZP2"/>
    <w:link w:val="JPTabulkaZP2Char"/>
    <w:qFormat/>
    <w:rsid w:val="00494790"/>
    <w:pPr>
      <w:spacing w:before="40" w:after="40"/>
    </w:pPr>
    <w:rPr>
      <w:rFonts w:ascii="UnitPro-Thin" w:hAnsi="UnitPro-Thin" w:cs="Times New Roman"/>
      <w:i/>
      <w:sz w:val="18"/>
    </w:rPr>
  </w:style>
  <w:style w:type="paragraph" w:customStyle="1" w:styleId="JPTitulDok">
    <w:name w:val="JP_TitulDok"/>
    <w:link w:val="JPTitulDokChar"/>
    <w:qFormat/>
    <w:rsid w:val="00494790"/>
    <w:pPr>
      <w:spacing w:before="20" w:after="20"/>
      <w:jc w:val="center"/>
    </w:pPr>
    <w:rPr>
      <w:rFonts w:ascii="UnitPro-Medi" w:eastAsia="Times New Roman" w:hAnsi="UnitPro-Medi" w:cs="UnitPro-Medi"/>
      <w:b/>
      <w:bCs/>
      <w:caps/>
      <w:sz w:val="40"/>
      <w:szCs w:val="40"/>
      <w:lang w:eastAsia="cs-CZ"/>
    </w:rPr>
  </w:style>
  <w:style w:type="paragraph" w:customStyle="1" w:styleId="slostr">
    <w:name w:val="Číslostr"/>
    <w:qFormat/>
    <w:rsid w:val="00573BB3"/>
    <w:pPr>
      <w:spacing w:before="120"/>
      <w:jc w:val="center"/>
    </w:pPr>
    <w:rPr>
      <w:rFonts w:ascii="UnitPro-Thin" w:hAnsi="UnitPro-Thin"/>
    </w:rPr>
  </w:style>
  <w:style w:type="paragraph" w:customStyle="1" w:styleId="normln0">
    <w:name w:val="normální"/>
    <w:basedOn w:val="Normln"/>
    <w:qFormat/>
    <w:rsid w:val="00D373F7"/>
    <w:rPr>
      <w:szCs w:val="20"/>
    </w:rPr>
  </w:style>
  <w:style w:type="paragraph" w:styleId="Obsah1">
    <w:name w:val="toc 1"/>
    <w:basedOn w:val="Normln"/>
    <w:autoRedefine/>
    <w:uiPriority w:val="39"/>
    <w:unhideWhenUsed/>
    <w:rsid w:val="00D373F7"/>
    <w:pPr>
      <w:spacing w:after="100"/>
    </w:pPr>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qFormat/>
    <w:rsid w:val="00DA098B"/>
  </w:style>
  <w:style w:type="paragraph" w:customStyle="1" w:styleId="txt">
    <w:name w:val="txt"/>
    <w:basedOn w:val="Normln"/>
    <w:qFormat/>
    <w:rsid w:val="00D373F7"/>
    <w:pPr>
      <w:spacing w:after="120"/>
      <w:ind w:firstLine="357"/>
    </w:pPr>
    <w:rPr>
      <w:sz w:val="22"/>
    </w:rPr>
  </w:style>
  <w:style w:type="paragraph" w:styleId="Textkomente">
    <w:name w:val="annotation text"/>
    <w:basedOn w:val="Normln"/>
    <w:link w:val="TextkomenteChar"/>
    <w:uiPriority w:val="99"/>
    <w:unhideWhenUsed/>
    <w:qFormat/>
    <w:rsid w:val="00367255"/>
    <w:rPr>
      <w:szCs w:val="20"/>
    </w:rPr>
  </w:style>
  <w:style w:type="paragraph" w:styleId="Pedmtkomente">
    <w:name w:val="annotation subject"/>
    <w:basedOn w:val="Textkomente"/>
    <w:link w:val="PedmtkomenteChar"/>
    <w:uiPriority w:val="99"/>
    <w:semiHidden/>
    <w:unhideWhenUsed/>
    <w:qFormat/>
    <w:rsid w:val="00367255"/>
    <w:rPr>
      <w:b/>
      <w:bCs/>
    </w:rPr>
  </w:style>
  <w:style w:type="paragraph" w:styleId="Textbubliny">
    <w:name w:val="Balloon Text"/>
    <w:basedOn w:val="Normln"/>
    <w:link w:val="TextbublinyChar"/>
    <w:uiPriority w:val="99"/>
    <w:semiHidden/>
    <w:unhideWhenUsed/>
    <w:qFormat/>
    <w:rsid w:val="00367255"/>
    <w:rPr>
      <w:rFonts w:ascii="Segoe UI" w:hAnsi="Segoe UI" w:cs="Segoe UI"/>
      <w:sz w:val="18"/>
      <w:szCs w:val="18"/>
    </w:rPr>
  </w:style>
  <w:style w:type="paragraph" w:customStyle="1" w:styleId="Tabulkatext">
    <w:name w:val="Tabulka text"/>
    <w:link w:val="TabulkatextChar"/>
    <w:uiPriority w:val="6"/>
    <w:qFormat/>
    <w:rsid w:val="005E5238"/>
    <w:pPr>
      <w:spacing w:before="60" w:after="60"/>
      <w:ind w:left="57" w:right="57"/>
    </w:pPr>
  </w:style>
  <w:style w:type="paragraph" w:styleId="Zhlav">
    <w:name w:val="header"/>
    <w:basedOn w:val="Normln"/>
    <w:link w:val="ZhlavChar"/>
    <w:uiPriority w:val="99"/>
    <w:unhideWhenUsed/>
    <w:rsid w:val="00F05945"/>
    <w:pPr>
      <w:tabs>
        <w:tab w:val="center" w:pos="4536"/>
        <w:tab w:val="right" w:pos="9072"/>
      </w:tabs>
    </w:pPr>
  </w:style>
  <w:style w:type="paragraph" w:styleId="Zpat">
    <w:name w:val="footer"/>
    <w:basedOn w:val="Normln"/>
    <w:link w:val="ZpatChar"/>
    <w:uiPriority w:val="99"/>
    <w:unhideWhenUsed/>
    <w:rsid w:val="00F05945"/>
    <w:pPr>
      <w:tabs>
        <w:tab w:val="center" w:pos="4536"/>
        <w:tab w:val="right" w:pos="9072"/>
      </w:tabs>
    </w:pPr>
  </w:style>
  <w:style w:type="paragraph" w:customStyle="1" w:styleId="Styl1">
    <w:name w:val="Styl1"/>
    <w:basedOn w:val="Odstavecseseznamem"/>
    <w:link w:val="Styl1Char"/>
    <w:qFormat/>
    <w:rsid w:val="00E93374"/>
    <w:pPr>
      <w:spacing w:after="120"/>
      <w:ind w:left="1224" w:hanging="504"/>
      <w:textAlignment w:val="baseline"/>
    </w:pPr>
    <w:rPr>
      <w:rFonts w:cs="Arial"/>
      <w:b/>
      <w:bCs/>
      <w:sz w:val="24"/>
      <w:szCs w:val="22"/>
    </w:rPr>
  </w:style>
  <w:style w:type="paragraph" w:customStyle="1" w:styleId="Styl3">
    <w:name w:val="Styl3"/>
    <w:link w:val="Styl3Char"/>
    <w:qFormat/>
    <w:rsid w:val="00E93374"/>
    <w:pPr>
      <w:ind w:left="1791" w:hanging="720"/>
      <w:textAlignment w:val="baseline"/>
    </w:pPr>
    <w:rPr>
      <w:b/>
    </w:rPr>
  </w:style>
  <w:style w:type="paragraph" w:customStyle="1" w:styleId="Styl4">
    <w:name w:val="Styl4"/>
    <w:basedOn w:val="Styl3"/>
    <w:link w:val="Styl4Char"/>
    <w:qFormat/>
    <w:rsid w:val="00E93374"/>
    <w:pPr>
      <w:ind w:left="2148"/>
    </w:pPr>
  </w:style>
  <w:style w:type="paragraph" w:styleId="Revize">
    <w:name w:val="Revision"/>
    <w:uiPriority w:val="99"/>
    <w:semiHidden/>
    <w:qFormat/>
    <w:rsid w:val="005B6F4A"/>
    <w:rPr>
      <w:rFonts w:ascii="Arial" w:eastAsia="Times New Roman" w:hAnsi="Arial" w:cs="Times New Roman"/>
      <w:szCs w:val="24"/>
      <w:lang w:eastAsia="cs-CZ"/>
    </w:rPr>
  </w:style>
  <w:style w:type="table" w:styleId="Mkatabulky">
    <w:name w:val="Table Grid"/>
    <w:basedOn w:val="Normlntabulka"/>
    <w:uiPriority w:val="59"/>
    <w:rsid w:val="005E52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CF2781"/>
    <w:rPr>
      <w:color w:val="0563C1" w:themeColor="hyperlink"/>
      <w:u w:val="single"/>
    </w:rPr>
  </w:style>
  <w:style w:type="paragraph" w:customStyle="1" w:styleId="Default">
    <w:name w:val="Default"/>
    <w:rsid w:val="00C831F2"/>
    <w:pPr>
      <w:autoSpaceDE w:val="0"/>
      <w:autoSpaceDN w:val="0"/>
      <w:adjustRightInd w:val="0"/>
    </w:pPr>
    <w:rPr>
      <w:rFonts w:ascii="Cambria" w:hAnsi="Cambria" w:cs="Cambria"/>
      <w:color w:val="000000"/>
      <w:sz w:val="24"/>
      <w:szCs w:val="24"/>
    </w:rPr>
  </w:style>
  <w:style w:type="table" w:customStyle="1" w:styleId="Mkatabulky1">
    <w:name w:val="Mřížka tabulky1"/>
    <w:basedOn w:val="Normlntabulka"/>
    <w:next w:val="Mkatabulky"/>
    <w:uiPriority w:val="59"/>
    <w:rsid w:val="00821450"/>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uiPriority w:val="20"/>
    <w:qFormat/>
    <w:rsid w:val="00FE770E"/>
    <w:pPr>
      <w:jc w:val="both"/>
    </w:pPr>
    <w:rPr>
      <w:rFonts w:ascii="Arial" w:eastAsia="Times New Roman" w:hAnsi="Arial" w:cs="Times New Roman"/>
      <w:szCs w:val="24"/>
      <w:lang w:eastAsia="cs-CZ"/>
    </w:rPr>
  </w:style>
  <w:style w:type="character" w:styleId="Zvraznn">
    <w:name w:val="Emphasis"/>
    <w:basedOn w:val="Standardnpsmoodstavce"/>
    <w:uiPriority w:val="20"/>
    <w:qFormat/>
    <w:rsid w:val="00FE770E"/>
    <w:rPr>
      <w:i/>
      <w:iCs/>
    </w:rPr>
  </w:style>
  <w:style w:type="paragraph" w:styleId="Obsah3">
    <w:name w:val="toc 3"/>
    <w:basedOn w:val="Normln"/>
    <w:next w:val="Normln"/>
    <w:autoRedefine/>
    <w:uiPriority w:val="39"/>
    <w:unhideWhenUsed/>
    <w:rsid w:val="00A75286"/>
    <w:pPr>
      <w:spacing w:after="100"/>
      <w:ind w:left="400"/>
    </w:pPr>
  </w:style>
  <w:style w:type="paragraph" w:styleId="Obsah2">
    <w:name w:val="toc 2"/>
    <w:basedOn w:val="Normln"/>
    <w:next w:val="Normln"/>
    <w:autoRedefine/>
    <w:uiPriority w:val="39"/>
    <w:unhideWhenUsed/>
    <w:rsid w:val="00A75286"/>
    <w:pPr>
      <w:spacing w:after="100"/>
      <w:ind w:left="200"/>
    </w:pPr>
  </w:style>
  <w:style w:type="paragraph" w:styleId="Obsah4">
    <w:name w:val="toc 4"/>
    <w:basedOn w:val="Normln"/>
    <w:next w:val="Normln"/>
    <w:autoRedefine/>
    <w:uiPriority w:val="39"/>
    <w:unhideWhenUsed/>
    <w:rsid w:val="00A75286"/>
    <w:pPr>
      <w:spacing w:after="100"/>
      <w:ind w:left="600"/>
    </w:pPr>
  </w:style>
  <w:style w:type="character" w:customStyle="1" w:styleId="Nadpis1Char">
    <w:name w:val="Nadpis 1 Char"/>
    <w:basedOn w:val="Standardnpsmoodstavce"/>
    <w:link w:val="Nadpis1"/>
    <w:rsid w:val="00A75286"/>
    <w:rPr>
      <w:rFonts w:ascii="Verdana" w:eastAsia="Times New Roman" w:hAnsi="Verdana" w:cs="Times New Roman"/>
      <w:b/>
      <w:bCs/>
      <w:color w:val="263673"/>
      <w:kern w:val="32"/>
      <w:sz w:val="32"/>
      <w:szCs w:val="32"/>
      <w:lang w:eastAsia="en-GB"/>
    </w:rPr>
  </w:style>
  <w:style w:type="character" w:customStyle="1" w:styleId="Nadpis2Char">
    <w:name w:val="Nadpis 2 Char"/>
    <w:basedOn w:val="Standardnpsmoodstavce"/>
    <w:link w:val="Nadpis2"/>
    <w:rsid w:val="00A75286"/>
    <w:rPr>
      <w:rFonts w:eastAsia="Times New Roman" w:cs="Times New Roman"/>
      <w:b/>
      <w:bCs/>
      <w:iCs/>
      <w:color w:val="C45911" w:themeColor="accent2" w:themeShade="BF"/>
      <w:sz w:val="26"/>
      <w:szCs w:val="24"/>
    </w:rPr>
  </w:style>
  <w:style w:type="character" w:customStyle="1" w:styleId="Nadpis3Char">
    <w:name w:val="Nadpis 3 Char"/>
    <w:basedOn w:val="Standardnpsmoodstavce"/>
    <w:link w:val="Nadpis3"/>
    <w:rsid w:val="00A75286"/>
    <w:rPr>
      <w:rFonts w:eastAsia="Times New Roman" w:cs="Arial"/>
      <w:b/>
      <w:bCs/>
      <w:color w:val="C45911" w:themeColor="accent2" w:themeShade="BF"/>
      <w:sz w:val="24"/>
      <w:szCs w:val="26"/>
      <w:lang w:val="en-GB" w:eastAsia="en-GB" w:bidi="en-GB"/>
    </w:rPr>
  </w:style>
  <w:style w:type="character" w:customStyle="1" w:styleId="Nadpis4Char">
    <w:name w:val="Nadpis 4 Char"/>
    <w:basedOn w:val="Standardnpsmoodstavce"/>
    <w:link w:val="Nadpis4"/>
    <w:rsid w:val="00A75286"/>
    <w:rPr>
      <w:rFonts w:eastAsia="Times New Roman" w:cs="Times New Roman"/>
      <w:b/>
      <w:color w:val="C45911" w:themeColor="accent2" w:themeShade="BF"/>
      <w:sz w:val="22"/>
      <w:szCs w:val="20"/>
      <w:lang w:eastAsia="en-GB"/>
    </w:rPr>
  </w:style>
  <w:style w:type="paragraph" w:styleId="Normlnweb">
    <w:name w:val="Normal (Web)"/>
    <w:basedOn w:val="Normln"/>
    <w:uiPriority w:val="99"/>
    <w:unhideWhenUsed/>
    <w:rsid w:val="00A75286"/>
    <w:pPr>
      <w:spacing w:before="100" w:beforeAutospacing="1" w:after="100" w:afterAutospacing="1"/>
      <w:jc w:val="left"/>
    </w:pPr>
    <w:rPr>
      <w:rFonts w:ascii="Times New Roman" w:hAnsi="Times New Roman"/>
      <w:sz w:val="24"/>
      <w:lang w:val="en-GB" w:eastAsia="en-GB" w:bidi="en-GB"/>
    </w:rPr>
  </w:style>
  <w:style w:type="paragraph" w:styleId="slovanseznam4">
    <w:name w:val="List Number 4"/>
    <w:basedOn w:val="Normln"/>
    <w:rsid w:val="00A75286"/>
    <w:pPr>
      <w:numPr>
        <w:numId w:val="9"/>
      </w:numPr>
    </w:pPr>
    <w:rPr>
      <w:rFonts w:ascii="Verdana" w:hAnsi="Verdana"/>
      <w:color w:val="333333"/>
      <w:lang w:val="en-GB" w:eastAsia="en-GB" w:bidi="en-GB"/>
    </w:rPr>
  </w:style>
  <w:style w:type="paragraph" w:styleId="Nadpisobsahu">
    <w:name w:val="TOC Heading"/>
    <w:basedOn w:val="Nadpis1"/>
    <w:next w:val="Normln"/>
    <w:uiPriority w:val="39"/>
    <w:unhideWhenUsed/>
    <w:qFormat/>
    <w:rsid w:val="00A75286"/>
    <w:pPr>
      <w:keepLines/>
      <w:numPr>
        <w:numId w:val="0"/>
      </w:numPr>
      <w:spacing w:before="480" w:after="0" w:line="276" w:lineRule="auto"/>
      <w:jc w:val="left"/>
      <w:outlineLvl w:val="9"/>
    </w:pPr>
    <w:rPr>
      <w:rFonts w:asciiTheme="majorHAnsi" w:eastAsiaTheme="majorEastAsia" w:hAnsiTheme="majorHAnsi" w:cstheme="majorBidi"/>
      <w:color w:val="2E74B5" w:themeColor="accent1" w:themeShade="BF"/>
      <w:kern w:val="0"/>
      <w:sz w:val="28"/>
      <w:szCs w:val="28"/>
      <w:lang w:eastAsia="en-US"/>
    </w:rPr>
  </w:style>
  <w:style w:type="character" w:customStyle="1" w:styleId="shorttext">
    <w:name w:val="short_text"/>
    <w:basedOn w:val="Standardnpsmoodstavce"/>
    <w:rsid w:val="00A75286"/>
  </w:style>
  <w:style w:type="paragraph" w:styleId="FormtovanvHTML">
    <w:name w:val="HTML Preformatted"/>
    <w:basedOn w:val="Normln"/>
    <w:link w:val="FormtovanvHTMLChar"/>
    <w:uiPriority w:val="99"/>
    <w:unhideWhenUsed/>
    <w:rsid w:val="00A75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rPr>
  </w:style>
  <w:style w:type="character" w:customStyle="1" w:styleId="FormtovanvHTMLChar">
    <w:name w:val="Formátovaný v HTML Char"/>
    <w:basedOn w:val="Standardnpsmoodstavce"/>
    <w:link w:val="FormtovanvHTML"/>
    <w:uiPriority w:val="99"/>
    <w:rsid w:val="00A75286"/>
    <w:rPr>
      <w:rFonts w:ascii="Courier New" w:eastAsia="Times New Roman" w:hAnsi="Courier New" w:cs="Courier New"/>
      <w:szCs w:val="20"/>
      <w:lang w:eastAsia="cs-CZ"/>
    </w:rPr>
  </w:style>
  <w:style w:type="table" w:customStyle="1" w:styleId="Svtltabulkasmkou1zvraznn21">
    <w:name w:val="Světlá tabulka s mřížkou 1 – zvýraznění 21"/>
    <w:basedOn w:val="Normlntabulka"/>
    <w:uiPriority w:val="46"/>
    <w:rsid w:val="00A75286"/>
    <w:rPr>
      <w:sz w:val="22"/>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Svtltabulkasmkou1zvraznn31">
    <w:name w:val="Světlá tabulka s mřížkou 1 – zvýraznění 31"/>
    <w:basedOn w:val="Normlntabulka"/>
    <w:uiPriority w:val="46"/>
    <w:rsid w:val="00A75286"/>
    <w:rPr>
      <w:sz w:val="22"/>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customStyle="1" w:styleId="Style1">
    <w:name w:val="Style1"/>
    <w:basedOn w:val="Normln"/>
    <w:rsid w:val="00A75286"/>
    <w:rPr>
      <w:rFonts w:ascii="Verdana" w:hAnsi="Verdana"/>
      <w:color w:val="333333"/>
      <w:lang w:val="en-GB" w:eastAsia="en-GB" w:bidi="en-GB"/>
    </w:rPr>
  </w:style>
  <w:style w:type="table" w:customStyle="1" w:styleId="Svtltabulkasmkou1zvraznn22">
    <w:name w:val="Světlá tabulka s mřížkou 1 – zvýraznění 22"/>
    <w:basedOn w:val="Normlntabulka"/>
    <w:uiPriority w:val="46"/>
    <w:rsid w:val="00A75286"/>
    <w:rPr>
      <w:sz w:val="22"/>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Podtitul">
    <w:name w:val="Subtitle"/>
    <w:basedOn w:val="Normln"/>
    <w:next w:val="Normln"/>
    <w:link w:val="PodtitulChar"/>
    <w:uiPriority w:val="11"/>
    <w:qFormat/>
    <w:rsid w:val="00A75286"/>
    <w:pPr>
      <w:numPr>
        <w:ilvl w:val="1"/>
      </w:numPr>
      <w:spacing w:after="160" w:line="276" w:lineRule="auto"/>
      <w:jc w:val="left"/>
    </w:pPr>
    <w:rPr>
      <w:rFonts w:asciiTheme="minorHAnsi" w:eastAsiaTheme="minorEastAsia" w:hAnsiTheme="minorHAnsi" w:cstheme="minorBidi"/>
      <w:color w:val="5A5A5A" w:themeColor="text1" w:themeTint="A5"/>
      <w:spacing w:val="15"/>
      <w:sz w:val="22"/>
      <w:szCs w:val="22"/>
      <w:lang w:eastAsia="en-US"/>
    </w:rPr>
  </w:style>
  <w:style w:type="character" w:customStyle="1" w:styleId="PodtitulChar">
    <w:name w:val="Podtitul Char"/>
    <w:basedOn w:val="Standardnpsmoodstavce"/>
    <w:link w:val="Podtitul"/>
    <w:uiPriority w:val="11"/>
    <w:rsid w:val="00A75286"/>
    <w:rPr>
      <w:rFonts w:eastAsiaTheme="minorEastAsia"/>
      <w:color w:val="5A5A5A" w:themeColor="text1" w:themeTint="A5"/>
      <w:spacing w:val="15"/>
      <w:sz w:val="22"/>
    </w:rPr>
  </w:style>
  <w:style w:type="paragraph" w:styleId="Bezmezer">
    <w:name w:val="No Spacing"/>
    <w:uiPriority w:val="1"/>
    <w:qFormat/>
    <w:rsid w:val="00A75286"/>
    <w:rPr>
      <w:sz w:val="22"/>
    </w:rPr>
  </w:style>
  <w:style w:type="character" w:customStyle="1" w:styleId="tlid-translation">
    <w:name w:val="tlid-translation"/>
    <w:basedOn w:val="Standardnpsmoodstavce"/>
    <w:rsid w:val="00160A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346364">
      <w:bodyDiv w:val="1"/>
      <w:marLeft w:val="0"/>
      <w:marRight w:val="0"/>
      <w:marTop w:val="0"/>
      <w:marBottom w:val="0"/>
      <w:divBdr>
        <w:top w:val="none" w:sz="0" w:space="0" w:color="auto"/>
        <w:left w:val="none" w:sz="0" w:space="0" w:color="auto"/>
        <w:bottom w:val="none" w:sz="0" w:space="0" w:color="auto"/>
        <w:right w:val="none" w:sz="0" w:space="0" w:color="auto"/>
      </w:divBdr>
    </w:div>
    <w:div w:id="429817417">
      <w:bodyDiv w:val="1"/>
      <w:marLeft w:val="0"/>
      <w:marRight w:val="0"/>
      <w:marTop w:val="0"/>
      <w:marBottom w:val="0"/>
      <w:divBdr>
        <w:top w:val="none" w:sz="0" w:space="0" w:color="auto"/>
        <w:left w:val="none" w:sz="0" w:space="0" w:color="auto"/>
        <w:bottom w:val="none" w:sz="0" w:space="0" w:color="auto"/>
        <w:right w:val="none" w:sz="0" w:space="0" w:color="auto"/>
      </w:divBdr>
    </w:div>
    <w:div w:id="521743937">
      <w:bodyDiv w:val="1"/>
      <w:marLeft w:val="0"/>
      <w:marRight w:val="0"/>
      <w:marTop w:val="0"/>
      <w:marBottom w:val="0"/>
      <w:divBdr>
        <w:top w:val="none" w:sz="0" w:space="0" w:color="auto"/>
        <w:left w:val="none" w:sz="0" w:space="0" w:color="auto"/>
        <w:bottom w:val="none" w:sz="0" w:space="0" w:color="auto"/>
        <w:right w:val="none" w:sz="0" w:space="0" w:color="auto"/>
      </w:divBdr>
    </w:div>
    <w:div w:id="555554849">
      <w:bodyDiv w:val="1"/>
      <w:marLeft w:val="0"/>
      <w:marRight w:val="0"/>
      <w:marTop w:val="0"/>
      <w:marBottom w:val="0"/>
      <w:divBdr>
        <w:top w:val="none" w:sz="0" w:space="0" w:color="auto"/>
        <w:left w:val="none" w:sz="0" w:space="0" w:color="auto"/>
        <w:bottom w:val="none" w:sz="0" w:space="0" w:color="auto"/>
        <w:right w:val="none" w:sz="0" w:space="0" w:color="auto"/>
      </w:divBdr>
    </w:div>
    <w:div w:id="587421776">
      <w:bodyDiv w:val="1"/>
      <w:marLeft w:val="0"/>
      <w:marRight w:val="0"/>
      <w:marTop w:val="0"/>
      <w:marBottom w:val="0"/>
      <w:divBdr>
        <w:top w:val="none" w:sz="0" w:space="0" w:color="auto"/>
        <w:left w:val="none" w:sz="0" w:space="0" w:color="auto"/>
        <w:bottom w:val="none" w:sz="0" w:space="0" w:color="auto"/>
        <w:right w:val="none" w:sz="0" w:space="0" w:color="auto"/>
      </w:divBdr>
      <w:divsChild>
        <w:div w:id="303782216">
          <w:marLeft w:val="0"/>
          <w:marRight w:val="0"/>
          <w:marTop w:val="0"/>
          <w:marBottom w:val="0"/>
          <w:divBdr>
            <w:top w:val="none" w:sz="0" w:space="0" w:color="auto"/>
            <w:left w:val="none" w:sz="0" w:space="0" w:color="auto"/>
            <w:bottom w:val="none" w:sz="0" w:space="0" w:color="auto"/>
            <w:right w:val="none" w:sz="0" w:space="0" w:color="auto"/>
          </w:divBdr>
        </w:div>
        <w:div w:id="1143816149">
          <w:marLeft w:val="0"/>
          <w:marRight w:val="0"/>
          <w:marTop w:val="0"/>
          <w:marBottom w:val="0"/>
          <w:divBdr>
            <w:top w:val="none" w:sz="0" w:space="0" w:color="auto"/>
            <w:left w:val="none" w:sz="0" w:space="0" w:color="auto"/>
            <w:bottom w:val="none" w:sz="0" w:space="0" w:color="auto"/>
            <w:right w:val="none" w:sz="0" w:space="0" w:color="auto"/>
          </w:divBdr>
        </w:div>
        <w:div w:id="1755122098">
          <w:marLeft w:val="0"/>
          <w:marRight w:val="0"/>
          <w:marTop w:val="0"/>
          <w:marBottom w:val="0"/>
          <w:divBdr>
            <w:top w:val="none" w:sz="0" w:space="0" w:color="auto"/>
            <w:left w:val="none" w:sz="0" w:space="0" w:color="auto"/>
            <w:bottom w:val="none" w:sz="0" w:space="0" w:color="auto"/>
            <w:right w:val="none" w:sz="0" w:space="0" w:color="auto"/>
          </w:divBdr>
        </w:div>
        <w:div w:id="244657277">
          <w:marLeft w:val="0"/>
          <w:marRight w:val="0"/>
          <w:marTop w:val="0"/>
          <w:marBottom w:val="0"/>
          <w:divBdr>
            <w:top w:val="none" w:sz="0" w:space="0" w:color="auto"/>
            <w:left w:val="none" w:sz="0" w:space="0" w:color="auto"/>
            <w:bottom w:val="none" w:sz="0" w:space="0" w:color="auto"/>
            <w:right w:val="none" w:sz="0" w:space="0" w:color="auto"/>
          </w:divBdr>
        </w:div>
        <w:div w:id="1186216473">
          <w:marLeft w:val="0"/>
          <w:marRight w:val="0"/>
          <w:marTop w:val="0"/>
          <w:marBottom w:val="0"/>
          <w:divBdr>
            <w:top w:val="none" w:sz="0" w:space="0" w:color="auto"/>
            <w:left w:val="none" w:sz="0" w:space="0" w:color="auto"/>
            <w:bottom w:val="none" w:sz="0" w:space="0" w:color="auto"/>
            <w:right w:val="none" w:sz="0" w:space="0" w:color="auto"/>
          </w:divBdr>
        </w:div>
        <w:div w:id="1801071895">
          <w:marLeft w:val="0"/>
          <w:marRight w:val="0"/>
          <w:marTop w:val="0"/>
          <w:marBottom w:val="0"/>
          <w:divBdr>
            <w:top w:val="none" w:sz="0" w:space="0" w:color="auto"/>
            <w:left w:val="none" w:sz="0" w:space="0" w:color="auto"/>
            <w:bottom w:val="none" w:sz="0" w:space="0" w:color="auto"/>
            <w:right w:val="none" w:sz="0" w:space="0" w:color="auto"/>
          </w:divBdr>
        </w:div>
        <w:div w:id="1551963624">
          <w:marLeft w:val="0"/>
          <w:marRight w:val="0"/>
          <w:marTop w:val="0"/>
          <w:marBottom w:val="0"/>
          <w:divBdr>
            <w:top w:val="none" w:sz="0" w:space="0" w:color="auto"/>
            <w:left w:val="none" w:sz="0" w:space="0" w:color="auto"/>
            <w:bottom w:val="none" w:sz="0" w:space="0" w:color="auto"/>
            <w:right w:val="none" w:sz="0" w:space="0" w:color="auto"/>
          </w:divBdr>
        </w:div>
        <w:div w:id="1768112611">
          <w:marLeft w:val="0"/>
          <w:marRight w:val="0"/>
          <w:marTop w:val="0"/>
          <w:marBottom w:val="0"/>
          <w:divBdr>
            <w:top w:val="none" w:sz="0" w:space="0" w:color="auto"/>
            <w:left w:val="none" w:sz="0" w:space="0" w:color="auto"/>
            <w:bottom w:val="none" w:sz="0" w:space="0" w:color="auto"/>
            <w:right w:val="none" w:sz="0" w:space="0" w:color="auto"/>
          </w:divBdr>
        </w:div>
        <w:div w:id="941642517">
          <w:marLeft w:val="0"/>
          <w:marRight w:val="0"/>
          <w:marTop w:val="0"/>
          <w:marBottom w:val="0"/>
          <w:divBdr>
            <w:top w:val="none" w:sz="0" w:space="0" w:color="auto"/>
            <w:left w:val="none" w:sz="0" w:space="0" w:color="auto"/>
            <w:bottom w:val="none" w:sz="0" w:space="0" w:color="auto"/>
            <w:right w:val="none" w:sz="0" w:space="0" w:color="auto"/>
          </w:divBdr>
        </w:div>
        <w:div w:id="1876774972">
          <w:marLeft w:val="0"/>
          <w:marRight w:val="0"/>
          <w:marTop w:val="0"/>
          <w:marBottom w:val="0"/>
          <w:divBdr>
            <w:top w:val="none" w:sz="0" w:space="0" w:color="auto"/>
            <w:left w:val="none" w:sz="0" w:space="0" w:color="auto"/>
            <w:bottom w:val="none" w:sz="0" w:space="0" w:color="auto"/>
            <w:right w:val="none" w:sz="0" w:space="0" w:color="auto"/>
          </w:divBdr>
        </w:div>
      </w:divsChild>
    </w:div>
    <w:div w:id="652492181">
      <w:bodyDiv w:val="1"/>
      <w:marLeft w:val="0"/>
      <w:marRight w:val="0"/>
      <w:marTop w:val="0"/>
      <w:marBottom w:val="0"/>
      <w:divBdr>
        <w:top w:val="none" w:sz="0" w:space="0" w:color="auto"/>
        <w:left w:val="none" w:sz="0" w:space="0" w:color="auto"/>
        <w:bottom w:val="none" w:sz="0" w:space="0" w:color="auto"/>
        <w:right w:val="none" w:sz="0" w:space="0" w:color="auto"/>
      </w:divBdr>
    </w:div>
    <w:div w:id="916742724">
      <w:bodyDiv w:val="1"/>
      <w:marLeft w:val="0"/>
      <w:marRight w:val="0"/>
      <w:marTop w:val="0"/>
      <w:marBottom w:val="0"/>
      <w:divBdr>
        <w:top w:val="none" w:sz="0" w:space="0" w:color="auto"/>
        <w:left w:val="none" w:sz="0" w:space="0" w:color="auto"/>
        <w:bottom w:val="none" w:sz="0" w:space="0" w:color="auto"/>
        <w:right w:val="none" w:sz="0" w:space="0" w:color="auto"/>
      </w:divBdr>
    </w:div>
    <w:div w:id="1084298704">
      <w:bodyDiv w:val="1"/>
      <w:marLeft w:val="0"/>
      <w:marRight w:val="0"/>
      <w:marTop w:val="0"/>
      <w:marBottom w:val="0"/>
      <w:divBdr>
        <w:top w:val="none" w:sz="0" w:space="0" w:color="auto"/>
        <w:left w:val="none" w:sz="0" w:space="0" w:color="auto"/>
        <w:bottom w:val="none" w:sz="0" w:space="0" w:color="auto"/>
        <w:right w:val="none" w:sz="0" w:space="0" w:color="auto"/>
      </w:divBdr>
    </w:div>
    <w:div w:id="1127042997">
      <w:bodyDiv w:val="1"/>
      <w:marLeft w:val="0"/>
      <w:marRight w:val="0"/>
      <w:marTop w:val="0"/>
      <w:marBottom w:val="0"/>
      <w:divBdr>
        <w:top w:val="none" w:sz="0" w:space="0" w:color="auto"/>
        <w:left w:val="none" w:sz="0" w:space="0" w:color="auto"/>
        <w:bottom w:val="none" w:sz="0" w:space="0" w:color="auto"/>
        <w:right w:val="none" w:sz="0" w:space="0" w:color="auto"/>
      </w:divBdr>
      <w:divsChild>
        <w:div w:id="1482700289">
          <w:marLeft w:val="0"/>
          <w:marRight w:val="0"/>
          <w:marTop w:val="0"/>
          <w:marBottom w:val="0"/>
          <w:divBdr>
            <w:top w:val="none" w:sz="0" w:space="0" w:color="auto"/>
            <w:left w:val="none" w:sz="0" w:space="0" w:color="auto"/>
            <w:bottom w:val="none" w:sz="0" w:space="0" w:color="auto"/>
            <w:right w:val="none" w:sz="0" w:space="0" w:color="auto"/>
          </w:divBdr>
        </w:div>
        <w:div w:id="1868136345">
          <w:marLeft w:val="0"/>
          <w:marRight w:val="0"/>
          <w:marTop w:val="0"/>
          <w:marBottom w:val="0"/>
          <w:divBdr>
            <w:top w:val="none" w:sz="0" w:space="0" w:color="auto"/>
            <w:left w:val="none" w:sz="0" w:space="0" w:color="auto"/>
            <w:bottom w:val="none" w:sz="0" w:space="0" w:color="auto"/>
            <w:right w:val="none" w:sz="0" w:space="0" w:color="auto"/>
          </w:divBdr>
        </w:div>
      </w:divsChild>
    </w:div>
    <w:div w:id="1156797639">
      <w:bodyDiv w:val="1"/>
      <w:marLeft w:val="0"/>
      <w:marRight w:val="0"/>
      <w:marTop w:val="0"/>
      <w:marBottom w:val="0"/>
      <w:divBdr>
        <w:top w:val="none" w:sz="0" w:space="0" w:color="auto"/>
        <w:left w:val="none" w:sz="0" w:space="0" w:color="auto"/>
        <w:bottom w:val="none" w:sz="0" w:space="0" w:color="auto"/>
        <w:right w:val="none" w:sz="0" w:space="0" w:color="auto"/>
      </w:divBdr>
      <w:divsChild>
        <w:div w:id="2012832236">
          <w:marLeft w:val="0"/>
          <w:marRight w:val="0"/>
          <w:marTop w:val="0"/>
          <w:marBottom w:val="0"/>
          <w:divBdr>
            <w:top w:val="none" w:sz="0" w:space="0" w:color="auto"/>
            <w:left w:val="none" w:sz="0" w:space="0" w:color="auto"/>
            <w:bottom w:val="none" w:sz="0" w:space="0" w:color="auto"/>
            <w:right w:val="none" w:sz="0" w:space="0" w:color="auto"/>
          </w:divBdr>
        </w:div>
        <w:div w:id="843277026">
          <w:marLeft w:val="0"/>
          <w:marRight w:val="0"/>
          <w:marTop w:val="0"/>
          <w:marBottom w:val="0"/>
          <w:divBdr>
            <w:top w:val="none" w:sz="0" w:space="0" w:color="auto"/>
            <w:left w:val="none" w:sz="0" w:space="0" w:color="auto"/>
            <w:bottom w:val="none" w:sz="0" w:space="0" w:color="auto"/>
            <w:right w:val="none" w:sz="0" w:space="0" w:color="auto"/>
          </w:divBdr>
        </w:div>
        <w:div w:id="696926695">
          <w:marLeft w:val="0"/>
          <w:marRight w:val="0"/>
          <w:marTop w:val="0"/>
          <w:marBottom w:val="0"/>
          <w:divBdr>
            <w:top w:val="none" w:sz="0" w:space="0" w:color="auto"/>
            <w:left w:val="none" w:sz="0" w:space="0" w:color="auto"/>
            <w:bottom w:val="none" w:sz="0" w:space="0" w:color="auto"/>
            <w:right w:val="none" w:sz="0" w:space="0" w:color="auto"/>
          </w:divBdr>
        </w:div>
        <w:div w:id="1311330317">
          <w:marLeft w:val="0"/>
          <w:marRight w:val="0"/>
          <w:marTop w:val="0"/>
          <w:marBottom w:val="0"/>
          <w:divBdr>
            <w:top w:val="none" w:sz="0" w:space="0" w:color="auto"/>
            <w:left w:val="none" w:sz="0" w:space="0" w:color="auto"/>
            <w:bottom w:val="none" w:sz="0" w:space="0" w:color="auto"/>
            <w:right w:val="none" w:sz="0" w:space="0" w:color="auto"/>
          </w:divBdr>
        </w:div>
        <w:div w:id="347146858">
          <w:marLeft w:val="0"/>
          <w:marRight w:val="0"/>
          <w:marTop w:val="0"/>
          <w:marBottom w:val="0"/>
          <w:divBdr>
            <w:top w:val="none" w:sz="0" w:space="0" w:color="auto"/>
            <w:left w:val="none" w:sz="0" w:space="0" w:color="auto"/>
            <w:bottom w:val="none" w:sz="0" w:space="0" w:color="auto"/>
            <w:right w:val="none" w:sz="0" w:space="0" w:color="auto"/>
          </w:divBdr>
        </w:div>
        <w:div w:id="2119911112">
          <w:marLeft w:val="0"/>
          <w:marRight w:val="0"/>
          <w:marTop w:val="0"/>
          <w:marBottom w:val="0"/>
          <w:divBdr>
            <w:top w:val="none" w:sz="0" w:space="0" w:color="auto"/>
            <w:left w:val="none" w:sz="0" w:space="0" w:color="auto"/>
            <w:bottom w:val="none" w:sz="0" w:space="0" w:color="auto"/>
            <w:right w:val="none" w:sz="0" w:space="0" w:color="auto"/>
          </w:divBdr>
        </w:div>
        <w:div w:id="1901556315">
          <w:marLeft w:val="0"/>
          <w:marRight w:val="0"/>
          <w:marTop w:val="0"/>
          <w:marBottom w:val="0"/>
          <w:divBdr>
            <w:top w:val="none" w:sz="0" w:space="0" w:color="auto"/>
            <w:left w:val="none" w:sz="0" w:space="0" w:color="auto"/>
            <w:bottom w:val="none" w:sz="0" w:space="0" w:color="auto"/>
            <w:right w:val="none" w:sz="0" w:space="0" w:color="auto"/>
          </w:divBdr>
        </w:div>
        <w:div w:id="751661255">
          <w:marLeft w:val="0"/>
          <w:marRight w:val="0"/>
          <w:marTop w:val="0"/>
          <w:marBottom w:val="0"/>
          <w:divBdr>
            <w:top w:val="none" w:sz="0" w:space="0" w:color="auto"/>
            <w:left w:val="none" w:sz="0" w:space="0" w:color="auto"/>
            <w:bottom w:val="none" w:sz="0" w:space="0" w:color="auto"/>
            <w:right w:val="none" w:sz="0" w:space="0" w:color="auto"/>
          </w:divBdr>
        </w:div>
        <w:div w:id="618873322">
          <w:marLeft w:val="0"/>
          <w:marRight w:val="0"/>
          <w:marTop w:val="0"/>
          <w:marBottom w:val="0"/>
          <w:divBdr>
            <w:top w:val="none" w:sz="0" w:space="0" w:color="auto"/>
            <w:left w:val="none" w:sz="0" w:space="0" w:color="auto"/>
            <w:bottom w:val="none" w:sz="0" w:space="0" w:color="auto"/>
            <w:right w:val="none" w:sz="0" w:space="0" w:color="auto"/>
          </w:divBdr>
        </w:div>
        <w:div w:id="1350332526">
          <w:marLeft w:val="0"/>
          <w:marRight w:val="0"/>
          <w:marTop w:val="0"/>
          <w:marBottom w:val="0"/>
          <w:divBdr>
            <w:top w:val="none" w:sz="0" w:space="0" w:color="auto"/>
            <w:left w:val="none" w:sz="0" w:space="0" w:color="auto"/>
            <w:bottom w:val="none" w:sz="0" w:space="0" w:color="auto"/>
            <w:right w:val="none" w:sz="0" w:space="0" w:color="auto"/>
          </w:divBdr>
        </w:div>
      </w:divsChild>
    </w:div>
    <w:div w:id="1254971309">
      <w:bodyDiv w:val="1"/>
      <w:marLeft w:val="0"/>
      <w:marRight w:val="0"/>
      <w:marTop w:val="0"/>
      <w:marBottom w:val="0"/>
      <w:divBdr>
        <w:top w:val="none" w:sz="0" w:space="0" w:color="auto"/>
        <w:left w:val="none" w:sz="0" w:space="0" w:color="auto"/>
        <w:bottom w:val="none" w:sz="0" w:space="0" w:color="auto"/>
        <w:right w:val="none" w:sz="0" w:space="0" w:color="auto"/>
      </w:divBdr>
      <w:divsChild>
        <w:div w:id="161510961">
          <w:marLeft w:val="0"/>
          <w:marRight w:val="0"/>
          <w:marTop w:val="0"/>
          <w:marBottom w:val="0"/>
          <w:divBdr>
            <w:top w:val="none" w:sz="0" w:space="0" w:color="auto"/>
            <w:left w:val="none" w:sz="0" w:space="0" w:color="auto"/>
            <w:bottom w:val="none" w:sz="0" w:space="0" w:color="auto"/>
            <w:right w:val="none" w:sz="0" w:space="0" w:color="auto"/>
          </w:divBdr>
        </w:div>
        <w:div w:id="301884723">
          <w:marLeft w:val="0"/>
          <w:marRight w:val="0"/>
          <w:marTop w:val="0"/>
          <w:marBottom w:val="0"/>
          <w:divBdr>
            <w:top w:val="none" w:sz="0" w:space="0" w:color="auto"/>
            <w:left w:val="none" w:sz="0" w:space="0" w:color="auto"/>
            <w:bottom w:val="none" w:sz="0" w:space="0" w:color="auto"/>
            <w:right w:val="none" w:sz="0" w:space="0" w:color="auto"/>
          </w:divBdr>
        </w:div>
        <w:div w:id="1691301744">
          <w:marLeft w:val="0"/>
          <w:marRight w:val="0"/>
          <w:marTop w:val="0"/>
          <w:marBottom w:val="0"/>
          <w:divBdr>
            <w:top w:val="none" w:sz="0" w:space="0" w:color="auto"/>
            <w:left w:val="none" w:sz="0" w:space="0" w:color="auto"/>
            <w:bottom w:val="none" w:sz="0" w:space="0" w:color="auto"/>
            <w:right w:val="none" w:sz="0" w:space="0" w:color="auto"/>
          </w:divBdr>
        </w:div>
      </w:divsChild>
    </w:div>
    <w:div w:id="1358311600">
      <w:bodyDiv w:val="1"/>
      <w:marLeft w:val="0"/>
      <w:marRight w:val="0"/>
      <w:marTop w:val="0"/>
      <w:marBottom w:val="0"/>
      <w:divBdr>
        <w:top w:val="none" w:sz="0" w:space="0" w:color="auto"/>
        <w:left w:val="none" w:sz="0" w:space="0" w:color="auto"/>
        <w:bottom w:val="none" w:sz="0" w:space="0" w:color="auto"/>
        <w:right w:val="none" w:sz="0" w:space="0" w:color="auto"/>
      </w:divBdr>
    </w:div>
    <w:div w:id="1415281023">
      <w:bodyDiv w:val="1"/>
      <w:marLeft w:val="0"/>
      <w:marRight w:val="0"/>
      <w:marTop w:val="0"/>
      <w:marBottom w:val="0"/>
      <w:divBdr>
        <w:top w:val="none" w:sz="0" w:space="0" w:color="auto"/>
        <w:left w:val="none" w:sz="0" w:space="0" w:color="auto"/>
        <w:bottom w:val="none" w:sz="0" w:space="0" w:color="auto"/>
        <w:right w:val="none" w:sz="0" w:space="0" w:color="auto"/>
      </w:divBdr>
      <w:divsChild>
        <w:div w:id="1357538055">
          <w:marLeft w:val="0"/>
          <w:marRight w:val="0"/>
          <w:marTop w:val="0"/>
          <w:marBottom w:val="0"/>
          <w:divBdr>
            <w:top w:val="none" w:sz="0" w:space="0" w:color="auto"/>
            <w:left w:val="none" w:sz="0" w:space="0" w:color="auto"/>
            <w:bottom w:val="none" w:sz="0" w:space="0" w:color="auto"/>
            <w:right w:val="none" w:sz="0" w:space="0" w:color="auto"/>
          </w:divBdr>
        </w:div>
        <w:div w:id="572349926">
          <w:marLeft w:val="0"/>
          <w:marRight w:val="0"/>
          <w:marTop w:val="0"/>
          <w:marBottom w:val="0"/>
          <w:divBdr>
            <w:top w:val="none" w:sz="0" w:space="0" w:color="auto"/>
            <w:left w:val="none" w:sz="0" w:space="0" w:color="auto"/>
            <w:bottom w:val="none" w:sz="0" w:space="0" w:color="auto"/>
            <w:right w:val="none" w:sz="0" w:space="0" w:color="auto"/>
          </w:divBdr>
        </w:div>
        <w:div w:id="1460997613">
          <w:marLeft w:val="0"/>
          <w:marRight w:val="0"/>
          <w:marTop w:val="0"/>
          <w:marBottom w:val="0"/>
          <w:divBdr>
            <w:top w:val="none" w:sz="0" w:space="0" w:color="auto"/>
            <w:left w:val="none" w:sz="0" w:space="0" w:color="auto"/>
            <w:bottom w:val="none" w:sz="0" w:space="0" w:color="auto"/>
            <w:right w:val="none" w:sz="0" w:space="0" w:color="auto"/>
          </w:divBdr>
        </w:div>
        <w:div w:id="1433669218">
          <w:marLeft w:val="0"/>
          <w:marRight w:val="0"/>
          <w:marTop w:val="0"/>
          <w:marBottom w:val="0"/>
          <w:divBdr>
            <w:top w:val="none" w:sz="0" w:space="0" w:color="auto"/>
            <w:left w:val="none" w:sz="0" w:space="0" w:color="auto"/>
            <w:bottom w:val="none" w:sz="0" w:space="0" w:color="auto"/>
            <w:right w:val="none" w:sz="0" w:space="0" w:color="auto"/>
          </w:divBdr>
        </w:div>
        <w:div w:id="1625624392">
          <w:marLeft w:val="0"/>
          <w:marRight w:val="0"/>
          <w:marTop w:val="0"/>
          <w:marBottom w:val="0"/>
          <w:divBdr>
            <w:top w:val="none" w:sz="0" w:space="0" w:color="auto"/>
            <w:left w:val="none" w:sz="0" w:space="0" w:color="auto"/>
            <w:bottom w:val="none" w:sz="0" w:space="0" w:color="auto"/>
            <w:right w:val="none" w:sz="0" w:space="0" w:color="auto"/>
          </w:divBdr>
        </w:div>
        <w:div w:id="1454061691">
          <w:marLeft w:val="0"/>
          <w:marRight w:val="0"/>
          <w:marTop w:val="0"/>
          <w:marBottom w:val="0"/>
          <w:divBdr>
            <w:top w:val="none" w:sz="0" w:space="0" w:color="auto"/>
            <w:left w:val="none" w:sz="0" w:space="0" w:color="auto"/>
            <w:bottom w:val="none" w:sz="0" w:space="0" w:color="auto"/>
            <w:right w:val="none" w:sz="0" w:space="0" w:color="auto"/>
          </w:divBdr>
        </w:div>
        <w:div w:id="1595741262">
          <w:marLeft w:val="0"/>
          <w:marRight w:val="0"/>
          <w:marTop w:val="0"/>
          <w:marBottom w:val="0"/>
          <w:divBdr>
            <w:top w:val="none" w:sz="0" w:space="0" w:color="auto"/>
            <w:left w:val="none" w:sz="0" w:space="0" w:color="auto"/>
            <w:bottom w:val="none" w:sz="0" w:space="0" w:color="auto"/>
            <w:right w:val="none" w:sz="0" w:space="0" w:color="auto"/>
          </w:divBdr>
        </w:div>
        <w:div w:id="1951010284">
          <w:marLeft w:val="0"/>
          <w:marRight w:val="0"/>
          <w:marTop w:val="0"/>
          <w:marBottom w:val="0"/>
          <w:divBdr>
            <w:top w:val="none" w:sz="0" w:space="0" w:color="auto"/>
            <w:left w:val="none" w:sz="0" w:space="0" w:color="auto"/>
            <w:bottom w:val="none" w:sz="0" w:space="0" w:color="auto"/>
            <w:right w:val="none" w:sz="0" w:space="0" w:color="auto"/>
          </w:divBdr>
        </w:div>
        <w:div w:id="802040344">
          <w:marLeft w:val="0"/>
          <w:marRight w:val="0"/>
          <w:marTop w:val="0"/>
          <w:marBottom w:val="0"/>
          <w:divBdr>
            <w:top w:val="none" w:sz="0" w:space="0" w:color="auto"/>
            <w:left w:val="none" w:sz="0" w:space="0" w:color="auto"/>
            <w:bottom w:val="none" w:sz="0" w:space="0" w:color="auto"/>
            <w:right w:val="none" w:sz="0" w:space="0" w:color="auto"/>
          </w:divBdr>
        </w:div>
        <w:div w:id="1736732435">
          <w:marLeft w:val="0"/>
          <w:marRight w:val="0"/>
          <w:marTop w:val="0"/>
          <w:marBottom w:val="0"/>
          <w:divBdr>
            <w:top w:val="none" w:sz="0" w:space="0" w:color="auto"/>
            <w:left w:val="none" w:sz="0" w:space="0" w:color="auto"/>
            <w:bottom w:val="none" w:sz="0" w:space="0" w:color="auto"/>
            <w:right w:val="none" w:sz="0" w:space="0" w:color="auto"/>
          </w:divBdr>
        </w:div>
        <w:div w:id="1371765114">
          <w:marLeft w:val="0"/>
          <w:marRight w:val="0"/>
          <w:marTop w:val="0"/>
          <w:marBottom w:val="0"/>
          <w:divBdr>
            <w:top w:val="none" w:sz="0" w:space="0" w:color="auto"/>
            <w:left w:val="none" w:sz="0" w:space="0" w:color="auto"/>
            <w:bottom w:val="none" w:sz="0" w:space="0" w:color="auto"/>
            <w:right w:val="none" w:sz="0" w:space="0" w:color="auto"/>
          </w:divBdr>
        </w:div>
        <w:div w:id="1475024946">
          <w:marLeft w:val="0"/>
          <w:marRight w:val="0"/>
          <w:marTop w:val="0"/>
          <w:marBottom w:val="0"/>
          <w:divBdr>
            <w:top w:val="none" w:sz="0" w:space="0" w:color="auto"/>
            <w:left w:val="none" w:sz="0" w:space="0" w:color="auto"/>
            <w:bottom w:val="none" w:sz="0" w:space="0" w:color="auto"/>
            <w:right w:val="none" w:sz="0" w:space="0" w:color="auto"/>
          </w:divBdr>
        </w:div>
        <w:div w:id="1220246683">
          <w:marLeft w:val="0"/>
          <w:marRight w:val="0"/>
          <w:marTop w:val="0"/>
          <w:marBottom w:val="0"/>
          <w:divBdr>
            <w:top w:val="none" w:sz="0" w:space="0" w:color="auto"/>
            <w:left w:val="none" w:sz="0" w:space="0" w:color="auto"/>
            <w:bottom w:val="none" w:sz="0" w:space="0" w:color="auto"/>
            <w:right w:val="none" w:sz="0" w:space="0" w:color="auto"/>
          </w:divBdr>
        </w:div>
        <w:div w:id="2133480905">
          <w:marLeft w:val="0"/>
          <w:marRight w:val="0"/>
          <w:marTop w:val="0"/>
          <w:marBottom w:val="0"/>
          <w:divBdr>
            <w:top w:val="none" w:sz="0" w:space="0" w:color="auto"/>
            <w:left w:val="none" w:sz="0" w:space="0" w:color="auto"/>
            <w:bottom w:val="none" w:sz="0" w:space="0" w:color="auto"/>
            <w:right w:val="none" w:sz="0" w:space="0" w:color="auto"/>
          </w:divBdr>
        </w:div>
        <w:div w:id="584657138">
          <w:marLeft w:val="0"/>
          <w:marRight w:val="0"/>
          <w:marTop w:val="0"/>
          <w:marBottom w:val="0"/>
          <w:divBdr>
            <w:top w:val="none" w:sz="0" w:space="0" w:color="auto"/>
            <w:left w:val="none" w:sz="0" w:space="0" w:color="auto"/>
            <w:bottom w:val="none" w:sz="0" w:space="0" w:color="auto"/>
            <w:right w:val="none" w:sz="0" w:space="0" w:color="auto"/>
          </w:divBdr>
        </w:div>
        <w:div w:id="1752388542">
          <w:marLeft w:val="0"/>
          <w:marRight w:val="0"/>
          <w:marTop w:val="0"/>
          <w:marBottom w:val="0"/>
          <w:divBdr>
            <w:top w:val="none" w:sz="0" w:space="0" w:color="auto"/>
            <w:left w:val="none" w:sz="0" w:space="0" w:color="auto"/>
            <w:bottom w:val="none" w:sz="0" w:space="0" w:color="auto"/>
            <w:right w:val="none" w:sz="0" w:space="0" w:color="auto"/>
          </w:divBdr>
        </w:div>
        <w:div w:id="1057977886">
          <w:marLeft w:val="0"/>
          <w:marRight w:val="0"/>
          <w:marTop w:val="0"/>
          <w:marBottom w:val="0"/>
          <w:divBdr>
            <w:top w:val="none" w:sz="0" w:space="0" w:color="auto"/>
            <w:left w:val="none" w:sz="0" w:space="0" w:color="auto"/>
            <w:bottom w:val="none" w:sz="0" w:space="0" w:color="auto"/>
            <w:right w:val="none" w:sz="0" w:space="0" w:color="auto"/>
          </w:divBdr>
        </w:div>
        <w:div w:id="2044817669">
          <w:marLeft w:val="0"/>
          <w:marRight w:val="0"/>
          <w:marTop w:val="0"/>
          <w:marBottom w:val="0"/>
          <w:divBdr>
            <w:top w:val="none" w:sz="0" w:space="0" w:color="auto"/>
            <w:left w:val="none" w:sz="0" w:space="0" w:color="auto"/>
            <w:bottom w:val="none" w:sz="0" w:space="0" w:color="auto"/>
            <w:right w:val="none" w:sz="0" w:space="0" w:color="auto"/>
          </w:divBdr>
        </w:div>
        <w:div w:id="1978341991">
          <w:marLeft w:val="0"/>
          <w:marRight w:val="0"/>
          <w:marTop w:val="0"/>
          <w:marBottom w:val="0"/>
          <w:divBdr>
            <w:top w:val="none" w:sz="0" w:space="0" w:color="auto"/>
            <w:left w:val="none" w:sz="0" w:space="0" w:color="auto"/>
            <w:bottom w:val="none" w:sz="0" w:space="0" w:color="auto"/>
            <w:right w:val="none" w:sz="0" w:space="0" w:color="auto"/>
          </w:divBdr>
        </w:div>
        <w:div w:id="1614902515">
          <w:marLeft w:val="0"/>
          <w:marRight w:val="0"/>
          <w:marTop w:val="0"/>
          <w:marBottom w:val="0"/>
          <w:divBdr>
            <w:top w:val="none" w:sz="0" w:space="0" w:color="auto"/>
            <w:left w:val="none" w:sz="0" w:space="0" w:color="auto"/>
            <w:bottom w:val="none" w:sz="0" w:space="0" w:color="auto"/>
            <w:right w:val="none" w:sz="0" w:space="0" w:color="auto"/>
          </w:divBdr>
        </w:div>
        <w:div w:id="702830597">
          <w:marLeft w:val="0"/>
          <w:marRight w:val="0"/>
          <w:marTop w:val="0"/>
          <w:marBottom w:val="0"/>
          <w:divBdr>
            <w:top w:val="none" w:sz="0" w:space="0" w:color="auto"/>
            <w:left w:val="none" w:sz="0" w:space="0" w:color="auto"/>
            <w:bottom w:val="none" w:sz="0" w:space="0" w:color="auto"/>
            <w:right w:val="none" w:sz="0" w:space="0" w:color="auto"/>
          </w:divBdr>
        </w:div>
      </w:divsChild>
    </w:div>
    <w:div w:id="1525055054">
      <w:bodyDiv w:val="1"/>
      <w:marLeft w:val="0"/>
      <w:marRight w:val="0"/>
      <w:marTop w:val="0"/>
      <w:marBottom w:val="0"/>
      <w:divBdr>
        <w:top w:val="none" w:sz="0" w:space="0" w:color="auto"/>
        <w:left w:val="none" w:sz="0" w:space="0" w:color="auto"/>
        <w:bottom w:val="none" w:sz="0" w:space="0" w:color="auto"/>
        <w:right w:val="none" w:sz="0" w:space="0" w:color="auto"/>
      </w:divBdr>
    </w:div>
    <w:div w:id="1612516307">
      <w:bodyDiv w:val="1"/>
      <w:marLeft w:val="0"/>
      <w:marRight w:val="0"/>
      <w:marTop w:val="0"/>
      <w:marBottom w:val="0"/>
      <w:divBdr>
        <w:top w:val="none" w:sz="0" w:space="0" w:color="auto"/>
        <w:left w:val="none" w:sz="0" w:space="0" w:color="auto"/>
        <w:bottom w:val="none" w:sz="0" w:space="0" w:color="auto"/>
        <w:right w:val="none" w:sz="0" w:space="0" w:color="auto"/>
      </w:divBdr>
      <w:divsChild>
        <w:div w:id="1643463191">
          <w:marLeft w:val="0"/>
          <w:marRight w:val="0"/>
          <w:marTop w:val="0"/>
          <w:marBottom w:val="0"/>
          <w:divBdr>
            <w:top w:val="none" w:sz="0" w:space="0" w:color="auto"/>
            <w:left w:val="none" w:sz="0" w:space="0" w:color="auto"/>
            <w:bottom w:val="none" w:sz="0" w:space="0" w:color="auto"/>
            <w:right w:val="none" w:sz="0" w:space="0" w:color="auto"/>
          </w:divBdr>
        </w:div>
        <w:div w:id="2111194947">
          <w:marLeft w:val="0"/>
          <w:marRight w:val="0"/>
          <w:marTop w:val="0"/>
          <w:marBottom w:val="0"/>
          <w:divBdr>
            <w:top w:val="none" w:sz="0" w:space="0" w:color="auto"/>
            <w:left w:val="none" w:sz="0" w:space="0" w:color="auto"/>
            <w:bottom w:val="none" w:sz="0" w:space="0" w:color="auto"/>
            <w:right w:val="none" w:sz="0" w:space="0" w:color="auto"/>
          </w:divBdr>
        </w:div>
      </w:divsChild>
    </w:div>
    <w:div w:id="1826969398">
      <w:bodyDiv w:val="1"/>
      <w:marLeft w:val="0"/>
      <w:marRight w:val="0"/>
      <w:marTop w:val="0"/>
      <w:marBottom w:val="0"/>
      <w:divBdr>
        <w:top w:val="none" w:sz="0" w:space="0" w:color="auto"/>
        <w:left w:val="none" w:sz="0" w:space="0" w:color="auto"/>
        <w:bottom w:val="none" w:sz="0" w:space="0" w:color="auto"/>
        <w:right w:val="none" w:sz="0" w:space="0" w:color="auto"/>
      </w:divBdr>
      <w:divsChild>
        <w:div w:id="633221514">
          <w:marLeft w:val="0"/>
          <w:marRight w:val="0"/>
          <w:marTop w:val="0"/>
          <w:marBottom w:val="0"/>
          <w:divBdr>
            <w:top w:val="none" w:sz="0" w:space="0" w:color="auto"/>
            <w:left w:val="none" w:sz="0" w:space="0" w:color="auto"/>
            <w:bottom w:val="none" w:sz="0" w:space="0" w:color="auto"/>
            <w:right w:val="none" w:sz="0" w:space="0" w:color="auto"/>
          </w:divBdr>
        </w:div>
        <w:div w:id="567688038">
          <w:marLeft w:val="0"/>
          <w:marRight w:val="0"/>
          <w:marTop w:val="0"/>
          <w:marBottom w:val="0"/>
          <w:divBdr>
            <w:top w:val="none" w:sz="0" w:space="0" w:color="auto"/>
            <w:left w:val="none" w:sz="0" w:space="0" w:color="auto"/>
            <w:bottom w:val="none" w:sz="0" w:space="0" w:color="auto"/>
            <w:right w:val="none" w:sz="0" w:space="0" w:color="auto"/>
          </w:divBdr>
        </w:div>
        <w:div w:id="1186214352">
          <w:marLeft w:val="0"/>
          <w:marRight w:val="0"/>
          <w:marTop w:val="0"/>
          <w:marBottom w:val="0"/>
          <w:divBdr>
            <w:top w:val="none" w:sz="0" w:space="0" w:color="auto"/>
            <w:left w:val="none" w:sz="0" w:space="0" w:color="auto"/>
            <w:bottom w:val="none" w:sz="0" w:space="0" w:color="auto"/>
            <w:right w:val="none" w:sz="0" w:space="0" w:color="auto"/>
          </w:divBdr>
        </w:div>
        <w:div w:id="178934629">
          <w:marLeft w:val="0"/>
          <w:marRight w:val="0"/>
          <w:marTop w:val="0"/>
          <w:marBottom w:val="0"/>
          <w:divBdr>
            <w:top w:val="none" w:sz="0" w:space="0" w:color="auto"/>
            <w:left w:val="none" w:sz="0" w:space="0" w:color="auto"/>
            <w:bottom w:val="none" w:sz="0" w:space="0" w:color="auto"/>
            <w:right w:val="none" w:sz="0" w:space="0" w:color="auto"/>
          </w:divBdr>
        </w:div>
        <w:div w:id="2064672143">
          <w:marLeft w:val="0"/>
          <w:marRight w:val="0"/>
          <w:marTop w:val="0"/>
          <w:marBottom w:val="0"/>
          <w:divBdr>
            <w:top w:val="none" w:sz="0" w:space="0" w:color="auto"/>
            <w:left w:val="none" w:sz="0" w:space="0" w:color="auto"/>
            <w:bottom w:val="none" w:sz="0" w:space="0" w:color="auto"/>
            <w:right w:val="none" w:sz="0" w:space="0" w:color="auto"/>
          </w:divBdr>
        </w:div>
        <w:div w:id="1365447648">
          <w:marLeft w:val="0"/>
          <w:marRight w:val="0"/>
          <w:marTop w:val="0"/>
          <w:marBottom w:val="0"/>
          <w:divBdr>
            <w:top w:val="none" w:sz="0" w:space="0" w:color="auto"/>
            <w:left w:val="none" w:sz="0" w:space="0" w:color="auto"/>
            <w:bottom w:val="none" w:sz="0" w:space="0" w:color="auto"/>
            <w:right w:val="none" w:sz="0" w:space="0" w:color="auto"/>
          </w:divBdr>
        </w:div>
        <w:div w:id="1930038943">
          <w:marLeft w:val="0"/>
          <w:marRight w:val="0"/>
          <w:marTop w:val="0"/>
          <w:marBottom w:val="0"/>
          <w:divBdr>
            <w:top w:val="none" w:sz="0" w:space="0" w:color="auto"/>
            <w:left w:val="none" w:sz="0" w:space="0" w:color="auto"/>
            <w:bottom w:val="none" w:sz="0" w:space="0" w:color="auto"/>
            <w:right w:val="none" w:sz="0" w:space="0" w:color="auto"/>
          </w:divBdr>
        </w:div>
        <w:div w:id="124663285">
          <w:marLeft w:val="0"/>
          <w:marRight w:val="0"/>
          <w:marTop w:val="0"/>
          <w:marBottom w:val="0"/>
          <w:divBdr>
            <w:top w:val="none" w:sz="0" w:space="0" w:color="auto"/>
            <w:left w:val="none" w:sz="0" w:space="0" w:color="auto"/>
            <w:bottom w:val="none" w:sz="0" w:space="0" w:color="auto"/>
            <w:right w:val="none" w:sz="0" w:space="0" w:color="auto"/>
          </w:divBdr>
        </w:div>
        <w:div w:id="511842970">
          <w:marLeft w:val="0"/>
          <w:marRight w:val="0"/>
          <w:marTop w:val="0"/>
          <w:marBottom w:val="0"/>
          <w:divBdr>
            <w:top w:val="none" w:sz="0" w:space="0" w:color="auto"/>
            <w:left w:val="none" w:sz="0" w:space="0" w:color="auto"/>
            <w:bottom w:val="none" w:sz="0" w:space="0" w:color="auto"/>
            <w:right w:val="none" w:sz="0" w:space="0" w:color="auto"/>
          </w:divBdr>
        </w:div>
        <w:div w:id="154801944">
          <w:marLeft w:val="0"/>
          <w:marRight w:val="0"/>
          <w:marTop w:val="0"/>
          <w:marBottom w:val="0"/>
          <w:divBdr>
            <w:top w:val="none" w:sz="0" w:space="0" w:color="auto"/>
            <w:left w:val="none" w:sz="0" w:space="0" w:color="auto"/>
            <w:bottom w:val="none" w:sz="0" w:space="0" w:color="auto"/>
            <w:right w:val="none" w:sz="0" w:space="0" w:color="auto"/>
          </w:divBdr>
        </w:div>
        <w:div w:id="2089959937">
          <w:marLeft w:val="0"/>
          <w:marRight w:val="0"/>
          <w:marTop w:val="0"/>
          <w:marBottom w:val="0"/>
          <w:divBdr>
            <w:top w:val="none" w:sz="0" w:space="0" w:color="auto"/>
            <w:left w:val="none" w:sz="0" w:space="0" w:color="auto"/>
            <w:bottom w:val="none" w:sz="0" w:space="0" w:color="auto"/>
            <w:right w:val="none" w:sz="0" w:space="0" w:color="auto"/>
          </w:divBdr>
        </w:div>
        <w:div w:id="784076462">
          <w:marLeft w:val="0"/>
          <w:marRight w:val="0"/>
          <w:marTop w:val="0"/>
          <w:marBottom w:val="0"/>
          <w:divBdr>
            <w:top w:val="none" w:sz="0" w:space="0" w:color="auto"/>
            <w:left w:val="none" w:sz="0" w:space="0" w:color="auto"/>
            <w:bottom w:val="none" w:sz="0" w:space="0" w:color="auto"/>
            <w:right w:val="none" w:sz="0" w:space="0" w:color="auto"/>
          </w:divBdr>
        </w:div>
        <w:div w:id="768044292">
          <w:marLeft w:val="0"/>
          <w:marRight w:val="0"/>
          <w:marTop w:val="0"/>
          <w:marBottom w:val="0"/>
          <w:divBdr>
            <w:top w:val="none" w:sz="0" w:space="0" w:color="auto"/>
            <w:left w:val="none" w:sz="0" w:space="0" w:color="auto"/>
            <w:bottom w:val="none" w:sz="0" w:space="0" w:color="auto"/>
            <w:right w:val="none" w:sz="0" w:space="0" w:color="auto"/>
          </w:divBdr>
        </w:div>
        <w:div w:id="1591155181">
          <w:marLeft w:val="0"/>
          <w:marRight w:val="0"/>
          <w:marTop w:val="0"/>
          <w:marBottom w:val="0"/>
          <w:divBdr>
            <w:top w:val="none" w:sz="0" w:space="0" w:color="auto"/>
            <w:left w:val="none" w:sz="0" w:space="0" w:color="auto"/>
            <w:bottom w:val="none" w:sz="0" w:space="0" w:color="auto"/>
            <w:right w:val="none" w:sz="0" w:space="0" w:color="auto"/>
          </w:divBdr>
        </w:div>
        <w:div w:id="663553575">
          <w:marLeft w:val="0"/>
          <w:marRight w:val="0"/>
          <w:marTop w:val="0"/>
          <w:marBottom w:val="0"/>
          <w:divBdr>
            <w:top w:val="none" w:sz="0" w:space="0" w:color="auto"/>
            <w:left w:val="none" w:sz="0" w:space="0" w:color="auto"/>
            <w:bottom w:val="none" w:sz="0" w:space="0" w:color="auto"/>
            <w:right w:val="none" w:sz="0" w:space="0" w:color="auto"/>
          </w:divBdr>
        </w:div>
        <w:div w:id="31853949">
          <w:marLeft w:val="0"/>
          <w:marRight w:val="0"/>
          <w:marTop w:val="0"/>
          <w:marBottom w:val="0"/>
          <w:divBdr>
            <w:top w:val="none" w:sz="0" w:space="0" w:color="auto"/>
            <w:left w:val="none" w:sz="0" w:space="0" w:color="auto"/>
            <w:bottom w:val="none" w:sz="0" w:space="0" w:color="auto"/>
            <w:right w:val="none" w:sz="0" w:space="0" w:color="auto"/>
          </w:divBdr>
        </w:div>
        <w:div w:id="49503862">
          <w:marLeft w:val="0"/>
          <w:marRight w:val="0"/>
          <w:marTop w:val="0"/>
          <w:marBottom w:val="0"/>
          <w:divBdr>
            <w:top w:val="none" w:sz="0" w:space="0" w:color="auto"/>
            <w:left w:val="none" w:sz="0" w:space="0" w:color="auto"/>
            <w:bottom w:val="none" w:sz="0" w:space="0" w:color="auto"/>
            <w:right w:val="none" w:sz="0" w:space="0" w:color="auto"/>
          </w:divBdr>
        </w:div>
        <w:div w:id="1742487026">
          <w:marLeft w:val="0"/>
          <w:marRight w:val="0"/>
          <w:marTop w:val="0"/>
          <w:marBottom w:val="0"/>
          <w:divBdr>
            <w:top w:val="none" w:sz="0" w:space="0" w:color="auto"/>
            <w:left w:val="none" w:sz="0" w:space="0" w:color="auto"/>
            <w:bottom w:val="none" w:sz="0" w:space="0" w:color="auto"/>
            <w:right w:val="none" w:sz="0" w:space="0" w:color="auto"/>
          </w:divBdr>
        </w:div>
        <w:div w:id="1993362260">
          <w:marLeft w:val="0"/>
          <w:marRight w:val="0"/>
          <w:marTop w:val="0"/>
          <w:marBottom w:val="0"/>
          <w:divBdr>
            <w:top w:val="none" w:sz="0" w:space="0" w:color="auto"/>
            <w:left w:val="none" w:sz="0" w:space="0" w:color="auto"/>
            <w:bottom w:val="none" w:sz="0" w:space="0" w:color="auto"/>
            <w:right w:val="none" w:sz="0" w:space="0" w:color="auto"/>
          </w:divBdr>
        </w:div>
        <w:div w:id="1625649608">
          <w:marLeft w:val="0"/>
          <w:marRight w:val="0"/>
          <w:marTop w:val="0"/>
          <w:marBottom w:val="0"/>
          <w:divBdr>
            <w:top w:val="none" w:sz="0" w:space="0" w:color="auto"/>
            <w:left w:val="none" w:sz="0" w:space="0" w:color="auto"/>
            <w:bottom w:val="none" w:sz="0" w:space="0" w:color="auto"/>
            <w:right w:val="none" w:sz="0" w:space="0" w:color="auto"/>
          </w:divBdr>
        </w:div>
        <w:div w:id="624118842">
          <w:marLeft w:val="0"/>
          <w:marRight w:val="0"/>
          <w:marTop w:val="0"/>
          <w:marBottom w:val="0"/>
          <w:divBdr>
            <w:top w:val="none" w:sz="0" w:space="0" w:color="auto"/>
            <w:left w:val="none" w:sz="0" w:space="0" w:color="auto"/>
            <w:bottom w:val="none" w:sz="0" w:space="0" w:color="auto"/>
            <w:right w:val="none" w:sz="0" w:space="0" w:color="auto"/>
          </w:divBdr>
        </w:div>
        <w:div w:id="1569610580">
          <w:marLeft w:val="0"/>
          <w:marRight w:val="0"/>
          <w:marTop w:val="0"/>
          <w:marBottom w:val="0"/>
          <w:divBdr>
            <w:top w:val="none" w:sz="0" w:space="0" w:color="auto"/>
            <w:left w:val="none" w:sz="0" w:space="0" w:color="auto"/>
            <w:bottom w:val="none" w:sz="0" w:space="0" w:color="auto"/>
            <w:right w:val="none" w:sz="0" w:space="0" w:color="auto"/>
          </w:divBdr>
        </w:div>
        <w:div w:id="1507596740">
          <w:marLeft w:val="0"/>
          <w:marRight w:val="0"/>
          <w:marTop w:val="0"/>
          <w:marBottom w:val="0"/>
          <w:divBdr>
            <w:top w:val="none" w:sz="0" w:space="0" w:color="auto"/>
            <w:left w:val="none" w:sz="0" w:space="0" w:color="auto"/>
            <w:bottom w:val="none" w:sz="0" w:space="0" w:color="auto"/>
            <w:right w:val="none" w:sz="0" w:space="0" w:color="auto"/>
          </w:divBdr>
        </w:div>
        <w:div w:id="48724214">
          <w:marLeft w:val="0"/>
          <w:marRight w:val="0"/>
          <w:marTop w:val="0"/>
          <w:marBottom w:val="0"/>
          <w:divBdr>
            <w:top w:val="none" w:sz="0" w:space="0" w:color="auto"/>
            <w:left w:val="none" w:sz="0" w:space="0" w:color="auto"/>
            <w:bottom w:val="none" w:sz="0" w:space="0" w:color="auto"/>
            <w:right w:val="none" w:sz="0" w:space="0" w:color="auto"/>
          </w:divBdr>
        </w:div>
        <w:div w:id="800222976">
          <w:marLeft w:val="0"/>
          <w:marRight w:val="0"/>
          <w:marTop w:val="0"/>
          <w:marBottom w:val="0"/>
          <w:divBdr>
            <w:top w:val="none" w:sz="0" w:space="0" w:color="auto"/>
            <w:left w:val="none" w:sz="0" w:space="0" w:color="auto"/>
            <w:bottom w:val="none" w:sz="0" w:space="0" w:color="auto"/>
            <w:right w:val="none" w:sz="0" w:space="0" w:color="auto"/>
          </w:divBdr>
        </w:div>
        <w:div w:id="2084982732">
          <w:marLeft w:val="0"/>
          <w:marRight w:val="0"/>
          <w:marTop w:val="0"/>
          <w:marBottom w:val="0"/>
          <w:divBdr>
            <w:top w:val="none" w:sz="0" w:space="0" w:color="auto"/>
            <w:left w:val="none" w:sz="0" w:space="0" w:color="auto"/>
            <w:bottom w:val="none" w:sz="0" w:space="0" w:color="auto"/>
            <w:right w:val="none" w:sz="0" w:space="0" w:color="auto"/>
          </w:divBdr>
        </w:div>
        <w:div w:id="1735548305">
          <w:marLeft w:val="0"/>
          <w:marRight w:val="0"/>
          <w:marTop w:val="0"/>
          <w:marBottom w:val="0"/>
          <w:divBdr>
            <w:top w:val="none" w:sz="0" w:space="0" w:color="auto"/>
            <w:left w:val="none" w:sz="0" w:space="0" w:color="auto"/>
            <w:bottom w:val="none" w:sz="0" w:space="0" w:color="auto"/>
            <w:right w:val="none" w:sz="0" w:space="0" w:color="auto"/>
          </w:divBdr>
        </w:div>
        <w:div w:id="616915358">
          <w:marLeft w:val="0"/>
          <w:marRight w:val="0"/>
          <w:marTop w:val="0"/>
          <w:marBottom w:val="0"/>
          <w:divBdr>
            <w:top w:val="none" w:sz="0" w:space="0" w:color="auto"/>
            <w:left w:val="none" w:sz="0" w:space="0" w:color="auto"/>
            <w:bottom w:val="none" w:sz="0" w:space="0" w:color="auto"/>
            <w:right w:val="none" w:sz="0" w:space="0" w:color="auto"/>
          </w:divBdr>
        </w:div>
        <w:div w:id="557013566">
          <w:marLeft w:val="0"/>
          <w:marRight w:val="0"/>
          <w:marTop w:val="0"/>
          <w:marBottom w:val="0"/>
          <w:divBdr>
            <w:top w:val="none" w:sz="0" w:space="0" w:color="auto"/>
            <w:left w:val="none" w:sz="0" w:space="0" w:color="auto"/>
            <w:bottom w:val="none" w:sz="0" w:space="0" w:color="auto"/>
            <w:right w:val="none" w:sz="0" w:space="0" w:color="auto"/>
          </w:divBdr>
        </w:div>
        <w:div w:id="271667385">
          <w:marLeft w:val="0"/>
          <w:marRight w:val="0"/>
          <w:marTop w:val="0"/>
          <w:marBottom w:val="0"/>
          <w:divBdr>
            <w:top w:val="none" w:sz="0" w:space="0" w:color="auto"/>
            <w:left w:val="none" w:sz="0" w:space="0" w:color="auto"/>
            <w:bottom w:val="none" w:sz="0" w:space="0" w:color="auto"/>
            <w:right w:val="none" w:sz="0" w:space="0" w:color="auto"/>
          </w:divBdr>
        </w:div>
        <w:div w:id="1598323942">
          <w:marLeft w:val="0"/>
          <w:marRight w:val="0"/>
          <w:marTop w:val="0"/>
          <w:marBottom w:val="0"/>
          <w:divBdr>
            <w:top w:val="none" w:sz="0" w:space="0" w:color="auto"/>
            <w:left w:val="none" w:sz="0" w:space="0" w:color="auto"/>
            <w:bottom w:val="none" w:sz="0" w:space="0" w:color="auto"/>
            <w:right w:val="none" w:sz="0" w:space="0" w:color="auto"/>
          </w:divBdr>
        </w:div>
        <w:div w:id="1066105783">
          <w:marLeft w:val="0"/>
          <w:marRight w:val="0"/>
          <w:marTop w:val="0"/>
          <w:marBottom w:val="0"/>
          <w:divBdr>
            <w:top w:val="none" w:sz="0" w:space="0" w:color="auto"/>
            <w:left w:val="none" w:sz="0" w:space="0" w:color="auto"/>
            <w:bottom w:val="none" w:sz="0" w:space="0" w:color="auto"/>
            <w:right w:val="none" w:sz="0" w:space="0" w:color="auto"/>
          </w:divBdr>
        </w:div>
        <w:div w:id="1184131995">
          <w:marLeft w:val="0"/>
          <w:marRight w:val="0"/>
          <w:marTop w:val="0"/>
          <w:marBottom w:val="0"/>
          <w:divBdr>
            <w:top w:val="none" w:sz="0" w:space="0" w:color="auto"/>
            <w:left w:val="none" w:sz="0" w:space="0" w:color="auto"/>
            <w:bottom w:val="none" w:sz="0" w:space="0" w:color="auto"/>
            <w:right w:val="none" w:sz="0" w:space="0" w:color="auto"/>
          </w:divBdr>
        </w:div>
        <w:div w:id="1022627760">
          <w:marLeft w:val="0"/>
          <w:marRight w:val="0"/>
          <w:marTop w:val="0"/>
          <w:marBottom w:val="0"/>
          <w:divBdr>
            <w:top w:val="none" w:sz="0" w:space="0" w:color="auto"/>
            <w:left w:val="none" w:sz="0" w:space="0" w:color="auto"/>
            <w:bottom w:val="none" w:sz="0" w:space="0" w:color="auto"/>
            <w:right w:val="none" w:sz="0" w:space="0" w:color="auto"/>
          </w:divBdr>
        </w:div>
        <w:div w:id="1503659662">
          <w:marLeft w:val="0"/>
          <w:marRight w:val="0"/>
          <w:marTop w:val="0"/>
          <w:marBottom w:val="0"/>
          <w:divBdr>
            <w:top w:val="none" w:sz="0" w:space="0" w:color="auto"/>
            <w:left w:val="none" w:sz="0" w:space="0" w:color="auto"/>
            <w:bottom w:val="none" w:sz="0" w:space="0" w:color="auto"/>
            <w:right w:val="none" w:sz="0" w:space="0" w:color="auto"/>
          </w:divBdr>
        </w:div>
        <w:div w:id="5374276">
          <w:marLeft w:val="0"/>
          <w:marRight w:val="0"/>
          <w:marTop w:val="0"/>
          <w:marBottom w:val="0"/>
          <w:divBdr>
            <w:top w:val="none" w:sz="0" w:space="0" w:color="auto"/>
            <w:left w:val="none" w:sz="0" w:space="0" w:color="auto"/>
            <w:bottom w:val="none" w:sz="0" w:space="0" w:color="auto"/>
            <w:right w:val="none" w:sz="0" w:space="0" w:color="auto"/>
          </w:divBdr>
        </w:div>
        <w:div w:id="163398554">
          <w:marLeft w:val="0"/>
          <w:marRight w:val="0"/>
          <w:marTop w:val="0"/>
          <w:marBottom w:val="0"/>
          <w:divBdr>
            <w:top w:val="none" w:sz="0" w:space="0" w:color="auto"/>
            <w:left w:val="none" w:sz="0" w:space="0" w:color="auto"/>
            <w:bottom w:val="none" w:sz="0" w:space="0" w:color="auto"/>
            <w:right w:val="none" w:sz="0" w:space="0" w:color="auto"/>
          </w:divBdr>
        </w:div>
        <w:div w:id="381752559">
          <w:marLeft w:val="0"/>
          <w:marRight w:val="0"/>
          <w:marTop w:val="0"/>
          <w:marBottom w:val="0"/>
          <w:divBdr>
            <w:top w:val="none" w:sz="0" w:space="0" w:color="auto"/>
            <w:left w:val="none" w:sz="0" w:space="0" w:color="auto"/>
            <w:bottom w:val="none" w:sz="0" w:space="0" w:color="auto"/>
            <w:right w:val="none" w:sz="0" w:space="0" w:color="auto"/>
          </w:divBdr>
        </w:div>
        <w:div w:id="325985861">
          <w:marLeft w:val="0"/>
          <w:marRight w:val="0"/>
          <w:marTop w:val="0"/>
          <w:marBottom w:val="0"/>
          <w:divBdr>
            <w:top w:val="none" w:sz="0" w:space="0" w:color="auto"/>
            <w:left w:val="none" w:sz="0" w:space="0" w:color="auto"/>
            <w:bottom w:val="none" w:sz="0" w:space="0" w:color="auto"/>
            <w:right w:val="none" w:sz="0" w:space="0" w:color="auto"/>
          </w:divBdr>
        </w:div>
        <w:div w:id="1155801545">
          <w:marLeft w:val="0"/>
          <w:marRight w:val="0"/>
          <w:marTop w:val="0"/>
          <w:marBottom w:val="0"/>
          <w:divBdr>
            <w:top w:val="none" w:sz="0" w:space="0" w:color="auto"/>
            <w:left w:val="none" w:sz="0" w:space="0" w:color="auto"/>
            <w:bottom w:val="none" w:sz="0" w:space="0" w:color="auto"/>
            <w:right w:val="none" w:sz="0" w:space="0" w:color="auto"/>
          </w:divBdr>
        </w:div>
        <w:div w:id="940726129">
          <w:marLeft w:val="0"/>
          <w:marRight w:val="0"/>
          <w:marTop w:val="0"/>
          <w:marBottom w:val="0"/>
          <w:divBdr>
            <w:top w:val="none" w:sz="0" w:space="0" w:color="auto"/>
            <w:left w:val="none" w:sz="0" w:space="0" w:color="auto"/>
            <w:bottom w:val="none" w:sz="0" w:space="0" w:color="auto"/>
            <w:right w:val="none" w:sz="0" w:space="0" w:color="auto"/>
          </w:divBdr>
        </w:div>
        <w:div w:id="1034422355">
          <w:marLeft w:val="0"/>
          <w:marRight w:val="0"/>
          <w:marTop w:val="0"/>
          <w:marBottom w:val="0"/>
          <w:divBdr>
            <w:top w:val="none" w:sz="0" w:space="0" w:color="auto"/>
            <w:left w:val="none" w:sz="0" w:space="0" w:color="auto"/>
            <w:bottom w:val="none" w:sz="0" w:space="0" w:color="auto"/>
            <w:right w:val="none" w:sz="0" w:space="0" w:color="auto"/>
          </w:divBdr>
        </w:div>
      </w:divsChild>
    </w:div>
    <w:div w:id="1865633057">
      <w:bodyDiv w:val="1"/>
      <w:marLeft w:val="0"/>
      <w:marRight w:val="0"/>
      <w:marTop w:val="0"/>
      <w:marBottom w:val="0"/>
      <w:divBdr>
        <w:top w:val="none" w:sz="0" w:space="0" w:color="auto"/>
        <w:left w:val="none" w:sz="0" w:space="0" w:color="auto"/>
        <w:bottom w:val="none" w:sz="0" w:space="0" w:color="auto"/>
        <w:right w:val="none" w:sz="0" w:space="0" w:color="auto"/>
      </w:divBdr>
      <w:divsChild>
        <w:div w:id="2110196316">
          <w:marLeft w:val="0"/>
          <w:marRight w:val="0"/>
          <w:marTop w:val="0"/>
          <w:marBottom w:val="0"/>
          <w:divBdr>
            <w:top w:val="none" w:sz="0" w:space="0" w:color="auto"/>
            <w:left w:val="none" w:sz="0" w:space="0" w:color="auto"/>
            <w:bottom w:val="none" w:sz="0" w:space="0" w:color="auto"/>
            <w:right w:val="none" w:sz="0" w:space="0" w:color="auto"/>
          </w:divBdr>
        </w:div>
        <w:div w:id="2005737412">
          <w:marLeft w:val="0"/>
          <w:marRight w:val="0"/>
          <w:marTop w:val="0"/>
          <w:marBottom w:val="0"/>
          <w:divBdr>
            <w:top w:val="none" w:sz="0" w:space="0" w:color="auto"/>
            <w:left w:val="none" w:sz="0" w:space="0" w:color="auto"/>
            <w:bottom w:val="none" w:sz="0" w:space="0" w:color="auto"/>
            <w:right w:val="none" w:sz="0" w:space="0" w:color="auto"/>
          </w:divBdr>
        </w:div>
        <w:div w:id="604967704">
          <w:marLeft w:val="0"/>
          <w:marRight w:val="0"/>
          <w:marTop w:val="0"/>
          <w:marBottom w:val="0"/>
          <w:divBdr>
            <w:top w:val="none" w:sz="0" w:space="0" w:color="auto"/>
            <w:left w:val="none" w:sz="0" w:space="0" w:color="auto"/>
            <w:bottom w:val="none" w:sz="0" w:space="0" w:color="auto"/>
            <w:right w:val="none" w:sz="0" w:space="0" w:color="auto"/>
          </w:divBdr>
        </w:div>
        <w:div w:id="215049579">
          <w:marLeft w:val="0"/>
          <w:marRight w:val="0"/>
          <w:marTop w:val="0"/>
          <w:marBottom w:val="0"/>
          <w:divBdr>
            <w:top w:val="none" w:sz="0" w:space="0" w:color="auto"/>
            <w:left w:val="none" w:sz="0" w:space="0" w:color="auto"/>
            <w:bottom w:val="none" w:sz="0" w:space="0" w:color="auto"/>
            <w:right w:val="none" w:sz="0" w:space="0" w:color="auto"/>
          </w:divBdr>
        </w:div>
        <w:div w:id="1642540261">
          <w:marLeft w:val="0"/>
          <w:marRight w:val="0"/>
          <w:marTop w:val="0"/>
          <w:marBottom w:val="0"/>
          <w:divBdr>
            <w:top w:val="none" w:sz="0" w:space="0" w:color="auto"/>
            <w:left w:val="none" w:sz="0" w:space="0" w:color="auto"/>
            <w:bottom w:val="none" w:sz="0" w:space="0" w:color="auto"/>
            <w:right w:val="none" w:sz="0" w:space="0" w:color="auto"/>
          </w:divBdr>
        </w:div>
        <w:div w:id="1851332368">
          <w:marLeft w:val="0"/>
          <w:marRight w:val="0"/>
          <w:marTop w:val="0"/>
          <w:marBottom w:val="0"/>
          <w:divBdr>
            <w:top w:val="none" w:sz="0" w:space="0" w:color="auto"/>
            <w:left w:val="none" w:sz="0" w:space="0" w:color="auto"/>
            <w:bottom w:val="none" w:sz="0" w:space="0" w:color="auto"/>
            <w:right w:val="none" w:sz="0" w:space="0" w:color="auto"/>
          </w:divBdr>
        </w:div>
        <w:div w:id="1532838051">
          <w:marLeft w:val="0"/>
          <w:marRight w:val="0"/>
          <w:marTop w:val="0"/>
          <w:marBottom w:val="0"/>
          <w:divBdr>
            <w:top w:val="none" w:sz="0" w:space="0" w:color="auto"/>
            <w:left w:val="none" w:sz="0" w:space="0" w:color="auto"/>
            <w:bottom w:val="none" w:sz="0" w:space="0" w:color="auto"/>
            <w:right w:val="none" w:sz="0" w:space="0" w:color="auto"/>
          </w:divBdr>
        </w:div>
        <w:div w:id="1080179658">
          <w:marLeft w:val="0"/>
          <w:marRight w:val="0"/>
          <w:marTop w:val="0"/>
          <w:marBottom w:val="0"/>
          <w:divBdr>
            <w:top w:val="none" w:sz="0" w:space="0" w:color="auto"/>
            <w:left w:val="none" w:sz="0" w:space="0" w:color="auto"/>
            <w:bottom w:val="none" w:sz="0" w:space="0" w:color="auto"/>
            <w:right w:val="none" w:sz="0" w:space="0" w:color="auto"/>
          </w:divBdr>
        </w:div>
        <w:div w:id="1468205730">
          <w:marLeft w:val="0"/>
          <w:marRight w:val="0"/>
          <w:marTop w:val="0"/>
          <w:marBottom w:val="0"/>
          <w:divBdr>
            <w:top w:val="none" w:sz="0" w:space="0" w:color="auto"/>
            <w:left w:val="none" w:sz="0" w:space="0" w:color="auto"/>
            <w:bottom w:val="none" w:sz="0" w:space="0" w:color="auto"/>
            <w:right w:val="none" w:sz="0" w:space="0" w:color="auto"/>
          </w:divBdr>
        </w:div>
      </w:divsChild>
    </w:div>
    <w:div w:id="1877616836">
      <w:bodyDiv w:val="1"/>
      <w:marLeft w:val="0"/>
      <w:marRight w:val="0"/>
      <w:marTop w:val="0"/>
      <w:marBottom w:val="0"/>
      <w:divBdr>
        <w:top w:val="none" w:sz="0" w:space="0" w:color="auto"/>
        <w:left w:val="none" w:sz="0" w:space="0" w:color="auto"/>
        <w:bottom w:val="none" w:sz="0" w:space="0" w:color="auto"/>
        <w:right w:val="none" w:sz="0" w:space="0" w:color="auto"/>
      </w:divBdr>
      <w:divsChild>
        <w:div w:id="16391372">
          <w:marLeft w:val="0"/>
          <w:marRight w:val="0"/>
          <w:marTop w:val="0"/>
          <w:marBottom w:val="0"/>
          <w:divBdr>
            <w:top w:val="none" w:sz="0" w:space="0" w:color="auto"/>
            <w:left w:val="none" w:sz="0" w:space="0" w:color="auto"/>
            <w:bottom w:val="none" w:sz="0" w:space="0" w:color="auto"/>
            <w:right w:val="none" w:sz="0" w:space="0" w:color="auto"/>
          </w:divBdr>
        </w:div>
        <w:div w:id="1298871842">
          <w:marLeft w:val="0"/>
          <w:marRight w:val="0"/>
          <w:marTop w:val="0"/>
          <w:marBottom w:val="0"/>
          <w:divBdr>
            <w:top w:val="none" w:sz="0" w:space="0" w:color="auto"/>
            <w:left w:val="none" w:sz="0" w:space="0" w:color="auto"/>
            <w:bottom w:val="none" w:sz="0" w:space="0" w:color="auto"/>
            <w:right w:val="none" w:sz="0" w:space="0" w:color="auto"/>
          </w:divBdr>
        </w:div>
        <w:div w:id="143998373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rtina.vosvrdova@praha.eu" TargetMode="External"/><Relationship Id="rId18" Type="http://schemas.openxmlformats.org/officeDocument/2006/relationships/hyperlink" Target="http://www.dotace.e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veronika.fialova@praha.eu" TargetMode="External"/><Relationship Id="rId17" Type="http://schemas.openxmlformats.org/officeDocument/2006/relationships/hyperlink" Target="http://penizeproprahu.cz"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penizeproprahu.cz/indikator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na.olikova@praha.eu" TargetMode="External"/><Relationship Id="rId5" Type="http://schemas.openxmlformats.org/officeDocument/2006/relationships/settings" Target="settings.xml"/><Relationship Id="rId15" Type="http://schemas.openxmlformats.org/officeDocument/2006/relationships/hyperlink" Target="mailto:kristyna.hulova@praha.eu" TargetMode="External"/><Relationship Id="rId23" Type="http://schemas.microsoft.com/office/2011/relationships/people" Target="people.xml"/><Relationship Id="rId10" Type="http://schemas.openxmlformats.org/officeDocument/2006/relationships/hyperlink" Target="mailto:nina.borkovcova@praha.eu"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mseu.mssf.cz/" TargetMode="External"/><Relationship Id="rId14" Type="http://schemas.openxmlformats.org/officeDocument/2006/relationships/hyperlink" Target="mailto:gabriela.valova@praha.eu"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obcanskevzdelavani.cz/publikace" TargetMode="External"/><Relationship Id="rId1" Type="http://schemas.openxmlformats.org/officeDocument/2006/relationships/hyperlink" Target="http://www.coe.int/competenc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22C96-D60E-4703-A32D-D8C109068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16</Pages>
  <Words>5429</Words>
  <Characters>32036</Characters>
  <Application>Microsoft Office Word</Application>
  <DocSecurity>0</DocSecurity>
  <Lines>266</Lines>
  <Paragraphs>74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37391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Pechlát Jakub Ing. (IPR/SSP)</dc:creator>
  <cp:lastModifiedBy>Bořkovcová Nina (MHMP)</cp:lastModifiedBy>
  <cp:revision>7</cp:revision>
  <cp:lastPrinted>2019-03-07T10:27:00Z</cp:lastPrinted>
  <dcterms:created xsi:type="dcterms:W3CDTF">2019-03-11T11:15:00Z</dcterms:created>
  <dcterms:modified xsi:type="dcterms:W3CDTF">2019-03-14T11:58:00Z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