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32" w:rsidRDefault="00394C32">
      <w:pPr>
        <w:rPr>
          <w:b/>
          <w:sz w:val="40"/>
          <w:szCs w:val="40"/>
          <w:u w:val="single"/>
        </w:rPr>
      </w:pPr>
      <w:r w:rsidRPr="00394C32">
        <w:rPr>
          <w:b/>
          <w:sz w:val="40"/>
          <w:szCs w:val="40"/>
          <w:u w:val="single"/>
        </w:rPr>
        <w:t>NÁHRADNÍ POSTUP PRO ODESÍLÁNÍ DEPEŠÍ V</w:t>
      </w:r>
      <w:r>
        <w:rPr>
          <w:b/>
          <w:sz w:val="40"/>
          <w:szCs w:val="40"/>
          <w:u w:val="single"/>
        </w:rPr>
        <w:t> </w:t>
      </w:r>
      <w:r w:rsidRPr="00394C32">
        <w:rPr>
          <w:b/>
          <w:sz w:val="40"/>
          <w:szCs w:val="40"/>
          <w:u w:val="single"/>
        </w:rPr>
        <w:t>ISKP</w:t>
      </w:r>
      <w:r>
        <w:rPr>
          <w:b/>
          <w:sz w:val="40"/>
          <w:szCs w:val="40"/>
          <w:u w:val="single"/>
        </w:rPr>
        <w:t>14+</w:t>
      </w:r>
      <w:r w:rsidRPr="00394C32">
        <w:rPr>
          <w:b/>
          <w:sz w:val="40"/>
          <w:szCs w:val="40"/>
          <w:u w:val="single"/>
        </w:rPr>
        <w:t xml:space="preserve"> </w:t>
      </w:r>
    </w:p>
    <w:p w:rsidR="001D17C6" w:rsidRDefault="001D17C6">
      <w:pPr>
        <w:rPr>
          <w:b/>
          <w:color w:val="FF0000"/>
        </w:rPr>
      </w:pPr>
      <w:r w:rsidRPr="00370F92">
        <w:rPr>
          <w:b/>
          <w:color w:val="FF0000"/>
        </w:rPr>
        <w:t>do doby vyřešení chybových hlášek postupujte následujícím způsobem</w:t>
      </w:r>
      <w:r w:rsidR="00370F92">
        <w:rPr>
          <w:b/>
          <w:color w:val="FF0000"/>
        </w:rPr>
        <w:t>:</w:t>
      </w:r>
    </w:p>
    <w:p w:rsidR="00370F92" w:rsidRPr="00370F92" w:rsidRDefault="00370F92">
      <w:pPr>
        <w:rPr>
          <w:b/>
          <w:color w:val="FF0000"/>
        </w:rPr>
      </w:pPr>
    </w:p>
    <w:p w:rsidR="001D17C6" w:rsidRDefault="001D17C6" w:rsidP="001D17C6">
      <w:pPr>
        <w:pStyle w:val="Odstavecseseznamem"/>
        <w:numPr>
          <w:ilvl w:val="0"/>
          <w:numId w:val="2"/>
        </w:numPr>
      </w:pPr>
      <w:r w:rsidRPr="00370F92">
        <w:rPr>
          <w:highlight w:val="yellow"/>
        </w:rPr>
        <w:t>V případě ODPOVĚDI na depeši</w:t>
      </w:r>
      <w:r>
        <w:t>, tzn. po kliknutí na tlačítko „</w:t>
      </w:r>
      <w:r w:rsidRPr="00370F92">
        <w:rPr>
          <w:b/>
        </w:rPr>
        <w:t>O</w:t>
      </w:r>
      <w:r w:rsidR="00370F92" w:rsidRPr="00370F92">
        <w:rPr>
          <w:b/>
        </w:rPr>
        <w:t>d</w:t>
      </w:r>
      <w:r w:rsidRPr="00370F92">
        <w:rPr>
          <w:b/>
        </w:rPr>
        <w:t>povědět</w:t>
      </w:r>
      <w:r>
        <w:t>“</w:t>
      </w:r>
    </w:p>
    <w:p w:rsidR="00370F92" w:rsidRDefault="00370F92" w:rsidP="00370F92">
      <w:pPr>
        <w:pStyle w:val="Odstavecseseznamem"/>
      </w:pPr>
    </w:p>
    <w:p w:rsidR="001D17C6" w:rsidRDefault="001D17C6" w:rsidP="001D17C6">
      <w:pPr>
        <w:pStyle w:val="Odstavecseseznamem"/>
        <w:numPr>
          <w:ilvl w:val="0"/>
          <w:numId w:val="3"/>
        </w:numPr>
      </w:pPr>
      <w:r>
        <w:t>nejdříve je nutné kliknout na tlačítko „</w:t>
      </w:r>
      <w:r w:rsidRPr="00370F92">
        <w:rPr>
          <w:b/>
        </w:rPr>
        <w:t>Nový záznam</w:t>
      </w:r>
      <w:r>
        <w:t>“</w:t>
      </w:r>
    </w:p>
    <w:p w:rsidR="00370F92" w:rsidRDefault="00370F92" w:rsidP="00370F92">
      <w:pPr>
        <w:pStyle w:val="Odstavecseseznamem"/>
        <w:ind w:left="1440"/>
      </w:pPr>
    </w:p>
    <w:p w:rsidR="001D17C6" w:rsidRDefault="001D17C6" w:rsidP="001D17C6">
      <w:pPr>
        <w:pStyle w:val="Odstavecseseznamem"/>
        <w:ind w:left="1440"/>
      </w:pPr>
      <w:r>
        <w:rPr>
          <w:noProof/>
          <w:lang w:eastAsia="cs-CZ"/>
        </w:rPr>
        <w:drawing>
          <wp:inline distT="0" distB="0" distL="0" distR="0" wp14:anchorId="6F0DE2EE" wp14:editId="02C7C2F2">
            <wp:extent cx="5331125" cy="4534952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43"/>
                    <a:stretch/>
                  </pic:blipFill>
                  <pic:spPr bwMode="auto">
                    <a:xfrm>
                      <a:off x="0" y="0"/>
                      <a:ext cx="5348633" cy="45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F92" w:rsidRDefault="00370F92" w:rsidP="001D17C6">
      <w:pPr>
        <w:pStyle w:val="Odstavecseseznamem"/>
        <w:ind w:left="1440"/>
      </w:pPr>
    </w:p>
    <w:p w:rsidR="001D17C6" w:rsidRDefault="001D17C6" w:rsidP="001D17C6">
      <w:pPr>
        <w:pStyle w:val="Odstavecseseznamem"/>
        <w:numPr>
          <w:ilvl w:val="0"/>
          <w:numId w:val="3"/>
        </w:numPr>
      </w:pPr>
      <w:r>
        <w:t>ve spodní části obrazovky vepsat text a záznam uložit</w:t>
      </w:r>
    </w:p>
    <w:p w:rsidR="00370F92" w:rsidRDefault="00370F92" w:rsidP="00370F92">
      <w:pPr>
        <w:pStyle w:val="Odstavecseseznamem"/>
        <w:ind w:left="1440"/>
      </w:pPr>
    </w:p>
    <w:p w:rsidR="001D17C6" w:rsidRDefault="00370F92" w:rsidP="001D17C6">
      <w:pPr>
        <w:pStyle w:val="Odstavecseseznamem"/>
        <w:ind w:left="1440"/>
      </w:pPr>
      <w:r>
        <w:rPr>
          <w:noProof/>
          <w:lang w:eastAsia="cs-CZ"/>
        </w:rPr>
        <w:drawing>
          <wp:inline distT="0" distB="0" distL="0" distR="0" wp14:anchorId="5C8A53AA" wp14:editId="41B8805E">
            <wp:extent cx="5417389" cy="2493719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11" cy="250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92" w:rsidRDefault="00370F92" w:rsidP="001D17C6">
      <w:pPr>
        <w:pStyle w:val="Odstavecseseznamem"/>
        <w:ind w:left="1440"/>
      </w:pPr>
    </w:p>
    <w:p w:rsidR="00370F92" w:rsidRDefault="00C605D1" w:rsidP="00370F92">
      <w:pPr>
        <w:pStyle w:val="Odstavecseseznamem"/>
        <w:numPr>
          <w:ilvl w:val="0"/>
          <w:numId w:val="3"/>
        </w:numPr>
      </w:pPr>
      <w:r>
        <w:t xml:space="preserve">až </w:t>
      </w:r>
      <w:r w:rsidR="001D17C6">
        <w:t xml:space="preserve">pak je možné </w:t>
      </w:r>
      <w:r>
        <w:t>vybrat adresáty přes tlačítko „</w:t>
      </w:r>
      <w:r w:rsidRPr="00C605D1">
        <w:rPr>
          <w:b/>
        </w:rPr>
        <w:t>Výběr adresátů</w:t>
      </w:r>
      <w:r>
        <w:t xml:space="preserve">“ nebo </w:t>
      </w:r>
      <w:r w:rsidR="001D17C6">
        <w:t>otevřít dokumenty přes tlačítko „</w:t>
      </w:r>
      <w:r w:rsidR="001D17C6" w:rsidRPr="00370F92">
        <w:rPr>
          <w:b/>
        </w:rPr>
        <w:t>Dokumenty</w:t>
      </w:r>
      <w:r w:rsidR="001D17C6">
        <w:t>“</w:t>
      </w:r>
      <w:r>
        <w:t xml:space="preserve"> </w:t>
      </w:r>
    </w:p>
    <w:p w:rsidR="00370F92" w:rsidRDefault="00370F92" w:rsidP="00370F92">
      <w:pPr>
        <w:pStyle w:val="Odstavecseseznamem"/>
        <w:ind w:left="1440"/>
      </w:pPr>
    </w:p>
    <w:p w:rsidR="00370F92" w:rsidRDefault="00370F92" w:rsidP="00370F92">
      <w:pPr>
        <w:pStyle w:val="Odstavecseseznamem"/>
        <w:ind w:left="1440"/>
      </w:pPr>
      <w:r>
        <w:rPr>
          <w:noProof/>
          <w:lang w:eastAsia="cs-CZ"/>
        </w:rPr>
        <w:drawing>
          <wp:inline distT="0" distB="0" distL="0" distR="0">
            <wp:extent cx="1577975" cy="776054"/>
            <wp:effectExtent l="0" t="0" r="3175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91" b="12597"/>
                    <a:stretch/>
                  </pic:blipFill>
                  <pic:spPr bwMode="auto">
                    <a:xfrm>
                      <a:off x="0" y="0"/>
                      <a:ext cx="1587341" cy="7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0F92" w:rsidRDefault="00370F92" w:rsidP="00370F92">
      <w:pPr>
        <w:pStyle w:val="Odstavecseseznamem"/>
        <w:ind w:left="1440"/>
      </w:pPr>
    </w:p>
    <w:p w:rsidR="001D17C6" w:rsidRDefault="001D17C6" w:rsidP="001D17C6">
      <w:pPr>
        <w:pStyle w:val="Odstavecseseznamem"/>
        <w:numPr>
          <w:ilvl w:val="0"/>
          <w:numId w:val="3"/>
        </w:numPr>
      </w:pPr>
      <w:r>
        <w:t>v záložce Přiložené dokumenty opět nejdříve kliknout na tlačítko „</w:t>
      </w:r>
      <w:r w:rsidRPr="00370F92">
        <w:rPr>
          <w:b/>
        </w:rPr>
        <w:t>Nový záznam</w:t>
      </w:r>
      <w:r>
        <w:t>“</w:t>
      </w:r>
    </w:p>
    <w:p w:rsidR="00370F92" w:rsidRDefault="00370F92" w:rsidP="00370F92">
      <w:pPr>
        <w:pStyle w:val="Odstavecseseznamem"/>
        <w:ind w:left="1440"/>
      </w:pPr>
    </w:p>
    <w:p w:rsidR="00370F92" w:rsidRDefault="00370F92" w:rsidP="00370F92">
      <w:pPr>
        <w:pStyle w:val="Odstavecseseznamem"/>
        <w:ind w:left="1440"/>
      </w:pPr>
      <w:r>
        <w:rPr>
          <w:noProof/>
          <w:lang w:eastAsia="cs-CZ"/>
        </w:rPr>
        <w:drawing>
          <wp:inline distT="0" distB="0" distL="0" distR="0" wp14:anchorId="480ECF07" wp14:editId="7B2907C5">
            <wp:extent cx="5477774" cy="4509401"/>
            <wp:effectExtent l="0" t="0" r="889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306" cy="451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92" w:rsidRDefault="00370F92" w:rsidP="00370F92">
      <w:pPr>
        <w:pStyle w:val="Odstavecseseznamem"/>
        <w:ind w:left="1440"/>
      </w:pPr>
    </w:p>
    <w:p w:rsidR="001D17C6" w:rsidRDefault="00370F92" w:rsidP="001D17C6">
      <w:pPr>
        <w:pStyle w:val="Odstavecseseznamem"/>
        <w:numPr>
          <w:ilvl w:val="0"/>
          <w:numId w:val="3"/>
        </w:numPr>
      </w:pPr>
      <w:r>
        <w:t xml:space="preserve">až </w:t>
      </w:r>
      <w:r w:rsidR="001D17C6">
        <w:t>poté nahrát přílohu</w:t>
      </w:r>
      <w:r w:rsidR="00394C32">
        <w:t xml:space="preserve"> a záznam uložit</w:t>
      </w:r>
    </w:p>
    <w:p w:rsidR="00370F92" w:rsidRDefault="00370F92" w:rsidP="00370F92">
      <w:pPr>
        <w:pStyle w:val="Odstavecseseznamem"/>
        <w:ind w:left="1440"/>
      </w:pPr>
    </w:p>
    <w:p w:rsidR="00370F92" w:rsidRDefault="00394C32" w:rsidP="00370F92">
      <w:pPr>
        <w:pStyle w:val="Odstavecseseznamem"/>
        <w:ind w:left="1440"/>
      </w:pPr>
      <w:r>
        <w:rPr>
          <w:noProof/>
          <w:lang w:eastAsia="cs-CZ"/>
        </w:rPr>
        <w:drawing>
          <wp:inline distT="0" distB="0" distL="0" distR="0">
            <wp:extent cx="5727940" cy="145610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345" cy="14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32" w:rsidRDefault="00394C32" w:rsidP="00370F92">
      <w:pPr>
        <w:pStyle w:val="Odstavecseseznamem"/>
        <w:ind w:left="1440"/>
      </w:pPr>
    </w:p>
    <w:p w:rsidR="00394C32" w:rsidRDefault="00394C32" w:rsidP="00394C32">
      <w:pPr>
        <w:pStyle w:val="Odstavecseseznamem"/>
        <w:numPr>
          <w:ilvl w:val="0"/>
          <w:numId w:val="3"/>
        </w:numPr>
      </w:pPr>
      <w:r>
        <w:t>přes tlačítko „</w:t>
      </w:r>
      <w:r w:rsidRPr="00394C32">
        <w:rPr>
          <w:b/>
        </w:rPr>
        <w:t>Uložit a zpět</w:t>
      </w:r>
      <w:r>
        <w:t>“ se vrátit na odpověď depeše a dát odeslat</w:t>
      </w:r>
      <w:r w:rsidR="00C605D1">
        <w:t>.</w:t>
      </w:r>
    </w:p>
    <w:p w:rsidR="00370F92" w:rsidRDefault="00370F92" w:rsidP="00370F92"/>
    <w:p w:rsidR="001D17C6" w:rsidRDefault="001D17C6" w:rsidP="001D17C6">
      <w:pPr>
        <w:pStyle w:val="Odstavecseseznamem"/>
        <w:numPr>
          <w:ilvl w:val="0"/>
          <w:numId w:val="2"/>
        </w:numPr>
      </w:pPr>
      <w:r w:rsidRPr="00370F92">
        <w:rPr>
          <w:highlight w:val="yellow"/>
        </w:rPr>
        <w:t>V případě vytvoření Nové depeše</w:t>
      </w:r>
      <w:r w:rsidR="00370F92">
        <w:t xml:space="preserve"> postupovat stejným způsobem jako v bode 1.</w:t>
      </w:r>
    </w:p>
    <w:p w:rsidR="00EA377B" w:rsidRDefault="00EA377B" w:rsidP="00EA377B">
      <w:pPr>
        <w:pStyle w:val="Odstavecseseznamem"/>
      </w:pPr>
      <w:r>
        <w:t>Nejdříve kliknout na tlačítko „</w:t>
      </w:r>
      <w:r w:rsidRPr="00EA377B">
        <w:rPr>
          <w:b/>
        </w:rPr>
        <w:t>Nový záznam</w:t>
      </w:r>
      <w:r>
        <w:t>“, vepsat text a „</w:t>
      </w:r>
      <w:r w:rsidRPr="00EA377B">
        <w:rPr>
          <w:b/>
        </w:rPr>
        <w:t>Uložit</w:t>
      </w:r>
      <w:r>
        <w:t>“.</w:t>
      </w:r>
      <w:r w:rsidR="00C605D1">
        <w:t xml:space="preserve"> Až pak vybrat adresáty.</w:t>
      </w:r>
      <w:bookmarkStart w:id="0" w:name="_GoBack"/>
      <w:bookmarkEnd w:id="0"/>
    </w:p>
    <w:p w:rsidR="00370F92" w:rsidRDefault="00370F92" w:rsidP="00370F92">
      <w:pPr>
        <w:pStyle w:val="Odstavecseseznamem"/>
      </w:pPr>
      <w:r>
        <w:t>V</w:t>
      </w:r>
      <w:r w:rsidR="00394C32">
        <w:t xml:space="preserve"> případě nutnosti vložit přílohu, v </w:t>
      </w:r>
      <w:r>
        <w:t xml:space="preserve">záložce Přiložené Dokumenty </w:t>
      </w:r>
      <w:r w:rsidR="00EA377B">
        <w:t>opět</w:t>
      </w:r>
      <w:r>
        <w:t xml:space="preserve"> kliknout na tlačítko „</w:t>
      </w:r>
      <w:r w:rsidRPr="00370F92">
        <w:rPr>
          <w:b/>
        </w:rPr>
        <w:t>Nový záznam</w:t>
      </w:r>
      <w:r>
        <w:t>“ až poté nahrát přílohu.</w:t>
      </w:r>
    </w:p>
    <w:p w:rsidR="001D17C6" w:rsidRDefault="001D17C6" w:rsidP="001D17C6"/>
    <w:sectPr w:rsidR="001D17C6" w:rsidSect="00370F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3617B"/>
    <w:multiLevelType w:val="hybridMultilevel"/>
    <w:tmpl w:val="071AB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D380D"/>
    <w:multiLevelType w:val="hybridMultilevel"/>
    <w:tmpl w:val="305CB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851D4"/>
    <w:multiLevelType w:val="hybridMultilevel"/>
    <w:tmpl w:val="F11679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6"/>
    <w:rsid w:val="001D17C6"/>
    <w:rsid w:val="00370F92"/>
    <w:rsid w:val="00394C32"/>
    <w:rsid w:val="00A33042"/>
    <w:rsid w:val="00C605D1"/>
    <w:rsid w:val="00EA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20179-6037-4081-A2F2-6EC4528D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1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2018-06-15T07:43:00Z</dcterms:created>
  <dcterms:modified xsi:type="dcterms:W3CDTF">2018-06-15T08:53:00Z</dcterms:modified>
</cp:coreProperties>
</file>