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605D" w14:textId="2E493D50" w:rsidR="00DD22CB" w:rsidRPr="00E33A3A" w:rsidRDefault="00E33A3A">
      <w:pPr>
        <w:tabs>
          <w:tab w:val="left" w:pos="6840"/>
        </w:tabs>
        <w:spacing w:before="40" w:after="40"/>
        <w:rPr>
          <w:i/>
          <w:sz w:val="24"/>
          <w:u w:val="single"/>
        </w:rPr>
      </w:pPr>
      <w:bookmarkStart w:id="0" w:name="_GoBack"/>
      <w:bookmarkEnd w:id="0"/>
      <w:r w:rsidRPr="00E33A3A">
        <w:rPr>
          <w:i/>
          <w:sz w:val="24"/>
          <w:u w:val="single"/>
        </w:rPr>
        <w:t xml:space="preserve">Příloha </w:t>
      </w:r>
      <w:r>
        <w:rPr>
          <w:i/>
          <w:sz w:val="24"/>
          <w:u w:val="single"/>
        </w:rPr>
        <w:t>č. 1 k usnesení Rady HMP č. 2811</w:t>
      </w:r>
      <w:r w:rsidRPr="00E33A3A">
        <w:rPr>
          <w:i/>
          <w:sz w:val="24"/>
          <w:u w:val="single"/>
        </w:rPr>
        <w:t xml:space="preserve"> ze dne 30. 10. 2018</w:t>
      </w:r>
      <w:r w:rsidR="00CE3CB5" w:rsidRPr="00E33A3A">
        <w:rPr>
          <w:i/>
          <w:sz w:val="24"/>
          <w:u w:val="single"/>
        </w:rPr>
        <w:t xml:space="preserve">        </w:t>
      </w:r>
    </w:p>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AECA403"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sidRPr="00E309D9">
        <w:rPr>
          <w:rFonts w:ascii="Arial" w:hAnsi="Arial" w:cs="Arial"/>
          <w:snapToGrid w:val="0"/>
          <w:sz w:val="20"/>
          <w:highlight w:val="yellow"/>
        </w:rPr>
        <w:t xml:space="preserve">Ing. Karlem Andrlem, pověřeným </w:t>
      </w:r>
      <w:r w:rsidRPr="00E309D9">
        <w:rPr>
          <w:rFonts w:ascii="Arial" w:hAnsi="Arial" w:cs="Arial"/>
          <w:snapToGrid w:val="0"/>
          <w:sz w:val="20"/>
          <w:highlight w:val="yellow"/>
        </w:rPr>
        <w:t xml:space="preserve">ředitelem </w:t>
      </w:r>
      <w:r w:rsidRPr="00E309D9">
        <w:rPr>
          <w:rFonts w:ascii="Arial" w:hAnsi="Arial" w:cs="Arial"/>
          <w:sz w:val="20"/>
          <w:highlight w:val="yellow"/>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39034CEC" w14:textId="77777777" w:rsidR="00887900" w:rsidRDefault="00887900" w:rsidP="00887900">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63E3A66" w14:textId="129E8274" w:rsidR="00887900" w:rsidRDefault="00887900" w:rsidP="001E49E4">
      <w:pPr>
        <w:widowControl w:val="0"/>
        <w:tabs>
          <w:tab w:val="left" w:pos="708"/>
          <w:tab w:val="left" w:pos="2700"/>
        </w:tabs>
        <w:spacing w:before="40" w:after="40"/>
        <w:rPr>
          <w:rFonts w:ascii="Arial" w:hAnsi="Arial" w:cs="Arial"/>
          <w:highlight w:val="cyan"/>
        </w:rPr>
      </w:pPr>
    </w:p>
    <w:p w14:paraId="35A0C2CD" w14:textId="77777777" w:rsidR="005727F0" w:rsidRDefault="005727F0" w:rsidP="005727F0">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w:t>
      </w:r>
    </w:p>
    <w:p w14:paraId="735E075D" w14:textId="77777777" w:rsidR="005727F0" w:rsidRDefault="005727F0" w:rsidP="005727F0">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jméno a příjmení</w:t>
      </w:r>
      <w:r>
        <w:rPr>
          <w:rFonts w:ascii="Arial" w:hAnsi="Arial" w:cs="Arial"/>
          <w:snapToGrid w:val="0"/>
          <w:szCs w:val="24"/>
          <w:highlight w:val="cyan"/>
        </w:rPr>
        <w:tab/>
      </w:r>
    </w:p>
    <w:p w14:paraId="794D7344" w14:textId="77777777" w:rsidR="005727F0" w:rsidRDefault="005727F0" w:rsidP="005727F0">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adresa bydliště</w:t>
      </w:r>
      <w:r>
        <w:rPr>
          <w:rFonts w:ascii="Arial" w:hAnsi="Arial" w:cs="Arial"/>
          <w:snapToGrid w:val="0"/>
          <w:szCs w:val="24"/>
          <w:highlight w:val="cyan"/>
        </w:rPr>
        <w:tab/>
      </w:r>
    </w:p>
    <w:p w14:paraId="2B4BFAE7" w14:textId="77777777" w:rsidR="005727F0" w:rsidRDefault="005727F0" w:rsidP="005727F0">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IČO</w:t>
      </w:r>
      <w:r>
        <w:rPr>
          <w:rFonts w:ascii="Arial" w:hAnsi="Arial" w:cs="Arial"/>
          <w:snapToGrid w:val="0"/>
          <w:szCs w:val="24"/>
          <w:highlight w:val="cyan"/>
        </w:rPr>
        <w:tab/>
      </w:r>
      <w:r>
        <w:rPr>
          <w:rFonts w:ascii="Arial" w:hAnsi="Arial" w:cs="Arial"/>
          <w:snapToGrid w:val="0"/>
          <w:szCs w:val="24"/>
          <w:highlight w:val="cyan"/>
        </w:rPr>
        <w:tab/>
      </w:r>
    </w:p>
    <w:p w14:paraId="1CE54BDC" w14:textId="77777777" w:rsidR="005727F0" w:rsidRDefault="005727F0" w:rsidP="005727F0">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datum narození</w:t>
      </w:r>
      <w:r>
        <w:rPr>
          <w:rFonts w:ascii="Arial" w:hAnsi="Arial" w:cs="Arial"/>
          <w:snapToGrid w:val="0"/>
          <w:szCs w:val="24"/>
          <w:highlight w:val="cyan"/>
        </w:rPr>
        <w:tab/>
      </w:r>
    </w:p>
    <w:p w14:paraId="239BE588" w14:textId="77777777" w:rsidR="005727F0" w:rsidRDefault="005727F0" w:rsidP="005727F0">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r>
        <w:rPr>
          <w:rFonts w:ascii="Arial" w:hAnsi="Arial" w:cs="Arial"/>
          <w:snapToGrid w:val="0"/>
          <w:szCs w:val="24"/>
          <w:highlight w:val="cyan"/>
        </w:rPr>
        <w:tab/>
      </w:r>
    </w:p>
    <w:p w14:paraId="09EBC993" w14:textId="77777777" w:rsidR="005727F0" w:rsidRDefault="005727F0" w:rsidP="001E49E4">
      <w:pPr>
        <w:widowControl w:val="0"/>
        <w:tabs>
          <w:tab w:val="left" w:pos="708"/>
          <w:tab w:val="left" w:pos="2700"/>
        </w:tabs>
        <w:spacing w:before="40" w:after="40"/>
        <w:rPr>
          <w:rFonts w:ascii="Arial" w:hAnsi="Arial" w:cs="Arial"/>
          <w:highlight w:val="cyan"/>
        </w:rPr>
      </w:pPr>
    </w:p>
    <w:p w14:paraId="60280640" w14:textId="77777777"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7A849F63" w14:textId="5EA4D0C4"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73E9E0B7" w14:textId="32460C58" w:rsidR="004126EC" w:rsidRDefault="004126EC" w:rsidP="001E49E4">
      <w:pPr>
        <w:widowControl w:val="0"/>
        <w:tabs>
          <w:tab w:val="left" w:pos="708"/>
          <w:tab w:val="left" w:pos="2700"/>
        </w:tabs>
        <w:spacing w:before="40" w:after="40"/>
        <w:rPr>
          <w:rFonts w:ascii="Arial" w:hAnsi="Arial" w:cs="Arial"/>
          <w:highlight w:val="cyan"/>
        </w:rPr>
      </w:pPr>
      <w:r w:rsidRPr="00844653">
        <w:rPr>
          <w:rFonts w:ascii="Arial" w:hAnsi="Arial" w:cs="Arial"/>
          <w:highlight w:val="cyan"/>
        </w:rPr>
        <w:t xml:space="preserve">číslo účtu zřizovatele příjemce </w:t>
      </w:r>
      <w:r w:rsidRPr="00844653">
        <w:rPr>
          <w:rFonts w:ascii="Arial" w:hAnsi="Arial" w:cs="Arial"/>
          <w:i/>
          <w:highlight w:val="cyan"/>
        </w:rPr>
        <w:t xml:space="preserve">(použije se jen u </w:t>
      </w:r>
      <w:r>
        <w:rPr>
          <w:rFonts w:ascii="Arial" w:hAnsi="Arial" w:cs="Arial"/>
          <w:i/>
          <w:highlight w:val="cyan"/>
        </w:rPr>
        <w:t>příspěvkových organizací</w:t>
      </w:r>
      <w:r w:rsidRPr="00844653">
        <w:rPr>
          <w:rFonts w:ascii="Arial" w:hAnsi="Arial" w:cs="Arial"/>
          <w:i/>
          <w:highlight w:val="cyan"/>
        </w:rPr>
        <w:t>)</w:t>
      </w:r>
    </w:p>
    <w:p w14:paraId="4CE38682" w14:textId="77777777" w:rsidR="001E49E4" w:rsidRPr="006B6DEE" w:rsidRDefault="001E49E4" w:rsidP="001E49E4">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4FAC18A5" w14:textId="77777777" w:rsidR="001E49E4" w:rsidRDefault="001E49E4">
      <w:pPr>
        <w:widowControl w:val="0"/>
        <w:tabs>
          <w:tab w:val="left" w:pos="708"/>
          <w:tab w:val="left" w:pos="2700"/>
        </w:tabs>
        <w:spacing w:before="40" w:after="40"/>
        <w:rPr>
          <w:rFonts w:ascii="Arial" w:hAnsi="Arial" w:cs="Arial"/>
          <w:snapToGrid w:val="0"/>
          <w:szCs w:val="24"/>
          <w:highlight w:val="cyan"/>
        </w:rPr>
      </w:pPr>
    </w:p>
    <w:p w14:paraId="45AEF4E5"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47732DA6" w14:textId="77777777"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6A0137D"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618731B" w14:textId="3664E001" w:rsidR="00DD22CB" w:rsidRDefault="00CE3CB5" w:rsidP="005969A5">
      <w:pPr>
        <w:pStyle w:val="Nadpis2-zprva"/>
        <w:keepNext w:val="0"/>
        <w:widowControl w:val="0"/>
        <w:tabs>
          <w:tab w:val="left" w:pos="708"/>
        </w:tabs>
        <w:spacing w:before="40" w:after="40" w:line="312" w:lineRule="auto"/>
        <w:jc w:val="both"/>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w:t>
      </w:r>
      <w:r w:rsidR="005E45FE">
        <w:rPr>
          <w:iCs w:val="0"/>
          <w:szCs w:val="20"/>
        </w:rPr>
        <w:t>.</w:t>
      </w:r>
      <w:r>
        <w:rPr>
          <w:iCs w:val="0"/>
          <w:szCs w:val="20"/>
        </w:rPr>
        <w:t xml:space="preserve"> zákona</w:t>
      </w:r>
      <w:r w:rsidR="00C54F52">
        <w:rPr>
          <w:iCs w:val="0"/>
          <w:szCs w:val="20"/>
        </w:rPr>
        <w:t xml:space="preserve"> č. </w:t>
      </w:r>
      <w:r>
        <w:rPr>
          <w:iCs w:val="0"/>
          <w:szCs w:val="20"/>
        </w:rPr>
        <w:t>250/2000 Sb.,</w:t>
      </w:r>
      <w:r w:rsidR="00C54F52">
        <w:rPr>
          <w:iCs w:val="0"/>
          <w:szCs w:val="20"/>
        </w:rPr>
        <w:t xml:space="preserve"> </w:t>
      </w:r>
      <w:r w:rsidR="00887900">
        <w:rPr>
          <w:iCs w:val="0"/>
          <w:szCs w:val="20"/>
        </w:rPr>
        <w:t xml:space="preserve">o rozpočtových pravidlech územních rozpočtů, </w:t>
      </w:r>
      <w:r w:rsidR="00C54F52">
        <w:rPr>
          <w:iCs w:val="0"/>
          <w:szCs w:val="20"/>
        </w:rPr>
        <w:t>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Pr>
          <w:iCs w:val="0"/>
          <w:szCs w:val="20"/>
        </w:rPr>
        <w:t>500/2004</w:t>
      </w:r>
      <w:r w:rsidR="00831E69">
        <w:rPr>
          <w:iCs w:val="0"/>
          <w:szCs w:val="20"/>
        </w:rPr>
        <w:t> </w:t>
      </w:r>
      <w:r w:rsidR="00887900">
        <w:rPr>
          <w:iCs w:val="0"/>
          <w:szCs w:val="20"/>
        </w:rPr>
        <w:t xml:space="preserve">Sb., </w:t>
      </w:r>
      <w:r>
        <w:rPr>
          <w:iCs w:val="0"/>
          <w:szCs w:val="20"/>
        </w:rPr>
        <w:t>správní řád,</w:t>
      </w:r>
      <w:r w:rsidR="00C54F52">
        <w:rPr>
          <w:iCs w:val="0"/>
          <w:szCs w:val="20"/>
        </w:rPr>
        <w:t xml:space="preserve"> ve </w:t>
      </w:r>
      <w:r>
        <w:rPr>
          <w:iCs w:val="0"/>
          <w:szCs w:val="20"/>
        </w:rPr>
        <w:t>znění pozdějších předpisů tuto:</w:t>
      </w:r>
    </w:p>
    <w:p w14:paraId="5304C4B3" w14:textId="77777777" w:rsidR="00DD22CB"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CB4A82">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414143A4" w:rsidR="00DD22CB" w:rsidRDefault="00CE3CB5" w:rsidP="00CB4A82">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7E4FB8">
        <w:rPr>
          <w:rFonts w:ascii="Arial" w:hAnsi="Arial" w:cs="Arial"/>
        </w:rPr>
        <w:t>……….</w:t>
      </w:r>
      <w:r w:rsidR="00BA5B4F">
        <w:rPr>
          <w:rFonts w:ascii="Arial" w:hAnsi="Arial" w:cs="Arial"/>
        </w:rPr>
        <w:t xml:space="preserve"> </w:t>
      </w:r>
      <w:r w:rsidR="007E4FB8">
        <w:rPr>
          <w:rFonts w:ascii="Arial" w:hAnsi="Arial" w:cs="Arial"/>
        </w:rPr>
        <w:t>ze dne ……..</w:t>
      </w:r>
      <w:r>
        <w:rPr>
          <w:rFonts w:ascii="Arial" w:hAnsi="Arial" w:cs="Arial"/>
        </w:rPr>
        <w:t xml:space="preserve">, </w:t>
      </w:r>
    </w:p>
    <w:p w14:paraId="4B146B6F" w14:textId="3FD1D2DC" w:rsidR="00DD22CB" w:rsidRDefault="00CE3CB5" w:rsidP="00CB4A82">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Pr>
          <w:rFonts w:ascii="Arial" w:hAnsi="Arial" w:cs="Arial"/>
        </w:rPr>
        <w:t>C(2015) 4092 ze dne 11.</w:t>
      </w:r>
      <w:r>
        <w:t> </w:t>
      </w:r>
      <w:r w:rsidR="00C53F14">
        <w:rPr>
          <w:rFonts w:ascii="Arial" w:hAnsi="Arial" w:cs="Arial"/>
        </w:rPr>
        <w:t xml:space="preserve">6. 2015, </w:t>
      </w:r>
      <w:r w:rsidR="00B75717">
        <w:rPr>
          <w:rFonts w:ascii="Arial" w:hAnsi="Arial" w:cs="Arial"/>
        </w:rPr>
        <w:t>ve znění revize č. 1 přijaté</w:t>
      </w:r>
      <w:r w:rsidR="00C53F14">
        <w:rPr>
          <w:rFonts w:ascii="Arial" w:hAnsi="Arial" w:cs="Arial"/>
        </w:rPr>
        <w:t xml:space="preserve"> Rozhodnutím Evropské komise č. C(2017) 3425 ze dne 23. 5. 2017</w:t>
      </w:r>
      <w:r w:rsidR="00B75717">
        <w:rPr>
          <w:rFonts w:ascii="Arial" w:hAnsi="Arial" w:cs="Arial"/>
        </w:rPr>
        <w:t xml:space="preserve"> a ve znění revize č. 2 přijaté Rozhodnutím Evropské komise č. C(2018) 5025 ze dne 24. 7. 2018 </w:t>
      </w:r>
      <w:r w:rsidR="00C53F14">
        <w:rPr>
          <w:rFonts w:ascii="Arial" w:hAnsi="Arial" w:cs="Arial"/>
        </w:rPr>
        <w:t>(dále jen „OP PPR“),</w:t>
      </w:r>
    </w:p>
    <w:p w14:paraId="696A5671" w14:textId="77777777" w:rsidR="00DD22CB" w:rsidRDefault="00CE3CB5" w:rsidP="00CB4A82">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479FBA70" w:rsidR="00DD22CB" w:rsidRDefault="00CE3CB5" w:rsidP="00CB4A82">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w:t>
      </w:r>
      <w:r w:rsidR="003C3307">
        <w:rPr>
          <w:rFonts w:ascii="Arial" w:hAnsi="Arial" w:cs="Arial"/>
        </w:rPr>
        <w:t>1</w:t>
      </w:r>
      <w:r>
        <w:rPr>
          <w:rFonts w:ascii="Arial" w:hAnsi="Arial" w:cs="Arial"/>
        </w:rPr>
        <w:t>/2013 ze dne 17. prosince 2013</w:t>
      </w:r>
      <w:r w:rsidR="00C54F52">
        <w:rPr>
          <w:rFonts w:ascii="Arial" w:hAnsi="Arial" w:cs="Arial"/>
        </w:rPr>
        <w:t xml:space="preserve"> o </w:t>
      </w:r>
      <w:r>
        <w:rPr>
          <w:rFonts w:ascii="Arial" w:hAnsi="Arial" w:cs="Arial"/>
        </w:rPr>
        <w:t>Evropském fondu</w:t>
      </w:r>
      <w:r w:rsidR="00F1023B">
        <w:rPr>
          <w:rFonts w:ascii="Arial" w:hAnsi="Arial" w:cs="Arial"/>
        </w:rPr>
        <w:t xml:space="preserve"> </w:t>
      </w:r>
      <w:r w:rsidR="003C3307">
        <w:rPr>
          <w:rFonts w:ascii="Arial" w:hAnsi="Arial" w:cs="Arial"/>
        </w:rPr>
        <w:t>pro regionální rozvoj, o zvláštních ustanoveních týkajících se cíle Investice pro růst a zaměstnanost a o zrušení nařízení (ES) č. 1080/2006</w:t>
      </w:r>
      <w:r w:rsidR="004262C8">
        <w:rPr>
          <w:rFonts w:ascii="Arial" w:hAnsi="Arial" w:cs="Arial"/>
        </w:rPr>
        <w:t>,</w:t>
      </w:r>
      <w:r w:rsidR="003C3307">
        <w:rPr>
          <w:rFonts w:ascii="Arial" w:hAnsi="Arial" w:cs="Arial"/>
        </w:rPr>
        <w:t xml:space="preserve"> </w:t>
      </w:r>
    </w:p>
    <w:p w14:paraId="52A613BD" w14:textId="77777777" w:rsidR="00DD22CB" w:rsidRDefault="00CE3CB5" w:rsidP="00CB4A82">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CB4A82">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57736A92" w:rsidR="00DD22CB" w:rsidRDefault="00CE3CB5" w:rsidP="00CB4A82">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8F2C3D">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FD109D">
        <w:rPr>
          <w:rFonts w:ascii="Arial" w:hAnsi="Arial" w:cs="Arial"/>
        </w:rPr>
        <w:t>.</w:t>
      </w:r>
      <w:r>
        <w:rPr>
          <w:rFonts w:ascii="Arial" w:hAnsi="Arial" w:cs="Arial"/>
        </w:rPr>
        <w:t xml:space="preserve"> § 10a odst. 2 zákona č</w:t>
      </w:r>
      <w:r w:rsidR="00831E69">
        <w:rPr>
          <w:rFonts w:ascii="Arial" w:hAnsi="Arial" w:cs="Arial"/>
        </w:rPr>
        <w:t>.</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6F93220D" w:rsidR="00DD22CB" w:rsidRPr="00C54F52" w:rsidRDefault="00CE3CB5" w:rsidP="00CB4A82">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B75717">
        <w:rPr>
          <w:rFonts w:ascii="Arial" w:hAnsi="Arial" w:cs="Arial"/>
        </w:rPr>
        <w:t>, Rozhodnutí ředitele FON MHMP</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E576C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 xml:space="preserve">Příjemce je oprávněn odmítnout jednostranné </w:t>
      </w:r>
      <w:r w:rsidRPr="00C54F52">
        <w:rPr>
          <w:rFonts w:ascii="Arial" w:hAnsi="Arial" w:cs="Arial"/>
        </w:rPr>
        <w:lastRenderedPageBreak/>
        <w:t>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3F96FCA7" w14:textId="77777777"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CB4A82">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CB4A82">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CB4A82">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6F12A7FB" w:rsidR="00DD22CB" w:rsidRDefault="00CE3CB5" w:rsidP="00CB4A82">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7B03">
        <w:rPr>
          <w:rFonts w:ascii="Arial" w:hAnsi="Arial" w:cs="Arial"/>
        </w:rPr>
        <w:t>,</w:t>
      </w:r>
      <w:r w:rsidR="00C54F52">
        <w:rPr>
          <w:rFonts w:ascii="Arial" w:hAnsi="Arial" w:cs="Arial"/>
        </w:rPr>
        <w:t xml:space="preserve"> </w:t>
      </w:r>
      <w:r w:rsidR="00A40FC3">
        <w:rPr>
          <w:rFonts w:ascii="Arial" w:hAnsi="Arial" w:cs="Arial"/>
        </w:rPr>
        <w:t xml:space="preserve">aktuální verzí </w:t>
      </w:r>
      <w:r>
        <w:rPr>
          <w:rFonts w:ascii="Arial" w:hAnsi="Arial" w:cs="Arial"/>
        </w:rPr>
        <w:t>Pravid</w:t>
      </w:r>
      <w:r w:rsidR="00A40FC3">
        <w:rPr>
          <w:rFonts w:ascii="Arial" w:hAnsi="Arial" w:cs="Arial"/>
        </w:rPr>
        <w:t>e</w:t>
      </w:r>
      <w:r>
        <w:rPr>
          <w:rFonts w:ascii="Arial" w:hAnsi="Arial" w:cs="Arial"/>
        </w:rPr>
        <w:t>l pro žadatele</w:t>
      </w:r>
      <w:r w:rsidR="00C54F52">
        <w:rPr>
          <w:rFonts w:ascii="Arial" w:hAnsi="Arial" w:cs="Arial"/>
        </w:rPr>
        <w:t xml:space="preserve"> a </w:t>
      </w:r>
      <w:r w:rsidR="007E4FB8">
        <w:rPr>
          <w:rFonts w:ascii="Arial" w:hAnsi="Arial" w:cs="Arial"/>
        </w:rPr>
        <w:t>příjemce OP PPR</w:t>
      </w:r>
      <w:r w:rsidR="00A20C10">
        <w:rPr>
          <w:rFonts w:ascii="Arial" w:hAnsi="Arial" w:cs="Arial"/>
        </w:rPr>
        <w:t>, rozhodnutími ředitele FON MHMP</w:t>
      </w:r>
      <w:r w:rsidR="007E4FB8">
        <w:rPr>
          <w:rFonts w:ascii="Arial" w:hAnsi="Arial" w:cs="Arial"/>
        </w:rPr>
        <w:t xml:space="preserve"> a </w:t>
      </w:r>
      <w:r w:rsidR="00EF46A3">
        <w:rPr>
          <w:rFonts w:ascii="Arial" w:hAnsi="Arial" w:cs="Arial"/>
        </w:rPr>
        <w:t>V</w:t>
      </w:r>
      <w:r w:rsidR="007E4FB8">
        <w:rPr>
          <w:rFonts w:ascii="Arial" w:hAnsi="Arial" w:cs="Arial"/>
        </w:rPr>
        <w:t>ýzv</w:t>
      </w:r>
      <w:r w:rsidR="00A40FC3">
        <w:rPr>
          <w:rFonts w:ascii="Arial" w:hAnsi="Arial" w:cs="Arial"/>
        </w:rPr>
        <w:t>ou</w:t>
      </w:r>
      <w:r w:rsidR="007E4FB8">
        <w:rPr>
          <w:rFonts w:ascii="Arial" w:hAnsi="Arial" w:cs="Arial"/>
        </w:rPr>
        <w:t xml:space="preserve"> k předkládání žádostí o podporu uveden</w:t>
      </w:r>
      <w:r w:rsidR="00A40FC3">
        <w:rPr>
          <w:rFonts w:ascii="Arial" w:hAnsi="Arial" w:cs="Arial"/>
        </w:rPr>
        <w:t>ou</w:t>
      </w:r>
      <w:r w:rsidR="007E4FB8">
        <w:rPr>
          <w:rFonts w:ascii="Arial" w:hAnsi="Arial" w:cs="Arial"/>
        </w:rPr>
        <w:t xml:space="preserve"> v příloze č. </w:t>
      </w:r>
      <w:r w:rsidR="001E49E4">
        <w:rPr>
          <w:rFonts w:ascii="Arial" w:hAnsi="Arial" w:cs="Arial"/>
        </w:rPr>
        <w:t>1</w:t>
      </w:r>
      <w:r w:rsidR="007E4FB8">
        <w:rPr>
          <w:rFonts w:ascii="Arial" w:hAnsi="Arial" w:cs="Arial"/>
        </w:rPr>
        <w:t xml:space="preserve">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p w14:paraId="00932E51"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38D56FC5" w14:textId="77777777" w:rsidTr="00D32516">
        <w:tc>
          <w:tcPr>
            <w:tcW w:w="2878"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D32516">
        <w:tc>
          <w:tcPr>
            <w:tcW w:w="2878"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D32516">
        <w:tc>
          <w:tcPr>
            <w:tcW w:w="2878"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D32516">
        <w:tc>
          <w:tcPr>
            <w:tcW w:w="2878"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52" w:type="dxa"/>
            <w:vAlign w:val="center"/>
          </w:tcPr>
          <w:p w14:paraId="7DEC0C6D" w14:textId="751B018A" w:rsidR="00DD22CB" w:rsidRDefault="00966CEC">
            <w:pPr>
              <w:widowControl w:val="0"/>
              <w:tabs>
                <w:tab w:val="left" w:pos="426"/>
              </w:tabs>
              <w:spacing w:before="40" w:after="40"/>
              <w:rPr>
                <w:rFonts w:ascii="Arial" w:hAnsi="Arial" w:cs="Arial"/>
                <w:szCs w:val="24"/>
              </w:rPr>
            </w:pPr>
            <w:r w:rsidRPr="00966CEC">
              <w:rPr>
                <w:rFonts w:ascii="Arial" w:hAnsi="Arial" w:cs="Arial"/>
                <w:szCs w:val="24"/>
              </w:rPr>
              <w:t>3 Podpora sociálního začleňování a boj proti chudobě</w:t>
            </w:r>
          </w:p>
        </w:tc>
      </w:tr>
      <w:tr w:rsidR="00DD22CB" w14:paraId="7EA6722D" w14:textId="77777777" w:rsidTr="00D32516">
        <w:tc>
          <w:tcPr>
            <w:tcW w:w="2878"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52" w:type="dxa"/>
            <w:vAlign w:val="center"/>
          </w:tcPr>
          <w:p w14:paraId="6D30A7E8" w14:textId="2C02A9A6" w:rsidR="00DD22CB" w:rsidRDefault="00966CEC">
            <w:pPr>
              <w:widowControl w:val="0"/>
              <w:tabs>
                <w:tab w:val="left" w:pos="426"/>
              </w:tabs>
              <w:spacing w:before="40" w:after="40"/>
              <w:rPr>
                <w:rFonts w:ascii="Arial" w:hAnsi="Arial" w:cs="Arial"/>
                <w:szCs w:val="24"/>
              </w:rPr>
            </w:pPr>
            <w:r w:rsidRPr="00966CEC">
              <w:rPr>
                <w:rFonts w:ascii="Arial" w:hAnsi="Arial" w:cs="Arial"/>
                <w:szCs w:val="24"/>
              </w:rPr>
              <w:t>3.2 Posílená infrastruktura pro sociální podnikání</w:t>
            </w:r>
          </w:p>
        </w:tc>
      </w:tr>
      <w:tr w:rsidR="00DD22CB" w14:paraId="6EBEDA15" w14:textId="77777777" w:rsidTr="00D32516">
        <w:tc>
          <w:tcPr>
            <w:tcW w:w="2878"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D32516">
        <w:tc>
          <w:tcPr>
            <w:tcW w:w="2878"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r w:rsidR="005D1812" w14:paraId="7C53867C" w14:textId="77777777" w:rsidTr="00D32516">
        <w:tc>
          <w:tcPr>
            <w:tcW w:w="2878" w:type="dxa"/>
            <w:vAlign w:val="center"/>
          </w:tcPr>
          <w:p w14:paraId="08205D59" w14:textId="6D8669F1" w:rsidR="005D1812" w:rsidRDefault="005D1812">
            <w:pPr>
              <w:widowControl w:val="0"/>
              <w:tabs>
                <w:tab w:val="left" w:pos="426"/>
              </w:tabs>
              <w:spacing w:before="40" w:after="40"/>
              <w:rPr>
                <w:rFonts w:ascii="Arial" w:hAnsi="Arial" w:cs="Arial"/>
                <w:szCs w:val="24"/>
              </w:rPr>
            </w:pPr>
            <w:r>
              <w:rPr>
                <w:rFonts w:ascii="Arial" w:hAnsi="Arial" w:cs="Arial"/>
                <w:szCs w:val="24"/>
              </w:rPr>
              <w:t>Doba udržitelnosti</w:t>
            </w:r>
          </w:p>
        </w:tc>
        <w:tc>
          <w:tcPr>
            <w:tcW w:w="5752" w:type="dxa"/>
            <w:vAlign w:val="center"/>
          </w:tcPr>
          <w:p w14:paraId="5CA9E217" w14:textId="26A0881E" w:rsidR="005D1812" w:rsidRDefault="003A4089">
            <w:pPr>
              <w:widowControl w:val="0"/>
              <w:tabs>
                <w:tab w:val="left" w:pos="426"/>
              </w:tabs>
              <w:spacing w:before="40" w:after="40"/>
              <w:rPr>
                <w:rFonts w:ascii="Arial" w:hAnsi="Arial" w:cs="Arial"/>
                <w:szCs w:val="24"/>
              </w:rPr>
            </w:pPr>
            <w:r w:rsidRPr="003A4089">
              <w:rPr>
                <w:rFonts w:ascii="Arial" w:hAnsi="Arial" w:cs="Arial"/>
                <w:szCs w:val="24"/>
                <w:highlight w:val="yellow"/>
              </w:rPr>
              <w:t>_ roky/</w:t>
            </w:r>
            <w:r w:rsidR="005D1812" w:rsidRPr="003A4089">
              <w:rPr>
                <w:rFonts w:ascii="Arial" w:hAnsi="Arial" w:cs="Arial"/>
                <w:szCs w:val="24"/>
                <w:highlight w:val="yellow"/>
              </w:rPr>
              <w:t>let od data, kdy projekt nabyl v MS 2014+ stav „projekt finančně ukončen ze strany ŘO“</w:t>
            </w:r>
            <w:r w:rsidR="00E309D9">
              <w:rPr>
                <w:rFonts w:ascii="Arial" w:hAnsi="Arial" w:cs="Arial"/>
                <w:szCs w:val="24"/>
              </w:rPr>
              <w:t xml:space="preserve"> </w:t>
            </w:r>
          </w:p>
        </w:tc>
      </w:tr>
    </w:tbl>
    <w:p w14:paraId="2836F1EA" w14:textId="4D9EC5A5"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245DC3">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588AFEC3" w14:textId="77777777" w:rsidR="005969A5" w:rsidRDefault="005969A5">
      <w:pPr>
        <w:rPr>
          <w:rFonts w:ascii="Arial" w:hAnsi="Arial" w:cs="Arial"/>
          <w:b/>
          <w:bCs/>
          <w:iCs/>
          <w:szCs w:val="28"/>
        </w:rPr>
      </w:pPr>
      <w:r>
        <w:br w:type="page"/>
      </w:r>
    </w:p>
    <w:p w14:paraId="08C0C443" w14:textId="5180E2D6" w:rsidR="00DD22CB" w:rsidRDefault="00CE3CB5">
      <w:pPr>
        <w:pStyle w:val="Nadpis2-zprva"/>
        <w:spacing w:before="40" w:after="40"/>
      </w:pPr>
      <w:r>
        <w:lastRenderedPageBreak/>
        <w:t>Článek IV.</w:t>
      </w:r>
    </w:p>
    <w:p w14:paraId="6635E11B" w14:textId="77777777" w:rsidR="00DD22CB" w:rsidRDefault="00CE3CB5">
      <w:pPr>
        <w:pStyle w:val="Nadpis2"/>
        <w:spacing w:before="40" w:after="40"/>
      </w:pPr>
      <w:r>
        <w:t>Poskytovaná podpora</w:t>
      </w:r>
      <w:r w:rsidR="00C54F52">
        <w:t xml:space="preserve"> z </w:t>
      </w:r>
      <w:r>
        <w:t>OP PPR</w:t>
      </w:r>
    </w:p>
    <w:p w14:paraId="3C09AD70" w14:textId="77777777" w:rsidR="00DD22CB" w:rsidRDefault="00DD22CB"/>
    <w:p w14:paraId="5A4F795A" w14:textId="77777777" w:rsidR="00DD22CB" w:rsidRDefault="00CE3CB5" w:rsidP="00CB4A82">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72131336" w14:textId="2FF6FF00"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1E49E4">
              <w:rPr>
                <w:rFonts w:ascii="Arial" w:hAnsi="Arial" w:cs="Arial"/>
                <w:b/>
                <w:snapToGrid w:val="0"/>
                <w:szCs w:val="24"/>
              </w:rPr>
              <w:t>ých</w:t>
            </w:r>
            <w:r w:rsidR="002C02C3">
              <w:rPr>
                <w:rFonts w:ascii="Arial" w:hAnsi="Arial" w:cs="Arial"/>
                <w:b/>
                <w:snapToGrid w:val="0"/>
                <w:szCs w:val="24"/>
              </w:rPr>
              <w:t xml:space="preserve"> </w:t>
            </w:r>
            <w:r w:rsidR="001E49E4">
              <w:rPr>
                <w:rFonts w:ascii="Arial" w:hAnsi="Arial" w:cs="Arial"/>
                <w:b/>
                <w:snapToGrid w:val="0"/>
                <w:szCs w:val="24"/>
              </w:rPr>
              <w:t xml:space="preserve">způsobilých výdajích </w:t>
            </w:r>
            <w:r w:rsidR="001E49E4" w:rsidRPr="0039605E">
              <w:rPr>
                <w:rFonts w:ascii="Arial" w:hAnsi="Arial" w:cs="Arial"/>
                <w:b/>
                <w:snapToGrid w:val="0"/>
                <w:szCs w:val="24"/>
                <w:highlight w:val="yellow"/>
              </w:rPr>
              <w:t xml:space="preserve">očištěných o </w:t>
            </w:r>
            <w:r w:rsidR="00E309D9">
              <w:rPr>
                <w:rFonts w:ascii="Arial" w:hAnsi="Arial" w:cs="Arial"/>
                <w:b/>
                <w:snapToGrid w:val="0"/>
                <w:szCs w:val="24"/>
                <w:highlight w:val="yellow"/>
              </w:rPr>
              <w:t xml:space="preserve">čisté </w:t>
            </w:r>
            <w:r w:rsidR="001E49E4" w:rsidRPr="0039605E">
              <w:rPr>
                <w:rFonts w:ascii="Arial" w:hAnsi="Arial" w:cs="Arial"/>
                <w:b/>
                <w:snapToGrid w:val="0"/>
                <w:szCs w:val="24"/>
                <w:highlight w:val="yellow"/>
              </w:rPr>
              <w:t>příjmy</w:t>
            </w:r>
          </w:p>
          <w:p w14:paraId="60D4E0D9"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77777777" w:rsidR="00DD22CB" w:rsidRDefault="00DD22CB">
            <w:pPr>
              <w:widowControl w:val="0"/>
              <w:spacing w:before="40" w:after="40"/>
              <w:jc w:val="center"/>
              <w:rPr>
                <w:rFonts w:ascii="Arial" w:hAnsi="Arial" w:cs="Arial"/>
              </w:rPr>
            </w:pPr>
          </w:p>
        </w:tc>
      </w:tr>
      <w:tr w:rsidR="00BC1CCB" w14:paraId="542B290D" w14:textId="77777777">
        <w:tc>
          <w:tcPr>
            <w:tcW w:w="4680" w:type="dxa"/>
            <w:vAlign w:val="center"/>
          </w:tcPr>
          <w:p w14:paraId="62BE8FF3" w14:textId="7C2D1508" w:rsidR="00BC1CCB" w:rsidRDefault="00E309D9">
            <w:pPr>
              <w:pStyle w:val="N1"/>
              <w:widowControl w:val="0"/>
              <w:spacing w:before="40" w:after="40"/>
              <w:rPr>
                <w:b w:val="0"/>
                <w:bCs/>
                <w:caps w:val="0"/>
                <w:snapToGrid w:val="0"/>
                <w:sz w:val="20"/>
              </w:rPr>
            </w:pPr>
            <w:r w:rsidRPr="008C348A">
              <w:rPr>
                <w:b w:val="0"/>
                <w:caps w:val="0"/>
                <w:snapToGrid w:val="0"/>
                <w:sz w:val="20"/>
                <w:highlight w:val="yellow"/>
              </w:rPr>
              <w:t>Čisté příjmy projektu (předpokládané)</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77777777" w:rsidR="00BC1CCB" w:rsidRDefault="00BC1CCB">
            <w:pPr>
              <w:widowControl w:val="0"/>
              <w:spacing w:before="40" w:after="40"/>
              <w:jc w:val="center"/>
              <w:rPr>
                <w:rFonts w:ascii="Arial" w:hAnsi="Arial" w:cs="Arial"/>
              </w:rPr>
            </w:pPr>
          </w:p>
        </w:tc>
      </w:tr>
      <w:tr w:rsidR="0040267C" w14:paraId="4FC74064" w14:textId="77777777">
        <w:tc>
          <w:tcPr>
            <w:tcW w:w="4680" w:type="dxa"/>
            <w:vAlign w:val="center"/>
          </w:tcPr>
          <w:p w14:paraId="16D2B65C" w14:textId="1AD4C9EC" w:rsidR="0040267C" w:rsidRDefault="00E309D9">
            <w:pPr>
              <w:pStyle w:val="N1"/>
              <w:widowControl w:val="0"/>
              <w:spacing w:before="40" w:after="40"/>
              <w:rPr>
                <w:b w:val="0"/>
                <w:bCs/>
                <w:caps w:val="0"/>
                <w:snapToGrid w:val="0"/>
                <w:sz w:val="20"/>
              </w:rPr>
            </w:pPr>
            <w:r w:rsidRPr="008C348A">
              <w:rPr>
                <w:b w:val="0"/>
                <w:bCs/>
                <w:caps w:val="0"/>
                <w:snapToGrid w:val="0"/>
                <w:sz w:val="20"/>
                <w:highlight w:val="yellow"/>
              </w:rPr>
              <w:t xml:space="preserve">Celkové způsobilé výdaje očištěné </w:t>
            </w:r>
            <w:r w:rsidRPr="009C123A">
              <w:rPr>
                <w:b w:val="0"/>
                <w:bCs/>
                <w:caps w:val="0"/>
                <w:snapToGrid w:val="0"/>
                <w:sz w:val="20"/>
                <w:highlight w:val="yellow"/>
              </w:rPr>
              <w:t xml:space="preserve">o </w:t>
            </w:r>
            <w:r>
              <w:rPr>
                <w:b w:val="0"/>
                <w:bCs/>
                <w:caps w:val="0"/>
                <w:snapToGrid w:val="0"/>
                <w:sz w:val="20"/>
                <w:highlight w:val="yellow"/>
              </w:rPr>
              <w:t xml:space="preserve">čisté </w:t>
            </w:r>
            <w:r w:rsidRPr="009C123A">
              <w:rPr>
                <w:b w:val="0"/>
                <w:bCs/>
                <w:caps w:val="0"/>
                <w:snapToGrid w:val="0"/>
                <w:sz w:val="20"/>
                <w:highlight w:val="yellow"/>
              </w:rPr>
              <w:t>příjmy</w:t>
            </w:r>
          </w:p>
        </w:tc>
        <w:tc>
          <w:tcPr>
            <w:tcW w:w="1800" w:type="dxa"/>
            <w:vAlign w:val="center"/>
          </w:tcPr>
          <w:p w14:paraId="2CAAAAB6" w14:textId="77777777" w:rsidR="0040267C" w:rsidRDefault="0040267C">
            <w:pPr>
              <w:widowControl w:val="0"/>
              <w:spacing w:before="40" w:after="40"/>
              <w:jc w:val="center"/>
              <w:rPr>
                <w:rFonts w:ascii="Arial" w:hAnsi="Arial" w:cs="Arial"/>
              </w:rPr>
            </w:pPr>
          </w:p>
        </w:tc>
        <w:tc>
          <w:tcPr>
            <w:tcW w:w="2160" w:type="dxa"/>
            <w:vAlign w:val="center"/>
          </w:tcPr>
          <w:p w14:paraId="2A63BFF1" w14:textId="3CBB48F9" w:rsidR="0040267C" w:rsidRDefault="00407B0E">
            <w:pPr>
              <w:widowControl w:val="0"/>
              <w:spacing w:before="40" w:after="40"/>
              <w:jc w:val="center"/>
              <w:rPr>
                <w:rFonts w:ascii="Arial" w:hAnsi="Arial" w:cs="Arial"/>
              </w:rPr>
            </w:pPr>
            <w:r>
              <w:rPr>
                <w:rFonts w:ascii="Arial" w:hAnsi="Arial" w:cs="Arial"/>
              </w:rPr>
              <w:t xml:space="preserve">100 </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4C964B88" w:rsidR="00DD22CB" w:rsidRDefault="00CE3CB5" w:rsidP="0048353F">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3CDC7A2C"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EFRR</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7D9E1C92" w:rsidR="00407B0E" w:rsidRDefault="00407B0E">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147B4AF"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40FEF6BF" w14:textId="7F003D02" w:rsidR="000A0E9E" w:rsidRPr="00F46363"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w:t>
      </w:r>
      <w:r w:rsidR="00407B0E" w:rsidRPr="00E44583">
        <w:rPr>
          <w:rFonts w:ascii="Arial" w:hAnsi="Arial" w:cs="Arial"/>
          <w:u w:val="single"/>
        </w:rPr>
        <w:t xml:space="preserve">celkových způsobilých výdajích </w:t>
      </w:r>
      <w:r w:rsidR="00407B0E" w:rsidRPr="00E44583">
        <w:rPr>
          <w:rFonts w:ascii="Arial" w:hAnsi="Arial" w:cs="Arial"/>
          <w:highlight w:val="yellow"/>
          <w:u w:val="single"/>
        </w:rPr>
        <w:t>očištěných o</w:t>
      </w:r>
      <w:r w:rsidR="00E309D9">
        <w:rPr>
          <w:rFonts w:ascii="Arial" w:hAnsi="Arial" w:cs="Arial"/>
          <w:highlight w:val="yellow"/>
          <w:u w:val="single"/>
        </w:rPr>
        <w:t xml:space="preserve"> čisté</w:t>
      </w:r>
      <w:r w:rsidR="00407B0E" w:rsidRPr="00E44583">
        <w:rPr>
          <w:rFonts w:ascii="Arial" w:hAnsi="Arial" w:cs="Arial"/>
          <w:highlight w:val="yellow"/>
          <w:u w:val="single"/>
        </w:rPr>
        <w:t xml:space="preserve"> příjmy</w:t>
      </w:r>
      <w:r w:rsidRPr="00E44583">
        <w:rPr>
          <w:rFonts w:ascii="Arial" w:hAnsi="Arial" w:cs="Arial"/>
          <w:u w:val="single"/>
        </w:rPr>
        <w:t xml:space="preserve"> (v %)</w:t>
      </w:r>
      <w:r w:rsidRPr="00E44583">
        <w:rPr>
          <w:rFonts w:ascii="Arial" w:hAnsi="Arial" w:cs="Arial"/>
        </w:rPr>
        <w:t xml:space="preserve"> dle výše uvedené tabulky. </w:t>
      </w:r>
      <w:r w:rsidR="00CE3CB5" w:rsidRPr="00E44583">
        <w:rPr>
          <w:rFonts w:ascii="Arial" w:hAnsi="Arial" w:cs="Arial"/>
          <w:szCs w:val="24"/>
        </w:rPr>
        <w:t>Vyjádření závazku vlastního financování částkou</w:t>
      </w:r>
      <w:r w:rsidR="00C54F52" w:rsidRPr="003A7060">
        <w:rPr>
          <w:rFonts w:ascii="Arial" w:hAnsi="Arial" w:cs="Arial"/>
          <w:szCs w:val="24"/>
        </w:rPr>
        <w:t xml:space="preserve"> v </w:t>
      </w:r>
      <w:r w:rsidR="00CE3CB5" w:rsidRPr="003A7060">
        <w:rPr>
          <w:rFonts w:ascii="Arial" w:hAnsi="Arial" w:cs="Arial"/>
          <w:szCs w:val="24"/>
        </w:rPr>
        <w:t>Kč je pouze orientační.</w:t>
      </w:r>
    </w:p>
    <w:p w14:paraId="54E4B087" w14:textId="6BE9C308" w:rsidR="00914E8D" w:rsidRPr="00E309D9" w:rsidRDefault="00EA789C" w:rsidP="00CB4A82">
      <w:pPr>
        <w:pStyle w:val="Odstavecseseznamem"/>
        <w:numPr>
          <w:ilvl w:val="0"/>
          <w:numId w:val="12"/>
        </w:numPr>
        <w:tabs>
          <w:tab w:val="clear" w:pos="1080"/>
        </w:tabs>
        <w:ind w:left="567" w:hanging="567"/>
        <w:jc w:val="both"/>
        <w:rPr>
          <w:rFonts w:ascii="Arial" w:hAnsi="Arial" w:cs="Arial"/>
          <w:i/>
          <w:highlight w:val="yellow"/>
        </w:rPr>
      </w:pPr>
      <w:r w:rsidRPr="00E309D9">
        <w:rPr>
          <w:rFonts w:ascii="Arial" w:hAnsi="Arial" w:cs="Arial"/>
          <w:bCs/>
          <w:i/>
          <w:highlight w:val="yellow"/>
        </w:rPr>
        <w:t>Uvedené částky ve</w:t>
      </w:r>
      <w:r w:rsidR="00914E8D" w:rsidRPr="00E309D9">
        <w:rPr>
          <w:rFonts w:ascii="Arial" w:hAnsi="Arial" w:cs="Arial"/>
          <w:bCs/>
          <w:i/>
          <w:highlight w:val="yellow"/>
        </w:rPr>
        <w:t xml:space="preserve"> finančním rámci projektu j</w:t>
      </w:r>
      <w:r w:rsidRPr="00E309D9">
        <w:rPr>
          <w:rFonts w:ascii="Arial" w:hAnsi="Arial" w:cs="Arial"/>
          <w:bCs/>
          <w:i/>
          <w:highlight w:val="yellow"/>
        </w:rPr>
        <w:t>sou</w:t>
      </w:r>
      <w:r w:rsidR="00914E8D" w:rsidRPr="00E309D9">
        <w:rPr>
          <w:rFonts w:ascii="Arial" w:hAnsi="Arial" w:cs="Arial"/>
          <w:bCs/>
          <w:i/>
          <w:highlight w:val="yellow"/>
        </w:rPr>
        <w:t xml:space="preserve"> maximální</w:t>
      </w:r>
      <w:r w:rsidRPr="00E309D9">
        <w:rPr>
          <w:rFonts w:ascii="Arial" w:hAnsi="Arial" w:cs="Arial"/>
          <w:bCs/>
          <w:i/>
          <w:highlight w:val="yellow"/>
        </w:rPr>
        <w:t xml:space="preserve">. Příjemci ale bude poskytnuta </w:t>
      </w:r>
      <w:r w:rsidR="00914E8D" w:rsidRPr="00E309D9">
        <w:rPr>
          <w:rFonts w:ascii="Arial" w:hAnsi="Arial" w:cs="Arial"/>
          <w:bCs/>
          <w:i/>
          <w:highlight w:val="yellow"/>
        </w:rPr>
        <w:t>pouze</w:t>
      </w:r>
      <w:r w:rsidRPr="00E309D9">
        <w:rPr>
          <w:rFonts w:ascii="Arial" w:hAnsi="Arial" w:cs="Arial"/>
          <w:bCs/>
          <w:i/>
          <w:highlight w:val="yellow"/>
        </w:rPr>
        <w:t xml:space="preserve"> taková</w:t>
      </w:r>
      <w:r w:rsidR="00914E8D" w:rsidRPr="00E309D9">
        <w:rPr>
          <w:rFonts w:ascii="Arial" w:hAnsi="Arial" w:cs="Arial"/>
          <w:bCs/>
          <w:i/>
          <w:highlight w:val="yellow"/>
        </w:rPr>
        <w:t xml:space="preserve"> částka, která nezpůsobí překročení limitu podpory de minimis</w:t>
      </w:r>
      <w:r w:rsidR="00914E8D" w:rsidRPr="00E309D9">
        <w:rPr>
          <w:rFonts w:ascii="Arial" w:hAnsi="Arial" w:cs="Arial"/>
          <w:i/>
          <w:highlight w:val="yellow"/>
        </w:rPr>
        <w:t xml:space="preserve"> </w:t>
      </w:r>
      <w:r w:rsidR="00D90404" w:rsidRPr="00E309D9">
        <w:rPr>
          <w:rFonts w:ascii="Arial" w:hAnsi="Arial" w:cs="Arial"/>
          <w:i/>
          <w:highlight w:val="yellow"/>
        </w:rPr>
        <w:t>ve výši</w:t>
      </w:r>
      <w:r w:rsidRPr="00E309D9">
        <w:rPr>
          <w:rStyle w:val="Znakapoznpodarou"/>
          <w:rFonts w:ascii="Arial" w:hAnsi="Arial" w:cs="Arial"/>
          <w:i/>
          <w:sz w:val="16"/>
          <w:highlight w:val="yellow"/>
        </w:rPr>
        <w:footnoteReference w:id="1"/>
      </w:r>
      <w:r w:rsidR="00D90404" w:rsidRPr="00E309D9">
        <w:rPr>
          <w:rFonts w:ascii="Arial" w:hAnsi="Arial" w:cs="Arial"/>
          <w:i/>
          <w:highlight w:val="yellow"/>
        </w:rPr>
        <w:t xml:space="preserve"> </w:t>
      </w:r>
      <w:r w:rsidR="0087769A">
        <w:rPr>
          <w:rFonts w:ascii="Arial" w:hAnsi="Arial" w:cs="Arial"/>
          <w:i/>
          <w:highlight w:val="yellow"/>
        </w:rPr>
        <w:br/>
      </w:r>
      <w:r w:rsidR="00D90404" w:rsidRPr="00E309D9">
        <w:rPr>
          <w:rFonts w:ascii="Arial" w:hAnsi="Arial" w:cs="Arial"/>
          <w:i/>
          <w:highlight w:val="yellow"/>
        </w:rPr>
        <w:t>200 tis. EUR</w:t>
      </w:r>
      <w:r w:rsidR="00914E8D" w:rsidRPr="00E309D9">
        <w:rPr>
          <w:rFonts w:ascii="Arial" w:hAnsi="Arial" w:cs="Arial"/>
          <w:i/>
          <w:highlight w:val="yellow"/>
        </w:rPr>
        <w:t xml:space="preserve">, </w:t>
      </w:r>
      <w:r w:rsidR="00914E8D" w:rsidRPr="00E309D9">
        <w:rPr>
          <w:rFonts w:ascii="Arial" w:hAnsi="Arial" w:cs="Arial"/>
          <w:bCs/>
          <w:i/>
          <w:highlight w:val="yellow"/>
        </w:rPr>
        <w:t>kterou je jeden podnik dle příslušného nařízení EU oprávněn v rozhodném období čerpat.</w:t>
      </w:r>
      <w:r w:rsidR="00E309D9" w:rsidRPr="00E309D9">
        <w:rPr>
          <w:rFonts w:ascii="Arial" w:hAnsi="Arial" w:cs="Arial"/>
          <w:i/>
          <w:highlight w:val="yellow"/>
        </w:rPr>
        <w:t xml:space="preserve"> </w:t>
      </w:r>
    </w:p>
    <w:p w14:paraId="104CD428" w14:textId="0981BE04" w:rsidR="00D32516" w:rsidRDefault="000A0E9E" w:rsidP="00CB4A8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Podpora z OP PPR je poskytována na způsobilé výdaje projektu, které nejsou či nebudou kryty z jiných</w:t>
      </w:r>
      <w:r w:rsidR="00C37F98">
        <w:rPr>
          <w:rFonts w:ascii="Arial" w:hAnsi="Arial" w:cs="Arial"/>
        </w:rPr>
        <w:t xml:space="preserve"> zdrojů příjemce. Prostředky OP</w:t>
      </w:r>
      <w:r w:rsidR="00C57B03">
        <w:rPr>
          <w:rFonts w:ascii="Arial" w:hAnsi="Arial" w:cs="Arial"/>
        </w:rPr>
        <w:t> </w:t>
      </w:r>
      <w:r w:rsidRPr="007E07EB">
        <w:rPr>
          <w:rFonts w:ascii="Arial" w:hAnsi="Arial" w:cs="Arial"/>
        </w:rPr>
        <w:t>PPR jsou poskytovány z rozpoč</w:t>
      </w:r>
      <w:r w:rsidR="00553D87" w:rsidRPr="007E07EB">
        <w:rPr>
          <w:rFonts w:ascii="Arial" w:hAnsi="Arial" w:cs="Arial"/>
        </w:rPr>
        <w:t>tu hlavního města Prahy.</w:t>
      </w:r>
    </w:p>
    <w:p w14:paraId="6E73C30B" w14:textId="58968486" w:rsidR="00DD22CB" w:rsidRPr="00E309D9" w:rsidRDefault="00CE3CB5" w:rsidP="00CB4A8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E309D9">
        <w:rPr>
          <w:rFonts w:ascii="Arial" w:hAnsi="Arial" w:cs="Arial"/>
          <w:szCs w:val="24"/>
        </w:rPr>
        <w:t xml:space="preserve">Pro </w:t>
      </w:r>
      <w:r w:rsidRPr="00E309D9">
        <w:rPr>
          <w:rFonts w:ascii="Arial" w:hAnsi="Arial" w:cs="Arial"/>
        </w:rPr>
        <w:t>zapojení</w:t>
      </w:r>
      <w:r w:rsidRPr="00E309D9">
        <w:rPr>
          <w:rFonts w:ascii="Arial" w:hAnsi="Arial" w:cs="Arial"/>
          <w:szCs w:val="24"/>
        </w:rPr>
        <w:t xml:space="preserve"> zdrojů financování dle výše uvedené tabulky jsou rozhodující hodnoty podílů</w:t>
      </w:r>
      <w:r w:rsidR="00553D87" w:rsidRPr="00E309D9">
        <w:rPr>
          <w:rFonts w:ascii="Arial" w:hAnsi="Arial" w:cs="Arial"/>
          <w:szCs w:val="24"/>
        </w:rPr>
        <w:t xml:space="preserve"> jednotlivých zdrojů financování poskytované podpory</w:t>
      </w:r>
      <w:r w:rsidRPr="00E309D9">
        <w:rPr>
          <w:rFonts w:ascii="Arial" w:hAnsi="Arial" w:cs="Arial"/>
          <w:szCs w:val="24"/>
        </w:rPr>
        <w:t xml:space="preserve"> vyjádřené</w:t>
      </w:r>
      <w:r w:rsidR="00C54F52" w:rsidRPr="00E309D9">
        <w:rPr>
          <w:rFonts w:ascii="Arial" w:hAnsi="Arial" w:cs="Arial"/>
          <w:szCs w:val="24"/>
        </w:rPr>
        <w:t xml:space="preserve"> v </w:t>
      </w:r>
      <w:r w:rsidRPr="00E309D9">
        <w:rPr>
          <w:rFonts w:ascii="Arial" w:hAnsi="Arial" w:cs="Arial"/>
          <w:szCs w:val="24"/>
        </w:rPr>
        <w:t xml:space="preserve">procentech. </w:t>
      </w:r>
      <w:r w:rsidRPr="00E309D9">
        <w:rPr>
          <w:rFonts w:ascii="Arial" w:hAnsi="Arial" w:cs="Arial"/>
        </w:rPr>
        <w:t xml:space="preserve">Příjemce zajistí úhradu veškerých </w:t>
      </w:r>
      <w:r w:rsidR="00465436" w:rsidRPr="00E309D9">
        <w:rPr>
          <w:rFonts w:ascii="Arial" w:hAnsi="Arial" w:cs="Arial"/>
        </w:rPr>
        <w:t xml:space="preserve">výdajů </w:t>
      </w:r>
      <w:r w:rsidRPr="00E309D9">
        <w:rPr>
          <w:rFonts w:ascii="Arial" w:hAnsi="Arial" w:cs="Arial"/>
        </w:rPr>
        <w:t>projektu, které nejsou kryty výše uvedeným zdrojem finanční pomoci (zejména nezpůsobilé výdaje</w:t>
      </w:r>
      <w:r w:rsidR="00C54F52" w:rsidRPr="00E309D9">
        <w:rPr>
          <w:rFonts w:ascii="Arial" w:hAnsi="Arial" w:cs="Arial"/>
        </w:rPr>
        <w:t xml:space="preserve"> a</w:t>
      </w:r>
      <w:r w:rsidR="008F2C3D" w:rsidRPr="00E309D9">
        <w:rPr>
          <w:rFonts w:ascii="Arial" w:hAnsi="Arial" w:cs="Arial"/>
        </w:rPr>
        <w:t xml:space="preserve"> veškeré</w:t>
      </w:r>
      <w:r w:rsidR="00C54F52" w:rsidRPr="00E309D9">
        <w:rPr>
          <w:rFonts w:ascii="Arial" w:hAnsi="Arial" w:cs="Arial"/>
        </w:rPr>
        <w:t> </w:t>
      </w:r>
      <w:r w:rsidR="00465436" w:rsidRPr="00E309D9">
        <w:rPr>
          <w:rFonts w:ascii="Arial" w:hAnsi="Arial" w:cs="Arial"/>
        </w:rPr>
        <w:t>dodatečné výdaje</w:t>
      </w:r>
      <w:r w:rsidRPr="00E309D9">
        <w:rPr>
          <w:rFonts w:ascii="Arial" w:hAnsi="Arial" w:cs="Arial"/>
        </w:rPr>
        <w:t>)</w:t>
      </w:r>
      <w:r w:rsidR="00C54F52" w:rsidRPr="00E309D9">
        <w:rPr>
          <w:rFonts w:ascii="Arial" w:hAnsi="Arial" w:cs="Arial"/>
        </w:rPr>
        <w:t xml:space="preserve"> z </w:t>
      </w:r>
      <w:r w:rsidRPr="00E309D9">
        <w:rPr>
          <w:rFonts w:ascii="Arial" w:hAnsi="Arial" w:cs="Arial"/>
        </w:rPr>
        <w:t xml:space="preserve">vlastních zdrojů. </w:t>
      </w:r>
    </w:p>
    <w:p w14:paraId="6A0E65E5" w14:textId="663D6F03" w:rsidR="00DD22CB" w:rsidRPr="007E07EB" w:rsidRDefault="00CE3CB5" w:rsidP="00CB4A8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Skutečná výše podpory, která bude příjemci poskytnuta, bude určena</w:t>
      </w:r>
      <w:r w:rsidR="00C54F52" w:rsidRPr="007E07EB">
        <w:rPr>
          <w:rFonts w:ascii="Arial" w:hAnsi="Arial" w:cs="Arial"/>
        </w:rPr>
        <w:t xml:space="preserve"> na </w:t>
      </w:r>
      <w:r w:rsidRPr="007E07EB">
        <w:rPr>
          <w:rFonts w:ascii="Arial" w:hAnsi="Arial" w:cs="Arial"/>
        </w:rPr>
        <w:t>základě skutečně vzniklých, odůvodněných</w:t>
      </w:r>
      <w:r w:rsidR="00C54F52" w:rsidRPr="007E07EB">
        <w:rPr>
          <w:rFonts w:ascii="Arial" w:hAnsi="Arial" w:cs="Arial"/>
        </w:rPr>
        <w:t xml:space="preserve"> a </w:t>
      </w:r>
      <w:r w:rsidRPr="007E07EB">
        <w:rPr>
          <w:rFonts w:ascii="Arial" w:hAnsi="Arial" w:cs="Arial"/>
        </w:rPr>
        <w:t xml:space="preserve">řádně prokázaných způsobilých </w:t>
      </w:r>
      <w:r w:rsidR="003C3307" w:rsidRPr="007E07EB">
        <w:rPr>
          <w:rFonts w:ascii="Arial" w:hAnsi="Arial" w:cs="Arial"/>
        </w:rPr>
        <w:t>výdajů</w:t>
      </w:r>
      <w:r w:rsidRPr="007E07EB">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5DD8B61B" w14:textId="01EBF535" w:rsidR="005D1812" w:rsidRPr="00E44583" w:rsidRDefault="005D1812" w:rsidP="00CB4A82">
      <w:pPr>
        <w:widowControl w:val="0"/>
        <w:numPr>
          <w:ilvl w:val="0"/>
          <w:numId w:val="12"/>
        </w:numPr>
        <w:tabs>
          <w:tab w:val="clear" w:pos="1080"/>
          <w:tab w:val="left" w:pos="-5040"/>
          <w:tab w:val="num" w:pos="567"/>
        </w:tabs>
        <w:spacing w:before="40" w:after="40"/>
        <w:ind w:left="567" w:hanging="567"/>
        <w:jc w:val="both"/>
        <w:rPr>
          <w:rFonts w:ascii="Arial" w:hAnsi="Arial" w:cs="Arial"/>
          <w:i/>
        </w:rPr>
      </w:pPr>
      <w:r w:rsidRPr="007E07EB">
        <w:rPr>
          <w:rFonts w:ascii="Arial" w:hAnsi="Arial" w:cs="Arial"/>
          <w:i/>
        </w:rPr>
        <w:t>Z poskytnuté podpory představuje částka</w:t>
      </w:r>
      <w:r w:rsidR="00D90404" w:rsidRPr="007E07EB">
        <w:rPr>
          <w:rFonts w:ascii="Arial" w:hAnsi="Arial" w:cs="Arial"/>
          <w:i/>
        </w:rPr>
        <w:t xml:space="preserve"> </w:t>
      </w:r>
      <w:r w:rsidRPr="007E07EB">
        <w:rPr>
          <w:rFonts w:ascii="Arial" w:hAnsi="Arial" w:cs="Arial"/>
          <w:i/>
        </w:rPr>
        <w:t>……….</w:t>
      </w:r>
      <w:r w:rsidR="00BA5B4F">
        <w:rPr>
          <w:rFonts w:ascii="Arial" w:hAnsi="Arial" w:cs="Arial"/>
          <w:i/>
        </w:rPr>
        <w:t xml:space="preserve"> </w:t>
      </w:r>
      <w:r w:rsidRPr="007E07EB">
        <w:rPr>
          <w:rFonts w:ascii="Arial" w:hAnsi="Arial" w:cs="Arial"/>
          <w:i/>
        </w:rPr>
        <w:t xml:space="preserve">Kč </w:t>
      </w:r>
      <w:r w:rsidR="00E44583" w:rsidRPr="007E07EB">
        <w:rPr>
          <w:rFonts w:ascii="Arial" w:hAnsi="Arial" w:cs="Arial"/>
          <w:i/>
        </w:rPr>
        <w:t xml:space="preserve">maximální </w:t>
      </w:r>
      <w:r w:rsidRPr="007E07EB">
        <w:rPr>
          <w:rFonts w:ascii="Arial" w:hAnsi="Arial" w:cs="Arial"/>
          <w:i/>
        </w:rPr>
        <w:t>podporu de minimis (malého rozsahu)</w:t>
      </w:r>
      <w:r w:rsidR="00E44583" w:rsidRPr="007E07EB">
        <w:rPr>
          <w:rFonts w:ascii="Arial" w:hAnsi="Arial" w:cs="Arial"/>
          <w:i/>
        </w:rPr>
        <w:t xml:space="preserve">, </w:t>
      </w:r>
      <w:r w:rsidR="00E44583" w:rsidRPr="007E07EB">
        <w:rPr>
          <w:rFonts w:ascii="Arial" w:hAnsi="Arial" w:cs="Arial"/>
          <w:bCs/>
          <w:i/>
        </w:rPr>
        <w:t>kterou je možné poskytnout, s tím, že bude příjemci poskytnuta pouze částka, která nezpůsobí překročení limitu podpory de minimis</w:t>
      </w:r>
      <w:r w:rsidR="00E44583" w:rsidRPr="007E07EB">
        <w:rPr>
          <w:rFonts w:ascii="Arial" w:hAnsi="Arial" w:cs="Arial"/>
          <w:i/>
        </w:rPr>
        <w:t xml:space="preserve"> ve výši 200 tis. EUR, </w:t>
      </w:r>
      <w:r w:rsidR="00E44583" w:rsidRPr="007E07EB">
        <w:rPr>
          <w:rFonts w:ascii="Arial" w:hAnsi="Arial" w:cs="Arial"/>
          <w:bCs/>
          <w:i/>
        </w:rPr>
        <w:t>kterou je jeden podnik dle příslušného nařízení EU oprávněn v rozhodném období čerpat.</w:t>
      </w:r>
      <w:r w:rsidR="00A40FC3" w:rsidRPr="007E07EB">
        <w:rPr>
          <w:rFonts w:ascii="Arial" w:hAnsi="Arial" w:cs="Arial"/>
          <w:bCs/>
          <w:i/>
        </w:rPr>
        <w:t xml:space="preserve"> </w:t>
      </w:r>
      <w:r w:rsidR="00C37F98">
        <w:rPr>
          <w:rFonts w:ascii="Arial" w:hAnsi="Arial" w:cs="Arial"/>
          <w:i/>
        </w:rPr>
        <w:t>Podpora de </w:t>
      </w:r>
      <w:r w:rsidRPr="007E07EB">
        <w:rPr>
          <w:rFonts w:ascii="Arial" w:hAnsi="Arial" w:cs="Arial"/>
          <w:i/>
        </w:rPr>
        <w:t xml:space="preserve">minimis je poskytována v souladu s nařízením Komise (EU) č. 1407/2013 ze dne 18. prosince 2013 </w:t>
      </w:r>
      <w:r w:rsidR="0087769A">
        <w:rPr>
          <w:rFonts w:ascii="Arial" w:hAnsi="Arial" w:cs="Arial"/>
          <w:i/>
        </w:rPr>
        <w:br/>
      </w:r>
      <w:r w:rsidRPr="007E07EB">
        <w:rPr>
          <w:rFonts w:ascii="Arial" w:hAnsi="Arial" w:cs="Arial"/>
          <w:i/>
        </w:rPr>
        <w:t>o použití článků 107 a 108 Smlouvy o fungov</w:t>
      </w:r>
      <w:r w:rsidR="00C37F98">
        <w:rPr>
          <w:rFonts w:ascii="Arial" w:hAnsi="Arial" w:cs="Arial"/>
          <w:i/>
        </w:rPr>
        <w:t>ání Evropské unie na podporu de </w:t>
      </w:r>
      <w:r w:rsidRPr="007E07EB">
        <w:rPr>
          <w:rFonts w:ascii="Arial" w:hAnsi="Arial" w:cs="Arial"/>
          <w:i/>
        </w:rPr>
        <w:t>minimis</w:t>
      </w:r>
      <w:r w:rsidR="00E309D9">
        <w:rPr>
          <w:rFonts w:ascii="Arial" w:hAnsi="Arial" w:cs="Arial"/>
          <w:i/>
        </w:rPr>
        <w:t>.</w:t>
      </w:r>
    </w:p>
    <w:p w14:paraId="610B1D28" w14:textId="026A74DB" w:rsidR="0025427E" w:rsidRPr="0025427E" w:rsidRDefault="0025427E" w:rsidP="00CB4A82">
      <w:pPr>
        <w:widowControl w:val="0"/>
        <w:numPr>
          <w:ilvl w:val="0"/>
          <w:numId w:val="12"/>
        </w:numPr>
        <w:tabs>
          <w:tab w:val="clear" w:pos="1080"/>
          <w:tab w:val="left" w:pos="-5040"/>
          <w:tab w:val="num" w:pos="567"/>
        </w:tabs>
        <w:spacing w:before="40" w:after="40"/>
        <w:ind w:left="567" w:hanging="567"/>
        <w:jc w:val="both"/>
        <w:rPr>
          <w:rFonts w:ascii="Arial" w:hAnsi="Arial" w:cs="Arial"/>
          <w:highlight w:val="yellow"/>
        </w:rPr>
      </w:pPr>
      <w:r w:rsidRPr="0025427E">
        <w:rPr>
          <w:rFonts w:ascii="Arial" w:hAnsi="Arial" w:cs="Arial"/>
          <w:highlight w:val="yellow"/>
        </w:rPr>
        <w:t>V případě, že v průběhu realizace projektu vzniknou čisté příjmy dle článku 65 odst. 8 nařízení č. 1303/2013, které nebyly zohledněny při schvalování projektu, budou způsobilé výdaje projektu sníženy o tento čistý příjem.</w:t>
      </w:r>
    </w:p>
    <w:p w14:paraId="4D991689" w14:textId="1918A1FD" w:rsidR="003C3307" w:rsidRPr="00DD6AAD" w:rsidRDefault="008306B8" w:rsidP="00CB4A82">
      <w:pPr>
        <w:widowControl w:val="0"/>
        <w:numPr>
          <w:ilvl w:val="0"/>
          <w:numId w:val="12"/>
        </w:numPr>
        <w:tabs>
          <w:tab w:val="clear" w:pos="1080"/>
          <w:tab w:val="left" w:pos="-5040"/>
          <w:tab w:val="num" w:pos="567"/>
        </w:tabs>
        <w:spacing w:before="40" w:after="40"/>
        <w:ind w:left="567" w:hanging="567"/>
        <w:jc w:val="both"/>
        <w:rPr>
          <w:rFonts w:ascii="Arial" w:hAnsi="Arial" w:cs="Arial"/>
          <w:highlight w:val="yellow"/>
        </w:rPr>
      </w:pPr>
      <w:r w:rsidRPr="00DD6AAD">
        <w:rPr>
          <w:rFonts w:ascii="Arial" w:hAnsi="Arial" w:cs="Arial"/>
          <w:highlight w:val="yellow"/>
        </w:rPr>
        <w:t>V případě, že po realizaci projektu vzniknou čisté příjmy dle článku 61 nařízení č. 1303/2013, způsobilé výdaje projektu budou předem sníženy s ohledem na potenciál projektu vytvářet čistý příjem.</w:t>
      </w:r>
    </w:p>
    <w:p w14:paraId="05026695" w14:textId="77777777" w:rsidR="00DD22CB" w:rsidRDefault="00CE3CB5" w:rsidP="00CB4A82">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lastRenderedPageBreak/>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6B1CCB1F"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1E49E4">
        <w:rPr>
          <w:rFonts w:ascii="Arial" w:hAnsi="Arial" w:cs="Arial"/>
        </w:rPr>
        <w:t xml:space="preserve"> žádosti </w:t>
      </w:r>
      <w:r w:rsidR="00BA5B4F">
        <w:rPr>
          <w:rFonts w:ascii="Arial" w:hAnsi="Arial" w:cs="Arial"/>
        </w:rPr>
        <w:br/>
      </w:r>
      <w:r w:rsidR="001E49E4">
        <w:rPr>
          <w:rFonts w:ascii="Arial" w:hAnsi="Arial" w:cs="Arial"/>
        </w:rPr>
        <w:t>o podporu</w:t>
      </w:r>
      <w:r w:rsidR="0040267C" w:rsidRPr="00C37F98">
        <w:rPr>
          <w:rStyle w:val="Znakapoznpodarou"/>
          <w:rFonts w:ascii="Arial" w:hAnsi="Arial" w:cs="Arial"/>
          <w:sz w:val="16"/>
        </w:rPr>
        <w:footnoteReference w:id="2"/>
      </w:r>
      <w:r w:rsidR="00621080">
        <w:rPr>
          <w:rFonts w:ascii="Arial" w:hAnsi="Arial" w:cs="Arial"/>
        </w:rPr>
        <w:t> </w:t>
      </w:r>
      <w:r w:rsidR="00C54F52">
        <w:rPr>
          <w:rFonts w:ascii="Arial" w:hAnsi="Arial" w:cs="Arial"/>
        </w:rPr>
        <w:t>a </w:t>
      </w:r>
      <w:r>
        <w:rPr>
          <w:rFonts w:ascii="Arial" w:hAnsi="Arial" w:cs="Arial"/>
        </w:rPr>
        <w:t>aktuální</w:t>
      </w:r>
      <w:r w:rsidR="00CB6A81">
        <w:rPr>
          <w:rFonts w:ascii="Arial" w:hAnsi="Arial" w:cs="Arial"/>
        </w:rPr>
        <w:t>m</w:t>
      </w:r>
      <w:r>
        <w:rPr>
          <w:rFonts w:ascii="Arial" w:hAnsi="Arial" w:cs="Arial"/>
        </w:rPr>
        <w:t xml:space="preserve"> schválené</w:t>
      </w:r>
      <w:r w:rsidR="00CB6A81">
        <w:rPr>
          <w:rFonts w:ascii="Arial" w:hAnsi="Arial" w:cs="Arial"/>
        </w:rPr>
        <w:t>m</w:t>
      </w:r>
      <w:r>
        <w:rPr>
          <w:rFonts w:ascii="Arial" w:hAnsi="Arial" w:cs="Arial"/>
        </w:rPr>
        <w:t xml:space="preserve"> rozpočtu projektu</w:t>
      </w:r>
      <w:r w:rsidRPr="00C37F98">
        <w:rPr>
          <w:rStyle w:val="Znakapoznpodarou"/>
          <w:rFonts w:ascii="Arial" w:hAnsi="Arial" w:cs="Arial"/>
          <w:sz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379956BC" w14:textId="38D83E1C" w:rsidR="00DD22CB" w:rsidRPr="007E07E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C37F98">
        <w:rPr>
          <w:rStyle w:val="Znakapoznpodarou"/>
          <w:rFonts w:ascii="Arial" w:hAnsi="Arial" w:cs="Arial"/>
          <w:sz w:val="16"/>
        </w:rPr>
        <w:footnoteReference w:id="4"/>
      </w:r>
      <w:r w:rsidR="002C4F01">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Pr>
          <w:rFonts w:ascii="Arial" w:hAnsi="Arial" w:cs="Arial"/>
        </w:rPr>
        <w:t>příjemce OP 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w:t>
      </w:r>
      <w:r w:rsidR="00C54F52" w:rsidRPr="007E07EB">
        <w:rPr>
          <w:rFonts w:ascii="Arial" w:hAnsi="Arial" w:cs="Arial"/>
        </w:rPr>
        <w:t>a </w:t>
      </w:r>
      <w:r w:rsidRPr="007E07EB">
        <w:rPr>
          <w:rFonts w:ascii="Arial" w:hAnsi="Arial" w:cs="Arial"/>
        </w:rPr>
        <w:t>příjemce OP PPR</w:t>
      </w:r>
      <w:r w:rsidR="00C54F52" w:rsidRPr="007E07EB">
        <w:rPr>
          <w:rFonts w:ascii="Arial" w:hAnsi="Arial" w:cs="Arial"/>
        </w:rPr>
        <w:t xml:space="preserve"> a </w:t>
      </w:r>
      <w:r w:rsidRPr="007E07EB">
        <w:rPr>
          <w:rFonts w:ascii="Arial" w:hAnsi="Arial" w:cs="Arial"/>
        </w:rPr>
        <w:t>dále</w:t>
      </w:r>
      <w:r w:rsidR="00C54F52" w:rsidRPr="007E07EB">
        <w:rPr>
          <w:rFonts w:ascii="Arial" w:hAnsi="Arial" w:cs="Arial"/>
        </w:rPr>
        <w:t xml:space="preserve"> v </w:t>
      </w:r>
      <w:r w:rsidRPr="007E07EB">
        <w:rPr>
          <w:rFonts w:ascii="Arial" w:hAnsi="Arial" w:cs="Arial"/>
        </w:rPr>
        <w:t xml:space="preserve">textu příslušné </w:t>
      </w:r>
      <w:r w:rsidR="00EF46A3" w:rsidRPr="007E07EB">
        <w:rPr>
          <w:rFonts w:ascii="Arial" w:hAnsi="Arial" w:cs="Arial"/>
        </w:rPr>
        <w:t>V</w:t>
      </w:r>
      <w:r w:rsidRPr="007E07EB">
        <w:rPr>
          <w:rFonts w:ascii="Arial" w:hAnsi="Arial" w:cs="Arial"/>
        </w:rPr>
        <w:t>ýzvy k předkládání žádostí</w:t>
      </w:r>
      <w:r w:rsidR="00C54F52" w:rsidRPr="007E07EB">
        <w:rPr>
          <w:rFonts w:ascii="Arial" w:hAnsi="Arial" w:cs="Arial"/>
        </w:rPr>
        <w:t xml:space="preserve"> o </w:t>
      </w:r>
      <w:r w:rsidRPr="007E07EB">
        <w:rPr>
          <w:rFonts w:ascii="Arial" w:hAnsi="Arial" w:cs="Arial"/>
        </w:rPr>
        <w:t>podporu.</w:t>
      </w:r>
    </w:p>
    <w:p w14:paraId="5D28CB29" w14:textId="4638F00D" w:rsidR="003A7060" w:rsidRPr="007E07EB" w:rsidRDefault="003A7060" w:rsidP="00CB4A82">
      <w:pPr>
        <w:widowControl w:val="0"/>
        <w:numPr>
          <w:ilvl w:val="0"/>
          <w:numId w:val="2"/>
        </w:numPr>
        <w:tabs>
          <w:tab w:val="clear" w:pos="1080"/>
          <w:tab w:val="num" w:pos="567"/>
        </w:tabs>
        <w:spacing w:before="40" w:after="40"/>
        <w:ind w:left="567" w:hanging="567"/>
        <w:jc w:val="both"/>
        <w:rPr>
          <w:rFonts w:ascii="Arial" w:hAnsi="Arial" w:cs="Arial"/>
        </w:rPr>
      </w:pPr>
      <w:r w:rsidRPr="007E07EB">
        <w:rPr>
          <w:rFonts w:ascii="Arial" w:hAnsi="Arial" w:cs="Arial"/>
        </w:rPr>
        <w:t xml:space="preserve">V případě, že je podpora poskytována v režimu </w:t>
      </w:r>
      <w:r w:rsidR="00F46363" w:rsidRPr="007E07EB">
        <w:rPr>
          <w:rFonts w:ascii="Arial" w:hAnsi="Arial" w:cs="Arial"/>
        </w:rPr>
        <w:t>de</w:t>
      </w:r>
      <w:r w:rsidR="00CC27B7">
        <w:rPr>
          <w:rFonts w:ascii="Arial" w:hAnsi="Arial" w:cs="Arial"/>
        </w:rPr>
        <w:t xml:space="preserve"> </w:t>
      </w:r>
      <w:r w:rsidR="00F46363" w:rsidRPr="007E07EB">
        <w:rPr>
          <w:rFonts w:ascii="Arial" w:hAnsi="Arial" w:cs="Arial"/>
        </w:rPr>
        <w:t xml:space="preserve">minimis a ke dni účinnosti této </w:t>
      </w:r>
      <w:r w:rsidR="008F2C3D" w:rsidRPr="007E07EB">
        <w:rPr>
          <w:rFonts w:ascii="Arial" w:hAnsi="Arial" w:cs="Arial"/>
        </w:rPr>
        <w:t>s</w:t>
      </w:r>
      <w:r w:rsidR="00F46363" w:rsidRPr="007E07EB">
        <w:rPr>
          <w:rFonts w:ascii="Arial" w:hAnsi="Arial" w:cs="Arial"/>
        </w:rPr>
        <w:t>mlouvy se zjistí, že částka podpory de</w:t>
      </w:r>
      <w:r w:rsidR="00CC27B7">
        <w:rPr>
          <w:rFonts w:ascii="Arial" w:hAnsi="Arial" w:cs="Arial"/>
        </w:rPr>
        <w:t xml:space="preserve"> </w:t>
      </w:r>
      <w:r w:rsidR="00F46363" w:rsidRPr="007E07EB">
        <w:rPr>
          <w:rFonts w:ascii="Arial" w:hAnsi="Arial" w:cs="Arial"/>
        </w:rPr>
        <w:t xml:space="preserve">minimis uvedená v této </w:t>
      </w:r>
      <w:r w:rsidR="008F2C3D" w:rsidRPr="007E07EB">
        <w:rPr>
          <w:rFonts w:ascii="Arial" w:hAnsi="Arial" w:cs="Arial"/>
        </w:rPr>
        <w:t>s</w:t>
      </w:r>
      <w:r w:rsidR="00F46363" w:rsidRPr="007E07EB">
        <w:rPr>
          <w:rFonts w:ascii="Arial" w:hAnsi="Arial" w:cs="Arial"/>
        </w:rPr>
        <w:t xml:space="preserve">mlouvě je vyšší než povolený limit </w:t>
      </w:r>
      <w:r w:rsidR="00B3650E">
        <w:rPr>
          <w:rFonts w:ascii="Arial" w:hAnsi="Arial" w:cs="Arial"/>
        </w:rPr>
        <w:br/>
      </w:r>
      <w:r w:rsidR="00F46363" w:rsidRPr="007E07EB">
        <w:rPr>
          <w:rFonts w:ascii="Arial" w:hAnsi="Arial" w:cs="Arial"/>
        </w:rPr>
        <w:t>de</w:t>
      </w:r>
      <w:r w:rsidR="00CC27B7">
        <w:rPr>
          <w:rFonts w:ascii="Arial" w:hAnsi="Arial" w:cs="Arial"/>
        </w:rPr>
        <w:t xml:space="preserve"> </w:t>
      </w:r>
      <w:r w:rsidR="00F46363" w:rsidRPr="007E07EB">
        <w:rPr>
          <w:rFonts w:ascii="Arial" w:hAnsi="Arial" w:cs="Arial"/>
        </w:rPr>
        <w:t xml:space="preserve">minimis, je příjemce povinen na vyzvání </w:t>
      </w:r>
      <w:r w:rsidR="00B51D6A">
        <w:rPr>
          <w:rFonts w:ascii="Arial" w:hAnsi="Arial" w:cs="Arial"/>
        </w:rPr>
        <w:t>poskytovatele</w:t>
      </w:r>
      <w:r w:rsidR="00F12373">
        <w:rPr>
          <w:rFonts w:ascii="Arial" w:hAnsi="Arial" w:cs="Arial"/>
        </w:rPr>
        <w:t xml:space="preserve"> v </w:t>
      </w:r>
      <w:r w:rsidR="00B51D6A">
        <w:rPr>
          <w:rFonts w:ascii="Arial" w:hAnsi="Arial" w:cs="Arial"/>
        </w:rPr>
        <w:t xml:space="preserve">poskytovatelem </w:t>
      </w:r>
      <w:r w:rsidR="00F12373">
        <w:rPr>
          <w:rFonts w:ascii="Arial" w:hAnsi="Arial" w:cs="Arial"/>
        </w:rPr>
        <w:t>stanoveném termínu</w:t>
      </w:r>
      <w:r w:rsidR="00F46363" w:rsidRPr="007E07EB">
        <w:rPr>
          <w:rFonts w:ascii="Arial" w:hAnsi="Arial" w:cs="Arial"/>
        </w:rPr>
        <w:t xml:space="preserve"> provést úpravu žádosti, resp. úpravu rozpočtu projektu tak</w:t>
      </w:r>
      <w:r w:rsidR="00A40FC3" w:rsidRPr="007E07EB">
        <w:rPr>
          <w:rFonts w:ascii="Arial" w:hAnsi="Arial" w:cs="Arial"/>
        </w:rPr>
        <w:t>,</w:t>
      </w:r>
      <w:r w:rsidR="00F46363" w:rsidRPr="007E07EB">
        <w:rPr>
          <w:rFonts w:ascii="Arial" w:hAnsi="Arial" w:cs="Arial"/>
        </w:rPr>
        <w:t xml:space="preserve"> aby byl dodržen </w:t>
      </w:r>
      <w:r w:rsidR="00C37F98">
        <w:rPr>
          <w:rFonts w:ascii="Arial" w:hAnsi="Arial" w:cs="Arial"/>
        </w:rPr>
        <w:t>soulad s nařízením de</w:t>
      </w:r>
      <w:r w:rsidR="00CC27B7">
        <w:rPr>
          <w:rFonts w:ascii="Arial" w:hAnsi="Arial" w:cs="Arial"/>
        </w:rPr>
        <w:t xml:space="preserve"> </w:t>
      </w:r>
      <w:r w:rsidR="00C37F98">
        <w:rPr>
          <w:rFonts w:ascii="Arial" w:hAnsi="Arial" w:cs="Arial"/>
        </w:rPr>
        <w:t>minimis a </w:t>
      </w:r>
      <w:r w:rsidR="00F46363" w:rsidRPr="007E07EB">
        <w:rPr>
          <w:rFonts w:ascii="Arial" w:hAnsi="Arial" w:cs="Arial"/>
        </w:rPr>
        <w:t>současně dodr</w:t>
      </w:r>
      <w:r w:rsidR="00940769">
        <w:rPr>
          <w:rFonts w:ascii="Arial" w:hAnsi="Arial" w:cs="Arial"/>
        </w:rPr>
        <w:t>žen limit spolufinancování dle V</w:t>
      </w:r>
      <w:r w:rsidR="00F46363" w:rsidRPr="007E07EB">
        <w:rPr>
          <w:rFonts w:ascii="Arial" w:hAnsi="Arial" w:cs="Arial"/>
        </w:rPr>
        <w:t>ýzvy k předkládání žádostí o podporu</w:t>
      </w:r>
      <w:r w:rsidR="00F12373">
        <w:rPr>
          <w:rFonts w:ascii="Arial" w:hAnsi="Arial" w:cs="Arial"/>
        </w:rPr>
        <w:t xml:space="preserve"> </w:t>
      </w:r>
      <w:r w:rsidR="00B51D6A">
        <w:rPr>
          <w:rFonts w:ascii="Arial" w:hAnsi="Arial" w:cs="Arial"/>
        </w:rPr>
        <w:t>uvedené v příloze č. 1 této smlouvy a dodrženy i další oprávněné požadavky poskytovatele související s financováním projektu</w:t>
      </w:r>
      <w:r w:rsidR="00F46363" w:rsidRPr="007E07EB">
        <w:rPr>
          <w:rFonts w:ascii="Arial" w:hAnsi="Arial" w:cs="Arial"/>
        </w:rPr>
        <w:t xml:space="preserve">.  </w:t>
      </w:r>
    </w:p>
    <w:p w14:paraId="68883A7D" w14:textId="4D38CE10" w:rsidR="0025427E" w:rsidRPr="0025427E" w:rsidRDefault="0025427E" w:rsidP="00CB4A82">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25427E">
        <w:rPr>
          <w:rFonts w:ascii="Arial" w:hAnsi="Arial" w:cs="Arial"/>
          <w:highlight w:val="yellow"/>
        </w:rPr>
        <w:t>V případě, že v průběhu realizace projektu vzniknou čisté příjmy dle článku 65 odst. 8 nařízení č. 1303/2013, které nebyly zohledněny při schvalování projektu, je příjemce povinen tyto příjmy nahlásit poskytovateli dotace v nejbližší Zprávě o realizaci projektu, nejpozději však v okamžiku podání závěrečné žádosti o platbu a způsobilé výdaje projektu budou sníženy o tento čistý příjem.</w:t>
      </w:r>
    </w:p>
    <w:p w14:paraId="16D0D81B" w14:textId="03C5C15F" w:rsidR="00404E5F" w:rsidRPr="009C123A" w:rsidRDefault="00404E5F" w:rsidP="00CB4A82">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 projektů generující</w:t>
      </w:r>
      <w:r w:rsidR="00A40FC3">
        <w:rPr>
          <w:rFonts w:ascii="Arial" w:hAnsi="Arial" w:cs="Arial"/>
          <w:highlight w:val="yellow"/>
        </w:rPr>
        <w:t>ch</w:t>
      </w:r>
      <w:r w:rsidRPr="009C123A">
        <w:rPr>
          <w:rFonts w:ascii="Arial" w:hAnsi="Arial" w:cs="Arial"/>
          <w:highlight w:val="yellow"/>
        </w:rPr>
        <w:t xml:space="preserve"> čisté příjmy dle </w:t>
      </w:r>
      <w:r w:rsidR="004126EC">
        <w:rPr>
          <w:rFonts w:ascii="Arial" w:hAnsi="Arial" w:cs="Arial"/>
          <w:highlight w:val="yellow"/>
        </w:rPr>
        <w:t>článku</w:t>
      </w:r>
      <w:r w:rsidRPr="009C123A">
        <w:rPr>
          <w:rFonts w:ascii="Arial" w:hAnsi="Arial" w:cs="Arial"/>
          <w:highlight w:val="yellow"/>
        </w:rPr>
        <w:t xml:space="preserve"> 61 nařízení č. 1303/2013, u kterých došlo k úpravě dotace dle výpočtu finanční mezery, je příjemce povinen v průběhu realizace projektu doložit prostřednictvím </w:t>
      </w:r>
      <w:r w:rsidR="00C56F30">
        <w:rPr>
          <w:rFonts w:ascii="Arial" w:hAnsi="Arial" w:cs="Arial"/>
          <w:highlight w:val="yellow"/>
        </w:rPr>
        <w:t>Z</w:t>
      </w:r>
      <w:r w:rsidRPr="009C123A">
        <w:rPr>
          <w:rFonts w:ascii="Arial" w:hAnsi="Arial" w:cs="Arial"/>
          <w:highlight w:val="yellow"/>
        </w:rPr>
        <w:t xml:space="preserve">práv o realizaci skutečně dosažené hodnoty příjmů a výdajů. S poslední </w:t>
      </w:r>
      <w:r w:rsidR="00C56F30">
        <w:rPr>
          <w:rFonts w:ascii="Arial" w:hAnsi="Arial" w:cs="Arial"/>
          <w:highlight w:val="yellow"/>
        </w:rPr>
        <w:t>Z</w:t>
      </w:r>
      <w:r w:rsidRPr="009C123A">
        <w:rPr>
          <w:rFonts w:ascii="Arial" w:hAnsi="Arial" w:cs="Arial"/>
          <w:highlight w:val="yellow"/>
        </w:rPr>
        <w:t xml:space="preserve">právou o realizaci zároveň je příjemce povinen doložit přepočet finanční mezery dle skutečně dosažených hodnot. </w:t>
      </w:r>
      <w:r w:rsidR="004B6AD6" w:rsidRPr="009C123A">
        <w:rPr>
          <w:rFonts w:ascii="Arial" w:hAnsi="Arial" w:cs="Arial"/>
          <w:highlight w:val="yellow"/>
        </w:rPr>
        <w:t xml:space="preserve">Dále je příjemce i v době udržitelnosti povinen předložit skutečně dosažené hodnoty příjmů a výdajů prostřednictvím </w:t>
      </w:r>
      <w:r w:rsidR="008F2C3D">
        <w:rPr>
          <w:rFonts w:ascii="Arial" w:hAnsi="Arial" w:cs="Arial"/>
          <w:highlight w:val="yellow"/>
        </w:rPr>
        <w:t>Z</w:t>
      </w:r>
      <w:r w:rsidR="004B6AD6" w:rsidRPr="009C123A">
        <w:rPr>
          <w:rFonts w:ascii="Arial" w:hAnsi="Arial" w:cs="Arial"/>
          <w:highlight w:val="yellow"/>
        </w:rPr>
        <w:t>práv o udržitelnosti</w:t>
      </w:r>
      <w:r w:rsidR="008F2C3D">
        <w:rPr>
          <w:rFonts w:ascii="Arial" w:hAnsi="Arial" w:cs="Arial"/>
          <w:highlight w:val="yellow"/>
        </w:rPr>
        <w:t xml:space="preserve"> projektu</w:t>
      </w:r>
      <w:r w:rsidR="004B6AD6" w:rsidRPr="009C123A">
        <w:rPr>
          <w:rFonts w:ascii="Arial" w:hAnsi="Arial" w:cs="Arial"/>
          <w:highlight w:val="yellow"/>
        </w:rPr>
        <w:t xml:space="preserve">. S poslední </w:t>
      </w:r>
      <w:r w:rsidR="008F2C3D">
        <w:rPr>
          <w:rFonts w:ascii="Arial" w:hAnsi="Arial" w:cs="Arial"/>
          <w:highlight w:val="yellow"/>
        </w:rPr>
        <w:t>Z</w:t>
      </w:r>
      <w:r w:rsidR="004B6AD6" w:rsidRPr="009C123A">
        <w:rPr>
          <w:rFonts w:ascii="Arial" w:hAnsi="Arial" w:cs="Arial"/>
          <w:highlight w:val="yellow"/>
        </w:rPr>
        <w:t xml:space="preserve">právou o udržitelnosti </w:t>
      </w:r>
      <w:r w:rsidR="008F2C3D">
        <w:rPr>
          <w:rFonts w:ascii="Arial" w:hAnsi="Arial" w:cs="Arial"/>
          <w:highlight w:val="yellow"/>
        </w:rPr>
        <w:t xml:space="preserve">projektu </w:t>
      </w:r>
      <w:r w:rsidR="004B6AD6" w:rsidRPr="009C123A">
        <w:rPr>
          <w:rFonts w:ascii="Arial" w:hAnsi="Arial" w:cs="Arial"/>
          <w:highlight w:val="yellow"/>
        </w:rPr>
        <w:t>(nebo s uzavíráním programu – co nastane dříve) dokládá příjemce přepočet finanční mezery.</w:t>
      </w:r>
      <w:r w:rsidR="004B6AD6">
        <w:rPr>
          <w:rFonts w:ascii="Arial" w:hAnsi="Arial" w:cs="Arial"/>
          <w:highlight w:val="yellow"/>
        </w:rPr>
        <w:t xml:space="preserve"> </w:t>
      </w:r>
      <w:r w:rsidRPr="009C123A">
        <w:rPr>
          <w:rFonts w:ascii="Arial" w:hAnsi="Arial" w:cs="Arial"/>
          <w:highlight w:val="yellow"/>
        </w:rPr>
        <w:t>Příjemce je povinen vrátit odpovídající část podpory (v období realizace odečíst dodatečné příjmy od způsobilých výdajů operace nejpozději při závěrečné žádosti</w:t>
      </w:r>
      <w:r w:rsidR="00AE3072">
        <w:rPr>
          <w:rFonts w:ascii="Arial" w:hAnsi="Arial" w:cs="Arial"/>
          <w:highlight w:val="yellow"/>
        </w:rPr>
        <w:t xml:space="preserve"> o platbu předkládané příjemcem</w:t>
      </w:r>
      <w:r w:rsidR="004B6AD6">
        <w:rPr>
          <w:rFonts w:ascii="Arial" w:hAnsi="Arial" w:cs="Arial"/>
          <w:highlight w:val="yellow"/>
        </w:rPr>
        <w:t xml:space="preserve">, </w:t>
      </w:r>
      <w:r w:rsidR="004B6AD6" w:rsidRPr="009C123A">
        <w:rPr>
          <w:rFonts w:ascii="Arial" w:hAnsi="Arial" w:cs="Arial"/>
          <w:highlight w:val="yellow"/>
        </w:rPr>
        <w:t>v období udržitelnosti provést vratku</w:t>
      </w:r>
      <w:r w:rsidRPr="009C123A">
        <w:rPr>
          <w:rFonts w:ascii="Arial" w:hAnsi="Arial" w:cs="Arial"/>
          <w:highlight w:val="yellow"/>
        </w:rPr>
        <w:t>), pokud odchylka ve finanční mezeře přesahuje 10 % oproti finanční mezeře na začátku projektu. V případě projektů generující</w:t>
      </w:r>
      <w:r w:rsidR="00A40FC3">
        <w:rPr>
          <w:rFonts w:ascii="Arial" w:hAnsi="Arial" w:cs="Arial"/>
          <w:highlight w:val="yellow"/>
        </w:rPr>
        <w:t>ch</w:t>
      </w:r>
      <w:r w:rsidRPr="009C123A">
        <w:rPr>
          <w:rFonts w:ascii="Arial" w:hAnsi="Arial" w:cs="Arial"/>
          <w:highlight w:val="yellow"/>
        </w:rPr>
        <w:t xml:space="preserve"> čisté př</w:t>
      </w:r>
      <w:r w:rsidR="004126EC">
        <w:rPr>
          <w:rFonts w:ascii="Arial" w:hAnsi="Arial" w:cs="Arial"/>
          <w:highlight w:val="yellow"/>
        </w:rPr>
        <w:t>íjmy dle článku</w:t>
      </w:r>
      <w:r w:rsidRPr="009C123A">
        <w:rPr>
          <w:rFonts w:ascii="Arial" w:hAnsi="Arial" w:cs="Arial"/>
          <w:highlight w:val="yellow"/>
        </w:rPr>
        <w:t xml:space="preserve"> 61 nařízení č. 1303/2013, kde z důvodu neodhadnutelnosti příjmů nedošlo k úpravě dotace, je příjemce povinen </w:t>
      </w:r>
      <w:r w:rsidR="004B6AD6">
        <w:rPr>
          <w:rFonts w:ascii="Arial" w:hAnsi="Arial" w:cs="Arial"/>
          <w:highlight w:val="yellow"/>
        </w:rPr>
        <w:t xml:space="preserve">jak </w:t>
      </w:r>
      <w:r w:rsidRPr="009C123A">
        <w:rPr>
          <w:rFonts w:ascii="Arial" w:hAnsi="Arial" w:cs="Arial"/>
          <w:highlight w:val="yellow"/>
        </w:rPr>
        <w:t xml:space="preserve">v průběhu realizace projektu </w:t>
      </w:r>
      <w:r w:rsidRPr="00E309D9">
        <w:rPr>
          <w:rFonts w:ascii="Arial" w:hAnsi="Arial" w:cs="Arial"/>
          <w:highlight w:val="yellow"/>
        </w:rPr>
        <w:t xml:space="preserve">prostřednictvím </w:t>
      </w:r>
      <w:r w:rsidR="00C56F30" w:rsidRPr="00E309D9">
        <w:rPr>
          <w:rFonts w:ascii="Arial" w:hAnsi="Arial" w:cs="Arial"/>
          <w:highlight w:val="yellow"/>
        </w:rPr>
        <w:t>Z</w:t>
      </w:r>
      <w:r w:rsidRPr="00E309D9">
        <w:rPr>
          <w:rFonts w:ascii="Arial" w:hAnsi="Arial" w:cs="Arial"/>
          <w:highlight w:val="yellow"/>
        </w:rPr>
        <w:t>práv o realizaci</w:t>
      </w:r>
      <w:r w:rsidR="004B6AD6" w:rsidRPr="00E309D9">
        <w:rPr>
          <w:rFonts w:ascii="Arial" w:hAnsi="Arial" w:cs="Arial"/>
          <w:highlight w:val="yellow"/>
        </w:rPr>
        <w:t xml:space="preserve">, tak v průběhu udržitelnosti </w:t>
      </w:r>
      <w:bookmarkStart w:id="1" w:name="_Hlk485046224"/>
      <w:r w:rsidR="008F2C3D" w:rsidRPr="00E309D9">
        <w:rPr>
          <w:rFonts w:ascii="Arial" w:hAnsi="Arial" w:cs="Arial"/>
          <w:highlight w:val="yellow"/>
        </w:rPr>
        <w:t>po dobu tří let od ukončení realizace projektu</w:t>
      </w:r>
      <w:bookmarkEnd w:id="1"/>
      <w:r w:rsidR="008F2C3D" w:rsidRPr="00E309D9">
        <w:rPr>
          <w:rFonts w:ascii="Arial" w:hAnsi="Arial" w:cs="Arial"/>
          <w:highlight w:val="yellow"/>
        </w:rPr>
        <w:t xml:space="preserve"> </w:t>
      </w:r>
      <w:r w:rsidR="004B6AD6" w:rsidRPr="00E309D9">
        <w:rPr>
          <w:rFonts w:ascii="Arial" w:hAnsi="Arial" w:cs="Arial"/>
          <w:highlight w:val="yellow"/>
        </w:rPr>
        <w:t>prostřednictvím Zpráv o udržitelnosti projektu</w:t>
      </w:r>
      <w:r w:rsidRPr="00E309D9">
        <w:rPr>
          <w:rFonts w:ascii="Arial" w:hAnsi="Arial" w:cs="Arial"/>
          <w:highlight w:val="yellow"/>
        </w:rPr>
        <w:t xml:space="preserve"> vykázat skutečně dosažené hodnoty příjmů a výdajů. Způsobilé výdaje projektu budou </w:t>
      </w:r>
      <w:r w:rsidRPr="009C123A">
        <w:rPr>
          <w:rFonts w:ascii="Arial" w:hAnsi="Arial" w:cs="Arial"/>
          <w:highlight w:val="yellow"/>
        </w:rPr>
        <w:t>sníženy o čisté příjmy a</w:t>
      </w:r>
      <w:r w:rsidR="00C37F98">
        <w:rPr>
          <w:rFonts w:ascii="Arial" w:hAnsi="Arial" w:cs="Arial"/>
          <w:highlight w:val="yellow"/>
        </w:rPr>
        <w:t> </w:t>
      </w:r>
      <w:r w:rsidRPr="009C123A">
        <w:rPr>
          <w:rFonts w:ascii="Arial" w:hAnsi="Arial" w:cs="Arial"/>
          <w:highlight w:val="yellow"/>
        </w:rPr>
        <w:t>příjemce je povinen vrátit odpovídající část podpory</w:t>
      </w:r>
      <w:r w:rsidR="00C56F30">
        <w:rPr>
          <w:rFonts w:ascii="Arial" w:hAnsi="Arial" w:cs="Arial"/>
          <w:highlight w:val="yellow"/>
        </w:rPr>
        <w:t>,</w:t>
      </w:r>
      <w:r w:rsidRPr="009C123A">
        <w:rPr>
          <w:rFonts w:ascii="Arial" w:hAnsi="Arial" w:cs="Arial"/>
          <w:highlight w:val="yellow"/>
        </w:rPr>
        <w:t xml:space="preserve"> tj. v období realizace odečíst dodatečné příjmy od způsobilých výdajů operace nejpozději při závěrečné žádosti o platbu předkládané příjemcem</w:t>
      </w:r>
      <w:r w:rsidR="004B6AD6">
        <w:rPr>
          <w:rFonts w:ascii="Arial" w:hAnsi="Arial" w:cs="Arial"/>
          <w:highlight w:val="yellow"/>
        </w:rPr>
        <w:t xml:space="preserve">, </w:t>
      </w:r>
      <w:r w:rsidR="004B6AD6" w:rsidRPr="009C123A">
        <w:rPr>
          <w:rFonts w:ascii="Arial" w:hAnsi="Arial" w:cs="Arial"/>
          <w:highlight w:val="yellow"/>
        </w:rPr>
        <w:t>v období udržitelnosti provést vratku v rámci sledovaných období.</w:t>
      </w:r>
      <w:r w:rsidRPr="009C123A">
        <w:rPr>
          <w:rFonts w:ascii="Arial" w:hAnsi="Arial" w:cs="Arial"/>
          <w:highlight w:val="yellow"/>
        </w:rPr>
        <w:t xml:space="preserve"> </w:t>
      </w:r>
    </w:p>
    <w:p w14:paraId="64FF2EF7" w14:textId="59D71444" w:rsidR="00404E5F" w:rsidRPr="009C123A" w:rsidRDefault="00404E5F" w:rsidP="00CB4A82">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 xml:space="preserve">V případě, že v průběhu realizace projektu </w:t>
      </w:r>
      <w:r w:rsidR="004B6AD6" w:rsidRPr="009C123A">
        <w:rPr>
          <w:rFonts w:ascii="Arial" w:hAnsi="Arial" w:cs="Arial"/>
          <w:highlight w:val="yellow"/>
        </w:rPr>
        <w:t>nebo udržitelnosti projektu</w:t>
      </w:r>
      <w:r w:rsidR="00C4693B">
        <w:rPr>
          <w:rFonts w:ascii="Arial" w:hAnsi="Arial" w:cs="Arial"/>
          <w:highlight w:val="yellow"/>
        </w:rPr>
        <w:t xml:space="preserve"> (po dobu tří let od ukončení realizace projektu v případě příjmů dle článku 61 nařízení č 1303/2013, jejichž výši nelze odhadnout předem)</w:t>
      </w:r>
      <w:r w:rsidR="004B6AD6" w:rsidRPr="009C123A">
        <w:rPr>
          <w:rFonts w:ascii="Arial" w:hAnsi="Arial" w:cs="Arial"/>
          <w:highlight w:val="yellow"/>
        </w:rPr>
        <w:t xml:space="preserve"> </w:t>
      </w:r>
      <w:r w:rsidR="00A40FC3">
        <w:rPr>
          <w:rFonts w:ascii="Arial" w:hAnsi="Arial" w:cs="Arial"/>
          <w:highlight w:val="yellow"/>
        </w:rPr>
        <w:t>vzniknou nové čisté příjmy</w:t>
      </w:r>
      <w:r w:rsidRPr="009C123A">
        <w:rPr>
          <w:rFonts w:ascii="Arial" w:hAnsi="Arial" w:cs="Arial"/>
          <w:highlight w:val="yellow"/>
        </w:rPr>
        <w:t xml:space="preserve">, je příjemce povinen tyto příjmy nahlásit poskytovateli dotace v nejbližší </w:t>
      </w:r>
      <w:r w:rsidR="00C4693B">
        <w:rPr>
          <w:rFonts w:ascii="Arial" w:hAnsi="Arial" w:cs="Arial"/>
          <w:highlight w:val="yellow"/>
        </w:rPr>
        <w:t>Z</w:t>
      </w:r>
      <w:r w:rsidRPr="009C123A">
        <w:rPr>
          <w:rFonts w:ascii="Arial" w:hAnsi="Arial" w:cs="Arial"/>
          <w:highlight w:val="yellow"/>
        </w:rPr>
        <w:t>právě o realizaci projektu</w:t>
      </w:r>
      <w:r w:rsidR="004B6AD6">
        <w:rPr>
          <w:rFonts w:ascii="Arial" w:hAnsi="Arial" w:cs="Arial"/>
          <w:highlight w:val="yellow"/>
        </w:rPr>
        <w:t xml:space="preserve"> </w:t>
      </w:r>
      <w:r w:rsidR="004B6AD6" w:rsidRPr="009C123A">
        <w:rPr>
          <w:rFonts w:ascii="Arial" w:hAnsi="Arial" w:cs="Arial"/>
          <w:highlight w:val="yellow"/>
        </w:rPr>
        <w:t xml:space="preserve">nebo </w:t>
      </w:r>
      <w:r w:rsidR="008F2C3D">
        <w:rPr>
          <w:rFonts w:ascii="Arial" w:hAnsi="Arial" w:cs="Arial"/>
          <w:highlight w:val="yellow"/>
        </w:rPr>
        <w:t>Z</w:t>
      </w:r>
      <w:r w:rsidR="004B6AD6" w:rsidRPr="009C123A">
        <w:rPr>
          <w:rFonts w:ascii="Arial" w:hAnsi="Arial" w:cs="Arial"/>
          <w:highlight w:val="yellow"/>
        </w:rPr>
        <w:t>právě o udržitelnosti</w:t>
      </w:r>
      <w:r w:rsidR="008F2C3D">
        <w:rPr>
          <w:rFonts w:ascii="Arial" w:hAnsi="Arial" w:cs="Arial"/>
          <w:highlight w:val="yellow"/>
        </w:rPr>
        <w:t xml:space="preserve"> projektu</w:t>
      </w:r>
      <w:r w:rsidRPr="009C123A">
        <w:rPr>
          <w:rFonts w:ascii="Arial" w:hAnsi="Arial" w:cs="Arial"/>
          <w:highlight w:val="yellow"/>
        </w:rPr>
        <w:t xml:space="preserve"> </w:t>
      </w:r>
      <w:r w:rsidR="00BA5B4F">
        <w:rPr>
          <w:rFonts w:ascii="Arial" w:hAnsi="Arial" w:cs="Arial"/>
          <w:highlight w:val="yellow"/>
        </w:rPr>
        <w:br/>
      </w:r>
      <w:r w:rsidRPr="009C123A">
        <w:rPr>
          <w:rFonts w:ascii="Arial" w:hAnsi="Arial" w:cs="Arial"/>
          <w:highlight w:val="yellow"/>
        </w:rPr>
        <w:t>a způsobilé výdaje projektu budou sníženy o tento čistý příjem.</w:t>
      </w:r>
    </w:p>
    <w:p w14:paraId="2CB9AB8C" w14:textId="6359DF3C"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výdaje 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w:t>
      </w:r>
      <w:r>
        <w:rPr>
          <w:rFonts w:ascii="Arial" w:hAnsi="Arial" w:cs="Arial"/>
        </w:rPr>
        <w:lastRenderedPageBreak/>
        <w:t>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případě faktur musí příjemce navíc zajistit, aby číslo projektu uváděl</w:t>
      </w:r>
      <w:r w:rsidR="00C54F52">
        <w:rPr>
          <w:rFonts w:ascii="Arial" w:hAnsi="Arial" w:cs="Arial"/>
        </w:rPr>
        <w:t xml:space="preserve"> ve </w:t>
      </w:r>
      <w:r>
        <w:rPr>
          <w:rFonts w:ascii="Arial" w:hAnsi="Arial" w:cs="Arial"/>
        </w:rPr>
        <w:t xml:space="preserve">faktuře již dodavatel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43528048"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sidR="00AE3072">
        <w:rPr>
          <w:rFonts w:ascii="Arial" w:hAnsi="Arial" w:cs="Arial"/>
        </w:rPr>
        <w:t>výdaje</w:t>
      </w:r>
      <w:r w:rsidR="008F2C3D">
        <w:rPr>
          <w:rFonts w:ascii="Arial" w:hAnsi="Arial" w:cs="Arial"/>
        </w:rPr>
        <w:t xml:space="preserve"> na zachování výsledků realizace projektu</w:t>
      </w:r>
      <w:r>
        <w:rPr>
          <w:rFonts w:ascii="Arial" w:hAnsi="Arial" w:cs="Arial"/>
        </w:rPr>
        <w:t xml:space="preserve">)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4126EC">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w:t>
      </w:r>
      <w:r w:rsidR="004B6AD6">
        <w:rPr>
          <w:rFonts w:ascii="Arial" w:hAnsi="Arial" w:cs="Arial"/>
        </w:rPr>
        <w:t xml:space="preserve"> a</w:t>
      </w:r>
      <w:r w:rsidR="00C37F98">
        <w:rPr>
          <w:rFonts w:ascii="Arial" w:hAnsi="Arial" w:cs="Arial"/>
        </w:rPr>
        <w:t> </w:t>
      </w:r>
      <w:r w:rsidR="004B6AD6">
        <w:rPr>
          <w:rFonts w:ascii="Arial" w:hAnsi="Arial" w:cs="Arial"/>
        </w:rPr>
        <w:t xml:space="preserve">udržitelnosti </w:t>
      </w:r>
      <w:r w:rsidR="00404E5F">
        <w:rPr>
          <w:rFonts w:ascii="Arial" w:hAnsi="Arial" w:cs="Arial"/>
        </w:rPr>
        <w:t>projektu</w:t>
      </w:r>
      <w:r w:rsidR="000A0E9E">
        <w:rPr>
          <w:rFonts w:ascii="Arial" w:hAnsi="Arial" w:cs="Arial"/>
        </w:rPr>
        <w:t>.</w:t>
      </w:r>
    </w:p>
    <w:p w14:paraId="49D16E56" w14:textId="0CA68B71"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 článku</w:t>
      </w:r>
      <w:r>
        <w:rPr>
          <w:rFonts w:ascii="Arial" w:hAnsi="Arial" w:cs="Arial"/>
        </w:rPr>
        <w:t xml:space="preserve"> 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Pr>
          <w:rFonts w:ascii="Arial" w:hAnsi="Arial" w:cs="Arial"/>
        </w:rPr>
        <w:t>pořízení či 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40348E" w14:textId="174610EF" w:rsidR="007F783D" w:rsidRDefault="007F783D" w:rsidP="00CB4A82">
      <w:pPr>
        <w:widowControl w:val="0"/>
        <w:numPr>
          <w:ilvl w:val="0"/>
          <w:numId w:val="2"/>
        </w:numPr>
        <w:tabs>
          <w:tab w:val="clear" w:pos="1080"/>
          <w:tab w:val="num" w:pos="567"/>
        </w:tabs>
        <w:spacing w:before="40" w:after="40"/>
        <w:ind w:left="567" w:hanging="567"/>
        <w:jc w:val="both"/>
        <w:rPr>
          <w:rFonts w:ascii="Arial" w:hAnsi="Arial" w:cs="Arial"/>
        </w:rPr>
      </w:pPr>
      <w:bookmarkStart w:id="2" w:name="_Hlk483385529"/>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w:t>
      </w:r>
      <w:r w:rsidR="00E309D9">
        <w:rPr>
          <w:rFonts w:ascii="Arial" w:hAnsi="Arial" w:cs="Arial"/>
        </w:rPr>
        <w:t xml:space="preserve"> a ve Výzvě k předkládání žádostí o podporu</w:t>
      </w:r>
      <w:r w:rsidRPr="00FF04FE">
        <w:rPr>
          <w:rFonts w:ascii="Arial" w:hAnsi="Arial" w:cs="Arial"/>
        </w:rPr>
        <w:t xml:space="preserve">. </w:t>
      </w:r>
      <w:bookmarkEnd w:id="2"/>
    </w:p>
    <w:p w14:paraId="6C986D3A" w14:textId="4A27F15F"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w:t>
      </w:r>
      <w:r w:rsidR="00BA5B4F">
        <w:rPr>
          <w:rFonts w:ascii="Arial" w:hAnsi="Arial" w:cs="Arial"/>
        </w:rPr>
        <w:t xml:space="preserve"> </w:t>
      </w:r>
      <w:r>
        <w:rPr>
          <w:rFonts w:ascii="Arial" w:hAnsi="Arial" w:cs="Arial"/>
        </w:rPr>
        <w:t>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vedeny s jednoznačnou</w:t>
      </w:r>
      <w:r>
        <w:rPr>
          <w:rFonts w:ascii="Arial" w:hAnsi="Arial" w:cs="Arial"/>
        </w:rPr>
        <w:t xml:space="preserve"> vazbou</w:t>
      </w:r>
      <w:r w:rsidR="00C54F52">
        <w:rPr>
          <w:rFonts w:ascii="Arial" w:hAnsi="Arial" w:cs="Arial"/>
        </w:rPr>
        <w:t xml:space="preserve"> na </w:t>
      </w:r>
      <w:r>
        <w:rPr>
          <w:rFonts w:ascii="Arial" w:hAnsi="Arial" w:cs="Arial"/>
        </w:rPr>
        <w:t>projekt.</w:t>
      </w:r>
      <w:r w:rsidR="007F783D" w:rsidRPr="007F783D">
        <w:rPr>
          <w:rFonts w:ascii="Arial" w:hAnsi="Arial" w:cs="Arial"/>
        </w:rPr>
        <w:t xml:space="preserve"> </w:t>
      </w:r>
    </w:p>
    <w:p w14:paraId="2EA342EF" w14:textId="019871EF"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8F2C3D">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C37F98">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287995">
        <w:rPr>
          <w:rFonts w:ascii="Arial" w:hAnsi="Arial" w:cs="Arial"/>
        </w:rPr>
        <w:t xml:space="preserve">a udržitelnosti projektu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3" w:name="_Hlk483385582"/>
      <w:r w:rsidR="007F783D" w:rsidRPr="00FF04FE">
        <w:rPr>
          <w:rFonts w:ascii="Arial" w:hAnsi="Arial" w:cs="Arial"/>
        </w:rPr>
        <w:t>Příjemce má dále povinnost zajistit, aby obdobné povinnosti plnili také partneři projektu.</w:t>
      </w:r>
      <w:bookmarkEnd w:id="3"/>
    </w:p>
    <w:p w14:paraId="484B94C7" w14:textId="51068703" w:rsidR="00DD22CB" w:rsidRDefault="00CE3CB5" w:rsidP="00CB4A82">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37F98">
        <w:rPr>
          <w:rFonts w:ascii="Arial" w:hAnsi="Arial" w:cs="Arial"/>
        </w:rPr>
        <w:t> </w:t>
      </w:r>
      <w:r w:rsidR="00C54F52">
        <w:rPr>
          <w:rFonts w:ascii="Arial" w:hAnsi="Arial" w:cs="Arial"/>
        </w:rPr>
        <w:t>o </w:t>
      </w:r>
      <w:r>
        <w:rPr>
          <w:rFonts w:ascii="Arial" w:hAnsi="Arial" w:cs="Arial"/>
        </w:rPr>
        <w:t xml:space="preserve">uložených/realizovaných nápravných </w:t>
      </w:r>
      <w:r>
        <w:rPr>
          <w:rFonts w:ascii="Arial" w:hAnsi="Arial" w:cs="Arial"/>
        </w:rPr>
        <w:lastRenderedPageBreak/>
        <w:t>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5497FC94"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8F2C3D">
        <w:rPr>
          <w:rFonts w:ascii="Arial" w:hAnsi="Arial" w:cs="Arial"/>
        </w:rPr>
        <w:t xml:space="preserve">je </w:t>
      </w:r>
      <w:r>
        <w:rPr>
          <w:rFonts w:ascii="Arial" w:hAnsi="Arial" w:cs="Arial"/>
        </w:rPr>
        <w:t>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0E0002">
        <w:rPr>
          <w:rFonts w:ascii="Arial" w:hAnsi="Arial" w:cs="Arial"/>
        </w:rPr>
        <w:t xml:space="preserve"> (podrobný rozpis prvků povinné publicity obsahuje kapitola č. 16 Pravidel pro žadatele a příjemce OP PPR)</w:t>
      </w:r>
      <w:r>
        <w:rPr>
          <w:rFonts w:ascii="Arial" w:hAnsi="Arial" w:cs="Arial"/>
        </w:rPr>
        <w:t>.</w:t>
      </w:r>
      <w:r w:rsidR="000E000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3E083A">
        <w:rPr>
          <w:rFonts w:ascii="Arial" w:hAnsi="Arial" w:cs="Arial"/>
        </w:rPr>
        <w:t xml:space="preserve"> a udržitelnosti</w:t>
      </w:r>
      <w:r w:rsidR="00613E51">
        <w:rPr>
          <w:rFonts w:ascii="Arial" w:hAnsi="Arial" w:cs="Arial"/>
        </w:rPr>
        <w:t xml:space="preserve"> </w:t>
      </w:r>
      <w:r>
        <w:rPr>
          <w:rFonts w:ascii="Arial" w:hAnsi="Arial" w:cs="Arial"/>
        </w:rPr>
        <w:t xml:space="preserve">projektu. </w:t>
      </w:r>
      <w:bookmarkStart w:id="4" w:name="_Hlk483385611"/>
      <w:r w:rsidR="007F783D" w:rsidRPr="00FF04FE">
        <w:rPr>
          <w:rFonts w:ascii="Arial" w:hAnsi="Arial" w:cs="Arial"/>
        </w:rPr>
        <w:t>Příjemce se zavazuje zajistit, aby také všichni jeho partneři dodržovali pravidla propagace projektu dle výše uvedených podmínek</w:t>
      </w:r>
      <w:r w:rsidR="007F783D">
        <w:rPr>
          <w:rFonts w:ascii="Arial" w:hAnsi="Arial" w:cs="Arial"/>
        </w:rPr>
        <w:t>.</w:t>
      </w:r>
      <w:bookmarkEnd w:id="4"/>
    </w:p>
    <w:p w14:paraId="4C50A788" w14:textId="16989D04" w:rsidR="00667C9C" w:rsidRPr="00CE76BC" w:rsidRDefault="00667C9C" w:rsidP="00CB4A82">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se zavazuje pojistit veškerý pojistitelný dlouhodobý majetek v souladu s podmínkami definovanými v Pravidlech pro žadatele a příjemce OP PPR v kapitole č. </w:t>
      </w:r>
      <w:r w:rsidR="00887900">
        <w:rPr>
          <w:rFonts w:ascii="Arial" w:hAnsi="Arial" w:cs="Arial"/>
        </w:rPr>
        <w:t>11</w:t>
      </w:r>
      <w:r w:rsidR="00887900" w:rsidRPr="00CE76BC">
        <w:rPr>
          <w:rFonts w:ascii="Arial" w:hAnsi="Arial" w:cs="Arial"/>
        </w:rPr>
        <w:t xml:space="preserve"> </w:t>
      </w:r>
      <w:r w:rsidR="00887900">
        <w:rPr>
          <w:rFonts w:ascii="Arial" w:hAnsi="Arial" w:cs="Arial"/>
        </w:rPr>
        <w:t>Řízení projektu</w:t>
      </w:r>
      <w:r w:rsidRPr="00CE76BC">
        <w:rPr>
          <w:rFonts w:ascii="Arial" w:hAnsi="Arial" w:cs="Arial"/>
        </w:rPr>
        <w:t xml:space="preserve">. </w:t>
      </w:r>
      <w:r w:rsidR="000308ED">
        <w:rPr>
          <w:rFonts w:ascii="Arial" w:hAnsi="Arial" w:cs="Arial"/>
        </w:rPr>
        <w:t xml:space="preserve">Pojištění sjednané příjemcem v pojistné smlouvě </w:t>
      </w:r>
      <w:r w:rsidR="000308ED" w:rsidRPr="00A81DF7">
        <w:rPr>
          <w:rFonts w:ascii="Arial" w:hAnsi="Arial" w:cs="Arial"/>
        </w:rPr>
        <w:t xml:space="preserve">musí být </w:t>
      </w:r>
      <w:r w:rsidR="00CB6A81">
        <w:rPr>
          <w:rFonts w:ascii="Arial" w:hAnsi="Arial" w:cs="Arial"/>
        </w:rPr>
        <w:t xml:space="preserve">zajištěno </w:t>
      </w:r>
      <w:r w:rsidR="000308ED" w:rsidRPr="00A81DF7">
        <w:rPr>
          <w:rFonts w:ascii="Arial" w:hAnsi="Arial" w:cs="Arial"/>
        </w:rPr>
        <w:t>po dobu realizace projektu</w:t>
      </w:r>
      <w:r w:rsidR="003E083A">
        <w:rPr>
          <w:rFonts w:ascii="Arial" w:hAnsi="Arial" w:cs="Arial"/>
        </w:rPr>
        <w:t xml:space="preserve"> </w:t>
      </w:r>
      <w:r w:rsidR="003E083A" w:rsidRPr="00A81DF7">
        <w:rPr>
          <w:rFonts w:ascii="Arial" w:hAnsi="Arial" w:cs="Arial"/>
        </w:rPr>
        <w:t>a</w:t>
      </w:r>
      <w:r w:rsidR="00CB6A81">
        <w:rPr>
          <w:rFonts w:ascii="Arial" w:hAnsi="Arial" w:cs="Arial"/>
        </w:rPr>
        <w:t> </w:t>
      </w:r>
      <w:r w:rsidR="003E083A" w:rsidRPr="00A81DF7">
        <w:rPr>
          <w:rFonts w:ascii="Arial" w:hAnsi="Arial" w:cs="Arial"/>
        </w:rPr>
        <w:t>po dobu udržitelnosti projektu</w:t>
      </w:r>
      <w:r w:rsidRPr="00CE76BC">
        <w:rPr>
          <w:rFonts w:ascii="Arial" w:hAnsi="Arial" w:cs="Arial"/>
        </w:rPr>
        <w:t xml:space="preserve">. </w:t>
      </w:r>
    </w:p>
    <w:p w14:paraId="4D37D7EF" w14:textId="01954D28" w:rsidR="00DD22CB" w:rsidRPr="00667C9C" w:rsidRDefault="00667C9C" w:rsidP="00CB4A82">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 realizací projektu v souladu s</w:t>
      </w:r>
      <w:r w:rsidR="00CB6A81">
        <w:rPr>
          <w:rFonts w:ascii="Arial" w:hAnsi="Arial" w:cs="Arial"/>
        </w:rPr>
        <w:t>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w:t>
      </w:r>
      <w:r w:rsidR="00C37F98">
        <w:rPr>
          <w:rFonts w:ascii="Arial" w:hAnsi="Arial" w:cs="Arial"/>
          <w:snapToGrid w:val="0"/>
          <w:szCs w:val="24"/>
        </w:rPr>
        <w:t>dy (EU) č. 1303/2013 ze dne 17. </w:t>
      </w:r>
      <w:r w:rsidRPr="00CE76BC">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5" w:name="_Hlk483385634"/>
      <w:r w:rsidR="007F783D" w:rsidRPr="00FF04FE">
        <w:rPr>
          <w:rFonts w:ascii="Arial" w:hAnsi="Arial" w:cs="Arial"/>
        </w:rPr>
        <w:t>Dále se zavazuje zajistit, aby také všichni jeho partneři uchovávali dokumentaci související s realizací projektu dle výše uvedených podmínek</w:t>
      </w:r>
      <w:r w:rsidR="007F783D" w:rsidRPr="00FF04FE">
        <w:rPr>
          <w:rFonts w:ascii="Arial" w:hAnsi="Arial" w:cs="Arial"/>
          <w:snapToGrid w:val="0"/>
          <w:szCs w:val="24"/>
        </w:rPr>
        <w:t>.</w:t>
      </w:r>
      <w:bookmarkEnd w:id="5"/>
    </w:p>
    <w:p w14:paraId="7263C942" w14:textId="0B09014A" w:rsidR="00DD22CB" w:rsidRPr="003923F3"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C56F30">
        <w:rPr>
          <w:rFonts w:ascii="Arial" w:hAnsi="Arial" w:cs="Arial"/>
          <w:snapToGrid w:val="0"/>
          <w:szCs w:val="24"/>
        </w:rPr>
        <w:t>1</w:t>
      </w:r>
      <w:r w:rsidR="0025427E">
        <w:rPr>
          <w:rFonts w:ascii="Arial" w:hAnsi="Arial" w:cs="Arial"/>
          <w:snapToGrid w:val="0"/>
          <w:szCs w:val="24"/>
        </w:rPr>
        <w:t>3</w:t>
      </w:r>
      <w:r w:rsidR="00C56F30">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C56F30">
        <w:rPr>
          <w:rFonts w:ascii="Arial" w:hAnsi="Arial" w:cs="Arial"/>
          <w:snapToGrid w:val="0"/>
          <w:szCs w:val="24"/>
        </w:rPr>
        <w:t>1</w:t>
      </w:r>
      <w:r w:rsidR="0025427E">
        <w:rPr>
          <w:rFonts w:ascii="Arial" w:hAnsi="Arial" w:cs="Arial"/>
          <w:snapToGrid w:val="0"/>
          <w:szCs w:val="24"/>
        </w:rPr>
        <w:t>7</w:t>
      </w:r>
      <w:r w:rsidR="00C56F30">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7ADBD125"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4126EC">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177C4772"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A40FC3">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60BC3C2B" w:rsidR="00DD22CB" w:rsidRPr="00D32516"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37F98">
        <w:rPr>
          <w:rFonts w:ascii="Arial" w:hAnsi="Arial" w:cs="Arial"/>
          <w:snapToGrid w:val="0"/>
          <w:szCs w:val="24"/>
        </w:rPr>
        <w:t xml:space="preserve"> a </w:t>
      </w:r>
      <w:r w:rsidR="003E083A">
        <w:rPr>
          <w:rFonts w:ascii="Arial" w:hAnsi="Arial" w:cs="Arial"/>
          <w:snapToGrid w:val="0"/>
          <w:szCs w:val="24"/>
        </w:rPr>
        <w:t>udržitelnosti</w:t>
      </w:r>
      <w:r w:rsidR="00F04863">
        <w:rPr>
          <w:rFonts w:ascii="Arial" w:hAnsi="Arial" w:cs="Arial"/>
          <w:snapToGrid w:val="0"/>
          <w:szCs w:val="24"/>
        </w:rPr>
        <w:t xml:space="preserve"> </w:t>
      </w:r>
      <w:r>
        <w:rPr>
          <w:rFonts w:ascii="Arial" w:hAnsi="Arial" w:cs="Arial"/>
          <w:snapToGrid w:val="0"/>
          <w:szCs w:val="24"/>
        </w:rPr>
        <w:t>projektu. Pokud</w:t>
      </w:r>
      <w:r w:rsidR="00C54F52">
        <w:rPr>
          <w:rFonts w:ascii="Arial" w:hAnsi="Arial" w:cs="Arial"/>
          <w:snapToGrid w:val="0"/>
          <w:szCs w:val="24"/>
        </w:rPr>
        <w:t xml:space="preserve"> </w:t>
      </w:r>
      <w:r w:rsidR="00AC4C11">
        <w:rPr>
          <w:rFonts w:ascii="Arial" w:hAnsi="Arial" w:cs="Arial"/>
          <w:snapToGrid w:val="0"/>
          <w:szCs w:val="24"/>
        </w:rPr>
        <w:t>poskytovatel nebude souhlasit s navrhovanou přeměnou příjemce s ohledem na podmínky OP</w:t>
      </w:r>
      <w:r w:rsidR="00C93FE9">
        <w:rPr>
          <w:rFonts w:ascii="Arial" w:hAnsi="Arial" w:cs="Arial"/>
          <w:snapToGrid w:val="0"/>
          <w:szCs w:val="24"/>
        </w:rPr>
        <w:t xml:space="preserve"> </w:t>
      </w:r>
      <w:r w:rsidR="00AC4C11">
        <w:rPr>
          <w:rFonts w:ascii="Arial" w:hAnsi="Arial" w:cs="Arial"/>
          <w:snapToGrid w:val="0"/>
          <w:szCs w:val="24"/>
        </w:rPr>
        <w:t xml:space="preserve">PPR a příjemce bude trvat na její realizaci, vznikne příjemci povinnost </w:t>
      </w:r>
      <w:r>
        <w:rPr>
          <w:rFonts w:ascii="Arial" w:hAnsi="Arial" w:cs="Arial"/>
          <w:snapToGrid w:val="0"/>
          <w:szCs w:val="24"/>
        </w:rPr>
        <w:t>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D4829DA" w14:textId="65C193E7" w:rsidR="00CB4309" w:rsidRPr="00201E06" w:rsidRDefault="00CB4309" w:rsidP="00CB4A82">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w:t>
      </w:r>
      <w:r w:rsidR="00300C28" w:rsidRPr="00201E06">
        <w:rPr>
          <w:rFonts w:ascii="Arial" w:hAnsi="Arial" w:cs="Arial"/>
        </w:rPr>
        <w:t>není fyzickou osobou</w:t>
      </w:r>
      <w:r w:rsidR="00300C28">
        <w:rPr>
          <w:rFonts w:ascii="Arial" w:hAnsi="Arial" w:cs="Arial"/>
        </w:rPr>
        <w:t xml:space="preserve">, nebo </w:t>
      </w:r>
      <w:r w:rsidR="004671C4">
        <w:rPr>
          <w:rFonts w:ascii="Arial" w:hAnsi="Arial" w:cs="Arial"/>
        </w:rPr>
        <w:t>právnickou osobou veřejného práva</w:t>
      </w:r>
      <w:r w:rsidR="004671C4" w:rsidRPr="00C37F98">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w:t>
      </w:r>
      <w:r w:rsidRPr="00201E06">
        <w:rPr>
          <w:rFonts w:ascii="Arial" w:hAnsi="Arial" w:cs="Arial"/>
        </w:rPr>
        <w:lastRenderedPageBreak/>
        <w:t xml:space="preserve">bezodkladně informovat poskytovatele dotace o </w:t>
      </w:r>
      <w:r w:rsidR="00C93FE9" w:rsidRPr="00201E06">
        <w:rPr>
          <w:rFonts w:ascii="Arial" w:hAnsi="Arial" w:cs="Arial"/>
        </w:rPr>
        <w:t>změnách</w:t>
      </w:r>
      <w:r w:rsidRPr="00201E06">
        <w:rPr>
          <w:rFonts w:ascii="Arial" w:hAnsi="Arial" w:cs="Arial"/>
        </w:rPr>
        <w:t xml:space="preserve"> skutečného majitele nebo skutečných majitelů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w:t>
      </w:r>
      <w:r w:rsidR="00C37F98">
        <w:rPr>
          <w:rFonts w:ascii="Arial" w:hAnsi="Arial" w:cs="Arial"/>
        </w:rPr>
        <w:t xml:space="preserve">ní pozdějších předpisů, </w:t>
      </w:r>
      <w:r w:rsidR="0087769A">
        <w:rPr>
          <w:rFonts w:ascii="Arial" w:hAnsi="Arial" w:cs="Arial"/>
        </w:rPr>
        <w:br/>
      </w:r>
      <w:r w:rsidR="00C37F98">
        <w:rPr>
          <w:rFonts w:ascii="Arial" w:hAnsi="Arial" w:cs="Arial"/>
        </w:rPr>
        <w:t>resp. o </w:t>
      </w:r>
      <w:r w:rsidRPr="00201E06">
        <w:rPr>
          <w:rFonts w:ascii="Arial" w:hAnsi="Arial" w:cs="Arial"/>
        </w:rPr>
        <w:t>změnách fyzické osoby či fyzických osob, které v rámci něj vykonávají nejvyšší řídicí funkci.</w:t>
      </w:r>
    </w:p>
    <w:p w14:paraId="147A6132" w14:textId="0BEFBA6F" w:rsidR="00CB4309" w:rsidRPr="00D32516" w:rsidRDefault="00CB4309" w:rsidP="00CB4A82">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majitelích ve smyslu § 4 odst. 4 </w:t>
      </w:r>
      <w:r w:rsidR="000E186A">
        <w:rPr>
          <w:rFonts w:ascii="Arial" w:hAnsi="Arial" w:cs="Arial"/>
        </w:rPr>
        <w:t>z</w:t>
      </w:r>
      <w:r w:rsidRPr="00201E06">
        <w:rPr>
          <w:rFonts w:ascii="Arial" w:hAnsi="Arial" w:cs="Arial"/>
        </w:rPr>
        <w:t xml:space="preserve">ákona č. 253/2008 Sb., o některých opatřeních proti legalizaci výnosů z trestné činnosti a financování terorismu, ve znění pozdějších předpisů, </w:t>
      </w:r>
      <w:r w:rsidR="00BA5B4F">
        <w:rPr>
          <w:rFonts w:ascii="Arial" w:hAnsi="Arial" w:cs="Arial"/>
        </w:rPr>
        <w:br/>
      </w:r>
      <w:r w:rsidRPr="00201E06">
        <w:rPr>
          <w:rFonts w:ascii="Arial" w:hAnsi="Arial" w:cs="Arial"/>
        </w:rPr>
        <w:t>resp. o fyzické osobě nebo fyzických osobách, které v rámci něj vykonávají nejvyšší řídicí funkci.</w:t>
      </w:r>
    </w:p>
    <w:p w14:paraId="35EF7C34" w14:textId="6DB18A71" w:rsidR="00DD22CB" w:rsidRDefault="00CE3CB5" w:rsidP="00CB4A82">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1052F561" w14:textId="77777777" w:rsidR="00E309D9" w:rsidRPr="0087769A" w:rsidRDefault="00E309D9" w:rsidP="00CB4A82">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87769A">
        <w:rPr>
          <w:rFonts w:ascii="Arial" w:hAnsi="Arial" w:cs="Arial"/>
          <w:highlight w:val="yellow"/>
        </w:rPr>
        <w:t>Příjemce nesmí</w:t>
      </w:r>
    </w:p>
    <w:p w14:paraId="599C4BE0" w14:textId="032FFE30" w:rsidR="00E309D9" w:rsidRPr="0087769A" w:rsidRDefault="00E309D9" w:rsidP="00A63863">
      <w:pPr>
        <w:pStyle w:val="Odstavecseseznamem"/>
        <w:widowControl w:val="0"/>
        <w:numPr>
          <w:ilvl w:val="0"/>
          <w:numId w:val="37"/>
        </w:numPr>
        <w:spacing w:before="40" w:after="40"/>
        <w:jc w:val="both"/>
        <w:rPr>
          <w:rFonts w:ascii="Arial" w:hAnsi="Arial" w:cs="Arial"/>
          <w:highlight w:val="yellow"/>
        </w:rPr>
      </w:pPr>
      <w:r w:rsidRPr="0087769A">
        <w:rPr>
          <w:rFonts w:ascii="Arial" w:hAnsi="Arial" w:cs="Arial"/>
          <w:highlight w:val="yellow"/>
        </w:rPr>
        <w:t>v době realizace a udržitelnosti zastavit nebo přemístit činnost podporovanou z EFRR mimo přípustné místo realizace,</w:t>
      </w:r>
    </w:p>
    <w:p w14:paraId="5C17AEB5" w14:textId="304B9596" w:rsidR="00E309D9" w:rsidRPr="0087769A" w:rsidRDefault="00E309D9" w:rsidP="00A63863">
      <w:pPr>
        <w:pStyle w:val="Odstavecseseznamem"/>
        <w:widowControl w:val="0"/>
        <w:numPr>
          <w:ilvl w:val="0"/>
          <w:numId w:val="37"/>
        </w:numPr>
        <w:spacing w:before="40" w:after="40"/>
        <w:jc w:val="both"/>
        <w:rPr>
          <w:rFonts w:ascii="Arial" w:hAnsi="Arial" w:cs="Arial"/>
          <w:highlight w:val="yellow"/>
        </w:rPr>
      </w:pPr>
      <w:r w:rsidRPr="0087769A">
        <w:rPr>
          <w:rFonts w:ascii="Arial" w:hAnsi="Arial" w:cs="Arial"/>
          <w:highlight w:val="yellow"/>
        </w:rPr>
        <w:t xml:space="preserve">v době realizace a udržitelnosti majetek pořízený v rámci projektu prodat, ani jinak postoupit či zatížit právy třetí osoby bez předchozího písemného souhlasu </w:t>
      </w:r>
      <w:r w:rsidR="00BA5B4F" w:rsidRPr="0087769A">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Pr="0087769A">
        <w:rPr>
          <w:rFonts w:ascii="Arial" w:hAnsi="Arial" w:cs="Arial"/>
          <w:highlight w:val="yellow"/>
        </w:rPr>
        <w:t>,</w:t>
      </w:r>
    </w:p>
    <w:p w14:paraId="4F19154C" w14:textId="35C34119" w:rsidR="00E309D9" w:rsidRPr="0087769A" w:rsidRDefault="00E309D9" w:rsidP="00A63863">
      <w:pPr>
        <w:pStyle w:val="Odstavecseseznamem"/>
        <w:widowControl w:val="0"/>
        <w:numPr>
          <w:ilvl w:val="0"/>
          <w:numId w:val="37"/>
        </w:numPr>
        <w:spacing w:before="40" w:after="40"/>
        <w:jc w:val="both"/>
        <w:rPr>
          <w:rFonts w:ascii="Arial" w:hAnsi="Arial" w:cs="Arial"/>
          <w:highlight w:val="yellow"/>
        </w:rPr>
      </w:pPr>
      <w:r w:rsidRPr="0087769A">
        <w:rPr>
          <w:rFonts w:ascii="Arial" w:hAnsi="Arial" w:cs="Arial"/>
          <w:highlight w:val="yellow"/>
        </w:rPr>
        <w:t>provádět změny nepříznivě ovlivňující povahu, cíle nebo indikátory projektu.</w:t>
      </w:r>
    </w:p>
    <w:p w14:paraId="67E998EB" w14:textId="0ABE7362" w:rsidR="000E186A" w:rsidRPr="00BA5B4F" w:rsidRDefault="000E186A" w:rsidP="00CB4A82">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BA5B4F">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290B20E6" w14:textId="25B41D73" w:rsidR="00DD22CB" w:rsidRPr="002077B6" w:rsidRDefault="00300C28" w:rsidP="00CB4A82">
      <w:pPr>
        <w:widowControl w:val="0"/>
        <w:numPr>
          <w:ilvl w:val="0"/>
          <w:numId w:val="3"/>
        </w:numPr>
        <w:tabs>
          <w:tab w:val="clear" w:pos="1080"/>
          <w:tab w:val="num" w:pos="720"/>
        </w:tabs>
        <w:spacing w:before="40" w:after="40"/>
        <w:ind w:left="567" w:hanging="567"/>
        <w:jc w:val="both"/>
        <w:rPr>
          <w:rFonts w:ascii="Arial" w:hAnsi="Arial" w:cs="Arial"/>
        </w:rPr>
      </w:pPr>
      <w:bookmarkStart w:id="6" w:name="_Hlk483384930"/>
      <w:r w:rsidRPr="002077B6">
        <w:rPr>
          <w:rFonts w:ascii="Arial" w:hAnsi="Arial" w:cs="Arial"/>
        </w:rPr>
        <w:t xml:space="preserve">Prostředky pro potřeby realizace projektu budou příjemci poskytovány v režimu </w:t>
      </w:r>
      <w:bookmarkEnd w:id="6"/>
      <w:r w:rsidR="0025427E" w:rsidRPr="007920F8">
        <w:rPr>
          <w:rFonts w:ascii="Arial" w:hAnsi="Arial" w:cs="Arial"/>
        </w:rPr>
        <w:t>ex</w:t>
      </w:r>
      <w:r w:rsidR="0025427E">
        <w:rPr>
          <w:rFonts w:ascii="Arial" w:hAnsi="Arial" w:cs="Arial"/>
        </w:rPr>
        <w:t>-</w:t>
      </w:r>
      <w:r w:rsidR="0025427E" w:rsidRPr="007920F8">
        <w:rPr>
          <w:rFonts w:ascii="Arial" w:hAnsi="Arial" w:cs="Arial"/>
        </w:rPr>
        <w:t>ante (zálohově), tj. před uskutečněním výdaje z úrovně příjemce, za </w:t>
      </w:r>
      <w:r w:rsidR="0025427E">
        <w:rPr>
          <w:rFonts w:ascii="Arial" w:hAnsi="Arial" w:cs="Arial"/>
        </w:rPr>
        <w:t>podmínky odpovídajícího</w:t>
      </w:r>
      <w:r w:rsidR="0025427E" w:rsidRPr="007920F8">
        <w:rPr>
          <w:rFonts w:ascii="Arial" w:hAnsi="Arial" w:cs="Arial"/>
        </w:rPr>
        <w:t xml:space="preserve"> průběžné</w:t>
      </w:r>
      <w:r w:rsidR="0025427E">
        <w:rPr>
          <w:rFonts w:ascii="Arial" w:hAnsi="Arial" w:cs="Arial"/>
        </w:rPr>
        <w:t>ho</w:t>
      </w:r>
      <w:r w:rsidR="0025427E" w:rsidRPr="007920F8">
        <w:rPr>
          <w:rFonts w:ascii="Arial" w:hAnsi="Arial" w:cs="Arial"/>
        </w:rPr>
        <w:t xml:space="preserve"> prokazování </w:t>
      </w:r>
      <w:r w:rsidR="0025427E">
        <w:rPr>
          <w:rFonts w:ascii="Arial" w:hAnsi="Arial" w:cs="Arial"/>
        </w:rPr>
        <w:t>výdajů</w:t>
      </w:r>
      <w:r w:rsidR="0025427E" w:rsidRPr="007920F8">
        <w:rPr>
          <w:rFonts w:ascii="Arial" w:hAnsi="Arial" w:cs="Arial"/>
        </w:rPr>
        <w:t xml:space="preserve"> projektu.</w:t>
      </w:r>
    </w:p>
    <w:p w14:paraId="496D11DF" w14:textId="0E371467" w:rsidR="00A40FC3" w:rsidRDefault="0025427E" w:rsidP="00CB4A82">
      <w:pPr>
        <w:widowControl w:val="0"/>
        <w:numPr>
          <w:ilvl w:val="0"/>
          <w:numId w:val="3"/>
        </w:numPr>
        <w:tabs>
          <w:tab w:val="clear" w:pos="1080"/>
          <w:tab w:val="left" w:pos="567"/>
        </w:tabs>
        <w:spacing w:before="40" w:after="40"/>
        <w:ind w:left="567" w:hanging="567"/>
        <w:jc w:val="both"/>
        <w:rPr>
          <w:rFonts w:ascii="Arial" w:hAnsi="Arial" w:cs="Arial"/>
        </w:rPr>
      </w:pPr>
      <w:r>
        <w:rPr>
          <w:rFonts w:ascii="Arial" w:hAnsi="Arial" w:cs="Arial"/>
        </w:rPr>
        <w:t xml:space="preserve">Poskytovatel bude podporu specifikovanou v článku IV. této smlouvy příjemci poskytovat </w:t>
      </w:r>
      <w:r w:rsidR="00A20C10">
        <w:rPr>
          <w:rFonts w:ascii="Arial" w:hAnsi="Arial" w:cs="Arial"/>
        </w:rPr>
        <w:t>v zálohách</w:t>
      </w:r>
      <w:r>
        <w:rPr>
          <w:rFonts w:ascii="Arial" w:hAnsi="Arial" w:cs="Arial"/>
        </w:rPr>
        <w:t xml:space="preserve"> v závislosti na postupu realizace projektu. </w:t>
      </w:r>
      <w:r w:rsidR="00300C28"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2C02C3">
        <w:rPr>
          <w:rFonts w:ascii="Arial" w:hAnsi="Arial" w:cs="Arial"/>
        </w:rPr>
        <w:t xml:space="preserve"> </w:t>
      </w:r>
      <w:r w:rsidR="00CE3CB5">
        <w:rPr>
          <w:rFonts w:ascii="Arial" w:hAnsi="Arial" w:cs="Arial"/>
        </w:rPr>
        <w:t>Nedodržení lhůty pro předložení žádosti</w:t>
      </w:r>
      <w:r w:rsidR="00C54F52">
        <w:rPr>
          <w:rFonts w:ascii="Arial" w:hAnsi="Arial" w:cs="Arial"/>
        </w:rPr>
        <w:t xml:space="preserve"> o </w:t>
      </w:r>
      <w:r w:rsidR="00CE3CB5">
        <w:rPr>
          <w:rFonts w:ascii="Arial" w:hAnsi="Arial" w:cs="Arial"/>
        </w:rPr>
        <w:t>platbu</w:t>
      </w:r>
      <w:r w:rsidR="00CB6A81" w:rsidRPr="00CB6A81">
        <w:rPr>
          <w:rStyle w:val="Znakapoznpodarou"/>
          <w:rFonts w:ascii="Arial" w:hAnsi="Arial" w:cs="Arial"/>
          <w:sz w:val="16"/>
          <w:szCs w:val="16"/>
        </w:rPr>
        <w:footnoteReference w:id="7"/>
      </w:r>
      <w:r w:rsidR="00CE3CB5">
        <w:rPr>
          <w:rFonts w:ascii="Arial" w:hAnsi="Arial" w:cs="Arial"/>
        </w:rPr>
        <w:t xml:space="preserve"> bez předchozího schválení poskytovatele je porušením podmínek této smlouvy.</w:t>
      </w:r>
    </w:p>
    <w:p w14:paraId="2AD96749" w14:textId="3A633E4C" w:rsidR="00A04B4C" w:rsidRDefault="00300C28" w:rsidP="00CB4A82">
      <w:pPr>
        <w:pStyle w:val="Odstavecseseznamem"/>
        <w:numPr>
          <w:ilvl w:val="0"/>
          <w:numId w:val="3"/>
        </w:numPr>
        <w:tabs>
          <w:tab w:val="clear" w:pos="1080"/>
          <w:tab w:val="num" w:pos="567"/>
        </w:tabs>
        <w:ind w:left="567" w:hanging="567"/>
        <w:jc w:val="both"/>
        <w:rPr>
          <w:rFonts w:ascii="Arial" w:hAnsi="Arial" w:cs="Arial"/>
        </w:rPr>
      </w:pPr>
      <w:bookmarkStart w:id="7" w:name="_Hlk483385012"/>
      <w:r w:rsidRPr="00FE548A">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je uveden na první st</w:t>
      </w:r>
      <w:r>
        <w:rPr>
          <w:rFonts w:ascii="Arial" w:hAnsi="Arial" w:cs="Arial"/>
        </w:rPr>
        <w:t>raně této smlouvy. Zřizovatel v </w:t>
      </w:r>
      <w:r w:rsidRPr="00FE548A">
        <w:rPr>
          <w:rFonts w:ascii="Arial" w:hAnsi="Arial" w:cs="Arial"/>
        </w:rPr>
        <w:t xml:space="preserve">návaznosti na platné právní předpisy poukáže podporu z OP PPR na bankovní účet příjemce. </w:t>
      </w:r>
      <w:r w:rsidRPr="00300C28">
        <w:rPr>
          <w:rFonts w:ascii="Arial" w:hAnsi="Arial" w:cs="Arial"/>
        </w:rPr>
        <w:t>Dnem poskytnutí se rozumí den odepsání částky z účtu poskytovatele.</w:t>
      </w:r>
    </w:p>
    <w:p w14:paraId="6293B2D9" w14:textId="1556ADBD" w:rsidR="0025427E" w:rsidRPr="004743E3" w:rsidRDefault="0025427E" w:rsidP="00CB4A82">
      <w:pPr>
        <w:widowControl w:val="0"/>
        <w:numPr>
          <w:ilvl w:val="0"/>
          <w:numId w:val="3"/>
        </w:numPr>
        <w:tabs>
          <w:tab w:val="clear" w:pos="1080"/>
          <w:tab w:val="left" w:pos="567"/>
        </w:tabs>
        <w:spacing w:before="40" w:after="40"/>
        <w:ind w:left="567" w:hanging="567"/>
        <w:jc w:val="both"/>
        <w:rPr>
          <w:rFonts w:ascii="Arial" w:hAnsi="Arial" w:cs="Arial"/>
        </w:rPr>
      </w:pPr>
      <w:r w:rsidRPr="004743E3">
        <w:rPr>
          <w:rFonts w:ascii="Arial" w:hAnsi="Arial" w:cs="Arial"/>
        </w:rPr>
        <w:t xml:space="preserve">První zálohová platba bude poskytnuta do 30 kalendářních dnů po nabytí </w:t>
      </w:r>
      <w:r w:rsidR="000F4CF2">
        <w:rPr>
          <w:rFonts w:ascii="Arial" w:hAnsi="Arial" w:cs="Arial"/>
        </w:rPr>
        <w:t>účinnosti</w:t>
      </w:r>
      <w:r w:rsidRPr="004743E3">
        <w:rPr>
          <w:rFonts w:ascii="Arial" w:hAnsi="Arial" w:cs="Arial"/>
        </w:rPr>
        <w:t xml:space="preserve"> této smlouvy, případně, pokud se jedná o projekt, který bude zahájen později než 1 měsíc od </w:t>
      </w:r>
      <w:r w:rsidR="000F4CF2">
        <w:rPr>
          <w:rFonts w:ascii="Arial" w:hAnsi="Arial" w:cs="Arial"/>
        </w:rPr>
        <w:t>účinnosti</w:t>
      </w:r>
      <w:r w:rsidRPr="004743E3">
        <w:rPr>
          <w:rFonts w:ascii="Arial" w:hAnsi="Arial" w:cs="Arial"/>
        </w:rPr>
        <w:t xml:space="preserve"> této smlouvy, bude poskytnuta nejpozději k datu zahájení projektu</w:t>
      </w:r>
      <w:r w:rsidRPr="003C330B">
        <w:rPr>
          <w:rStyle w:val="Znakapoznpodarou"/>
          <w:rFonts w:ascii="Arial" w:hAnsi="Arial" w:cs="Arial"/>
          <w:sz w:val="16"/>
          <w:szCs w:val="16"/>
        </w:rPr>
        <w:footnoteReference w:id="8"/>
      </w:r>
      <w:r w:rsidRPr="004743E3">
        <w:rPr>
          <w:rFonts w:ascii="Arial" w:hAnsi="Arial" w:cs="Arial"/>
        </w:rPr>
        <w:t xml:space="preserve">. </w:t>
      </w:r>
    </w:p>
    <w:p w14:paraId="574113AF" w14:textId="77777777" w:rsidR="0025427E" w:rsidRPr="00F725D0" w:rsidRDefault="0025427E" w:rsidP="0025427E">
      <w:pPr>
        <w:widowControl w:val="0"/>
        <w:tabs>
          <w:tab w:val="left" w:pos="567"/>
        </w:tabs>
        <w:spacing w:before="40" w:after="40"/>
        <w:ind w:left="567" w:hanging="567"/>
        <w:jc w:val="both"/>
        <w:rPr>
          <w:rFonts w:ascii="Arial" w:hAnsi="Arial" w:cs="Arial"/>
        </w:rPr>
      </w:pPr>
      <w:r>
        <w:rPr>
          <w:rFonts w:ascii="Arial" w:hAnsi="Arial" w:cs="Arial"/>
        </w:rPr>
        <w:lastRenderedPageBreak/>
        <w:tab/>
        <w:t>První zálohová platba</w:t>
      </w:r>
      <w:r w:rsidRPr="00884A9C">
        <w:rPr>
          <w:rFonts w:ascii="Arial" w:hAnsi="Arial" w:cs="Arial"/>
        </w:rPr>
        <w:t>: ………………</w:t>
      </w:r>
      <w:r w:rsidRPr="00F725D0">
        <w:rPr>
          <w:rFonts w:ascii="Arial" w:hAnsi="Arial" w:cs="Arial"/>
        </w:rPr>
        <w:t>Kč</w:t>
      </w:r>
    </w:p>
    <w:p w14:paraId="769D0D24" w14:textId="77777777" w:rsidR="0025427E" w:rsidRPr="00F725D0" w:rsidRDefault="0025427E" w:rsidP="00CB4A82">
      <w:pPr>
        <w:widowControl w:val="0"/>
        <w:numPr>
          <w:ilvl w:val="0"/>
          <w:numId w:val="3"/>
        </w:numPr>
        <w:tabs>
          <w:tab w:val="clear" w:pos="1080"/>
          <w:tab w:val="left" w:pos="567"/>
        </w:tabs>
        <w:spacing w:before="40" w:after="40"/>
        <w:ind w:left="567" w:hanging="567"/>
        <w:jc w:val="both"/>
        <w:rPr>
          <w:rFonts w:ascii="Arial" w:hAnsi="Arial" w:cs="Arial"/>
        </w:rPr>
      </w:pPr>
      <w:r w:rsidRPr="00884A9C">
        <w:rPr>
          <w:rFonts w:ascii="Arial" w:hAnsi="Arial" w:cs="Arial"/>
        </w:rPr>
        <w:t xml:space="preserve">Další zálohové platby budou poskytovány po schválení příslušné Zprávy o realizaci projektu, v rámci níž příjemce předloží průběžné vyúčtování </w:t>
      </w:r>
      <w:r>
        <w:rPr>
          <w:rFonts w:ascii="Arial" w:hAnsi="Arial" w:cs="Arial"/>
        </w:rPr>
        <w:t>výdajů</w:t>
      </w:r>
      <w:r w:rsidRPr="00884A9C">
        <w:rPr>
          <w:rFonts w:ascii="Arial" w:hAnsi="Arial" w:cs="Arial"/>
        </w:rPr>
        <w:t xml:space="preserve"> projektu. </w:t>
      </w:r>
      <w:r>
        <w:rPr>
          <w:rFonts w:ascii="Arial" w:hAnsi="Arial" w:cs="Arial"/>
        </w:rPr>
        <w:t>C</w:t>
      </w:r>
      <w:r w:rsidRPr="005F2D76">
        <w:rPr>
          <w:rFonts w:ascii="Arial" w:hAnsi="Arial" w:cs="Arial"/>
        </w:rPr>
        <w:t xml:space="preserve">elkový objem záloh vyplacený příjemci v daném okamžiku nesmí překročit objem prostředků dosud vyúčtovaných příjemcem a schválených </w:t>
      </w:r>
      <w:r>
        <w:rPr>
          <w:rFonts w:ascii="Arial" w:hAnsi="Arial" w:cs="Arial"/>
        </w:rPr>
        <w:t>poskytovatelem</w:t>
      </w:r>
      <w:r w:rsidRPr="005F2D76">
        <w:rPr>
          <w:rFonts w:ascii="Arial" w:hAnsi="Arial" w:cs="Arial"/>
        </w:rPr>
        <w:t xml:space="preserve"> o více než 50 % způsobilých výdajů projektu.</w:t>
      </w:r>
      <w:r>
        <w:rPr>
          <w:rFonts w:ascii="Arial" w:hAnsi="Arial" w:cs="Arial"/>
        </w:rPr>
        <w:t xml:space="preserve"> </w:t>
      </w:r>
      <w:r w:rsidRPr="005F2D76">
        <w:rPr>
          <w:rFonts w:ascii="Arial" w:hAnsi="Arial" w:cs="Arial"/>
        </w:rPr>
        <w:t>Přesnou výši této platby stanoví na základě kontroly vzniklý</w:t>
      </w:r>
      <w:r>
        <w:rPr>
          <w:rFonts w:ascii="Arial" w:hAnsi="Arial" w:cs="Arial"/>
        </w:rPr>
        <w:t>ch výdajů projektu poskytovatel</w:t>
      </w:r>
      <w:r w:rsidRPr="005F2D76">
        <w:rPr>
          <w:rFonts w:ascii="Arial" w:hAnsi="Arial" w:cs="Arial"/>
        </w:rPr>
        <w:t>. Zálohové platby budou poskytnuty až do výše 100 % schválené podpory.</w:t>
      </w:r>
    </w:p>
    <w:p w14:paraId="0C59C46D" w14:textId="7216647E" w:rsidR="0025427E" w:rsidRPr="00300C28" w:rsidRDefault="0025427E" w:rsidP="00CB4A82">
      <w:pPr>
        <w:pStyle w:val="Odstavecseseznamem"/>
        <w:numPr>
          <w:ilvl w:val="0"/>
          <w:numId w:val="3"/>
        </w:numPr>
        <w:tabs>
          <w:tab w:val="clear" w:pos="1080"/>
          <w:tab w:val="num" w:pos="567"/>
        </w:tabs>
        <w:ind w:left="567" w:hanging="567"/>
        <w:jc w:val="both"/>
        <w:rPr>
          <w:rFonts w:ascii="Arial" w:hAnsi="Arial" w:cs="Arial"/>
        </w:rPr>
      </w:pPr>
      <w:r>
        <w:rPr>
          <w:rFonts w:ascii="Arial" w:hAnsi="Arial" w:cs="Arial"/>
        </w:rPr>
        <w:t>V případě, že celková podpora poukázaná příjemci ze zdrojů OP PPR převyšuje částku, která by dle závěrečného vyúčtování projektu</w:t>
      </w:r>
      <w:r w:rsidR="00C2658C">
        <w:rPr>
          <w:rStyle w:val="Znakapoznpodarou"/>
          <w:rFonts w:ascii="Arial" w:hAnsi="Arial" w:cs="Arial"/>
        </w:rPr>
        <w:footnoteReference w:id="9"/>
      </w:r>
      <w:r>
        <w:rPr>
          <w:rFonts w:ascii="Arial" w:hAnsi="Arial" w:cs="Arial"/>
        </w:rPr>
        <w:t xml:space="preserve">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0F4CF2">
        <w:rPr>
          <w:rFonts w:ascii="Arial" w:hAnsi="Arial" w:cs="Arial"/>
        </w:rPr>
        <w:t xml:space="preserve"> na bankovní účet </w:t>
      </w:r>
      <w:r w:rsidR="00A20C10">
        <w:rPr>
          <w:rFonts w:ascii="Arial" w:hAnsi="Arial" w:cs="Arial"/>
        </w:rPr>
        <w:t>poskytovatele</w:t>
      </w:r>
      <w:r w:rsidR="00A20C10" w:rsidDel="00A20C10">
        <w:rPr>
          <w:rFonts w:ascii="Arial" w:hAnsi="Arial" w:cs="Arial"/>
        </w:rPr>
        <w:t xml:space="preserve"> </w:t>
      </w:r>
      <w:r w:rsidR="000F4CF2">
        <w:rPr>
          <w:rFonts w:ascii="Arial" w:hAnsi="Arial" w:cs="Arial"/>
        </w:rPr>
        <w:t xml:space="preserve">(č. účtu </w:t>
      </w:r>
      <w:r w:rsidR="000F4CF2" w:rsidRPr="007B0F62">
        <w:rPr>
          <w:rFonts w:ascii="Arial" w:hAnsi="Arial" w:cs="Arial"/>
        </w:rPr>
        <w:t>6687982/0800)</w:t>
      </w:r>
      <w:r>
        <w:rPr>
          <w:rFonts w:ascii="Arial" w:hAnsi="Arial" w:cs="Arial"/>
        </w:rPr>
        <w:t>. Splatnost výzvy je 30 kalendářních dní ode dne doručení výzvy.</w:t>
      </w:r>
    </w:p>
    <w:bookmarkEnd w:id="7"/>
    <w:p w14:paraId="1D063FE2" w14:textId="77777777" w:rsidR="00DD22CB" w:rsidRPr="00D32516" w:rsidRDefault="00DD22CB">
      <w:pPr>
        <w:pStyle w:val="Normln12TNRCharCharCharChar"/>
        <w:widowControl w:val="0"/>
        <w:tabs>
          <w:tab w:val="left" w:pos="708"/>
        </w:tabs>
        <w:spacing w:before="40" w:after="40"/>
        <w:rPr>
          <w:rFonts w:ascii="Arial" w:hAnsi="Arial" w:cs="Arial"/>
          <w:snapToGrid w:val="0"/>
          <w:sz w:val="20"/>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075C1FC6" w:rsidR="00DD22CB"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897B97">
        <w:rPr>
          <w:rFonts w:ascii="Arial" w:hAnsi="Arial" w:cs="Arial"/>
        </w:rPr>
        <w:t>,</w:t>
      </w:r>
      <w:r w:rsidR="00C54F52">
        <w:rPr>
          <w:rFonts w:ascii="Arial" w:hAnsi="Arial" w:cs="Arial"/>
        </w:rPr>
        <w:t xml:space="preserve"> </w:t>
      </w:r>
      <w:r w:rsidR="000F4CF2">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4126EC">
        <w:rPr>
          <w:rFonts w:ascii="Arial" w:hAnsi="Arial" w:cs="Arial"/>
        </w:rPr>
        <w:t>.</w:t>
      </w:r>
      <w:r>
        <w:rPr>
          <w:rFonts w:ascii="Arial" w:hAnsi="Arial" w:cs="Arial"/>
        </w:rPr>
        <w:t xml:space="preserve"> této smlouvy</w:t>
      </w:r>
      <w:r w:rsidR="003E083A">
        <w:rPr>
          <w:rFonts w:ascii="Arial" w:hAnsi="Arial" w:cs="Arial"/>
        </w:rPr>
        <w:t xml:space="preserve"> a dodržet jej po dobu udržitelnosti</w:t>
      </w:r>
      <w:r w:rsidR="003E083A" w:rsidRPr="00C37F98">
        <w:rPr>
          <w:rStyle w:val="Znakapoznpodarou"/>
          <w:rFonts w:ascii="Arial" w:hAnsi="Arial" w:cs="Arial"/>
          <w:sz w:val="16"/>
        </w:rPr>
        <w:footnoteReference w:id="10"/>
      </w:r>
      <w:r w:rsidR="003E083A">
        <w:rPr>
          <w:rFonts w:ascii="Arial" w:hAnsi="Arial" w:cs="Arial"/>
        </w:rPr>
        <w:t xml:space="preserve"> stanovenou pro plnění účelu projektu</w:t>
      </w:r>
      <w:r>
        <w:rPr>
          <w:rFonts w:ascii="Arial" w:hAnsi="Arial" w:cs="Arial"/>
        </w:rPr>
        <w:t>.</w:t>
      </w:r>
    </w:p>
    <w:p w14:paraId="522B70F8" w14:textId="5655CB81" w:rsidR="00DD22CB"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C4693B">
        <w:rPr>
          <w:rFonts w:ascii="Arial" w:hAnsi="Arial" w:cs="Arial"/>
        </w:rPr>
        <w:t>tu probíhala výhradně na území h</w:t>
      </w:r>
      <w:r w:rsidR="000A53EE">
        <w:rPr>
          <w:rFonts w:ascii="Arial" w:hAnsi="Arial" w:cs="Arial"/>
        </w:rPr>
        <w:t>lavního města Prahy</w:t>
      </w:r>
      <w:r w:rsidR="00A04B4C">
        <w:rPr>
          <w:rFonts w:ascii="Arial" w:hAnsi="Arial" w:cs="Arial"/>
        </w:rPr>
        <w:t xml:space="preserve"> </w:t>
      </w:r>
      <w:r w:rsidR="00A04B4C" w:rsidRPr="00FF04FE">
        <w:rPr>
          <w:rFonts w:ascii="Arial" w:hAnsi="Arial" w:cs="Arial"/>
        </w:rPr>
        <w:t xml:space="preserve">a pro cílovou skupinu, která splňuje podmínky územní způsobilosti </w:t>
      </w:r>
      <w:r w:rsidR="0025427E">
        <w:rPr>
          <w:rFonts w:ascii="Arial" w:hAnsi="Arial" w:cs="Arial"/>
        </w:rPr>
        <w:t xml:space="preserve">pro hlavní město Prahu </w:t>
      </w:r>
      <w:r w:rsidR="00A04B4C" w:rsidRPr="00FF04FE">
        <w:rPr>
          <w:rFonts w:ascii="Arial" w:hAnsi="Arial" w:cs="Arial"/>
        </w:rPr>
        <w:t>uvedené v Pravidlech pro žadatele a příjemce OP PPR.</w:t>
      </w:r>
      <w:r>
        <w:rPr>
          <w:rFonts w:ascii="Arial" w:hAnsi="Arial" w:cs="Arial"/>
        </w:rPr>
        <w:t xml:space="preserve"> 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 xml:space="preserve">. </w:t>
      </w:r>
    </w:p>
    <w:p w14:paraId="6799B7FA" w14:textId="21719811" w:rsidR="00DD22CB"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897B97">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54859C9F" w14:textId="77777777" w:rsidR="00FA4C41"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w:t>
      </w:r>
      <w:r w:rsidR="00C54F52" w:rsidRPr="00FA4C41">
        <w:rPr>
          <w:rFonts w:ascii="Arial" w:hAnsi="Arial" w:cs="Arial"/>
        </w:rPr>
        <w:t xml:space="preserve"> se </w:t>
      </w:r>
      <w:r w:rsidRPr="00FA4C41">
        <w:rPr>
          <w:rFonts w:ascii="Arial" w:hAnsi="Arial" w:cs="Arial"/>
        </w:rPr>
        <w:t>zavazuje vybírat dodavatele pro nákup zboží, služeb</w:t>
      </w:r>
      <w:r w:rsidR="00C54F52" w:rsidRPr="00FA4C41">
        <w:rPr>
          <w:rFonts w:ascii="Arial" w:hAnsi="Arial" w:cs="Arial"/>
        </w:rPr>
        <w:t xml:space="preserve"> a </w:t>
      </w:r>
      <w:r w:rsidRPr="00FA4C41">
        <w:rPr>
          <w:rFonts w:ascii="Arial" w:hAnsi="Arial" w:cs="Arial"/>
        </w:rPr>
        <w:t>stavebních prací pro projekt</w:t>
      </w:r>
      <w:r w:rsidR="00C54F52" w:rsidRPr="00FA4C41">
        <w:rPr>
          <w:rFonts w:ascii="Arial" w:hAnsi="Arial" w:cs="Arial"/>
        </w:rPr>
        <w:t xml:space="preserve"> v </w:t>
      </w:r>
      <w:r w:rsidRPr="00FA4C41">
        <w:rPr>
          <w:rFonts w:ascii="Arial" w:hAnsi="Arial" w:cs="Arial"/>
        </w:rPr>
        <w:t>souladu</w:t>
      </w:r>
      <w:r w:rsidR="00C54F52" w:rsidRPr="00FA4C41">
        <w:rPr>
          <w:rFonts w:ascii="Arial" w:hAnsi="Arial" w:cs="Arial"/>
        </w:rPr>
        <w:t xml:space="preserve"> se </w:t>
      </w:r>
      <w:r w:rsidRPr="00FA4C41">
        <w:rPr>
          <w:rFonts w:ascii="Arial" w:hAnsi="Arial" w:cs="Arial"/>
        </w:rPr>
        <w:t>zákonem</w:t>
      </w:r>
      <w:r w:rsidR="00C54F52" w:rsidRPr="00FA4C41">
        <w:rPr>
          <w:rFonts w:ascii="Arial" w:hAnsi="Arial" w:cs="Arial"/>
        </w:rPr>
        <w:t xml:space="preserve"> č. </w:t>
      </w:r>
      <w:r w:rsidRPr="00FA4C41">
        <w:rPr>
          <w:rFonts w:ascii="Arial" w:hAnsi="Arial" w:cs="Arial"/>
        </w:rPr>
        <w:t>13</w:t>
      </w:r>
      <w:r w:rsidR="006A5CE0">
        <w:rPr>
          <w:rFonts w:ascii="Arial" w:hAnsi="Arial" w:cs="Arial"/>
        </w:rPr>
        <w:t>4</w:t>
      </w:r>
      <w:r w:rsidRPr="00FA4C41">
        <w:rPr>
          <w:rFonts w:ascii="Arial" w:hAnsi="Arial" w:cs="Arial"/>
        </w:rPr>
        <w:t>/20</w:t>
      </w:r>
      <w:r w:rsidR="006A5CE0">
        <w:rPr>
          <w:rFonts w:ascii="Arial" w:hAnsi="Arial" w:cs="Arial"/>
        </w:rPr>
        <w:t>1</w:t>
      </w:r>
      <w:r w:rsidRPr="00FA4C41">
        <w:rPr>
          <w:rFonts w:ascii="Arial" w:hAnsi="Arial" w:cs="Arial"/>
        </w:rPr>
        <w:t>6 Sb.,</w:t>
      </w:r>
      <w:r w:rsidR="00C54F52" w:rsidRPr="00FA4C41">
        <w:rPr>
          <w:rFonts w:ascii="Arial" w:hAnsi="Arial" w:cs="Arial"/>
        </w:rPr>
        <w:t xml:space="preserve"> o </w:t>
      </w:r>
      <w:r w:rsidR="006A5CE0">
        <w:rPr>
          <w:rFonts w:ascii="Arial" w:hAnsi="Arial" w:cs="Arial"/>
        </w:rPr>
        <w:t xml:space="preserve">zadávání </w:t>
      </w:r>
      <w:r w:rsidRPr="00FA4C41">
        <w:rPr>
          <w:rFonts w:ascii="Arial" w:hAnsi="Arial" w:cs="Arial"/>
        </w:rPr>
        <w:t>veřejných zakáz</w:t>
      </w:r>
      <w:r w:rsidR="004D1F2B">
        <w:rPr>
          <w:rFonts w:ascii="Arial" w:hAnsi="Arial" w:cs="Arial"/>
        </w:rPr>
        <w:t>e</w:t>
      </w:r>
      <w:r w:rsidRPr="00FA4C41">
        <w:rPr>
          <w:rFonts w:ascii="Arial" w:hAnsi="Arial" w:cs="Arial"/>
        </w:rPr>
        <w:t>k,</w:t>
      </w:r>
      <w:r w:rsidR="00C54F52" w:rsidRPr="00FA4C41">
        <w:rPr>
          <w:rFonts w:ascii="Arial" w:hAnsi="Arial" w:cs="Arial"/>
        </w:rPr>
        <w:t xml:space="preserve"> ve </w:t>
      </w:r>
      <w:r w:rsidRPr="00FA4C41">
        <w:rPr>
          <w:rFonts w:ascii="Arial" w:hAnsi="Arial" w:cs="Arial"/>
        </w:rPr>
        <w:t>znění pozdějších předpisů</w:t>
      </w:r>
      <w:r w:rsidR="00A66527">
        <w:rPr>
          <w:rFonts w:ascii="Arial" w:hAnsi="Arial" w:cs="Arial"/>
        </w:rPr>
        <w:t xml:space="preserve"> (popř. zákonem č. </w:t>
      </w:r>
      <w:r w:rsidR="00A66527" w:rsidRPr="00FA4C41">
        <w:rPr>
          <w:rFonts w:ascii="Arial" w:hAnsi="Arial" w:cs="Arial"/>
        </w:rPr>
        <w:t>137/2006 Sb., o veřejných zakázkách, ve znění pozdějších předpisů</w:t>
      </w:r>
      <w:r w:rsidR="00A66527">
        <w:rPr>
          <w:rFonts w:ascii="Arial" w:hAnsi="Arial" w:cs="Arial"/>
        </w:rPr>
        <w:t>)</w:t>
      </w:r>
      <w:r w:rsidR="00FA4C41">
        <w:rPr>
          <w:rFonts w:ascii="Arial" w:hAnsi="Arial" w:cs="Arial"/>
        </w:rPr>
        <w:t>, a</w:t>
      </w:r>
      <w:r w:rsidRPr="00FA4C41">
        <w:rPr>
          <w:rFonts w:ascii="Arial" w:hAnsi="Arial" w:cs="Arial"/>
        </w:rPr>
        <w:t xml:space="preserve"> podle pravidel obsažených</w:t>
      </w:r>
      <w:r w:rsidR="00C54F52" w:rsidRPr="00FA4C41">
        <w:rPr>
          <w:rFonts w:ascii="Arial" w:hAnsi="Arial" w:cs="Arial"/>
        </w:rPr>
        <w:t xml:space="preserve"> v </w:t>
      </w:r>
      <w:r w:rsidRPr="00FA4C41">
        <w:rPr>
          <w:rFonts w:ascii="Arial" w:hAnsi="Arial" w:cs="Arial"/>
        </w:rPr>
        <w:t>Pravidlech pro žadatele</w:t>
      </w:r>
      <w:r w:rsidR="00C54F52" w:rsidRPr="00FA4C41">
        <w:rPr>
          <w:rFonts w:ascii="Arial" w:hAnsi="Arial" w:cs="Arial"/>
        </w:rPr>
        <w:t xml:space="preserve"> a </w:t>
      </w:r>
      <w:r w:rsidRPr="00FA4C41">
        <w:rPr>
          <w:rFonts w:ascii="Arial" w:hAnsi="Arial" w:cs="Arial"/>
        </w:rPr>
        <w:t xml:space="preserve">příjemce OP PPR. </w:t>
      </w:r>
    </w:p>
    <w:p w14:paraId="4F82CBBE" w14:textId="77777777" w:rsidR="00DD22CB" w:rsidRDefault="00CE3CB5" w:rsidP="00CB4A82">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je povinen dohodnout</w:t>
      </w:r>
      <w:r w:rsidR="00C54F52" w:rsidRPr="00FA4C41">
        <w:rPr>
          <w:rFonts w:ascii="Arial" w:hAnsi="Arial" w:cs="Arial"/>
        </w:rPr>
        <w:t xml:space="preserve"> s </w:t>
      </w:r>
      <w:r w:rsidRPr="00FA4C41">
        <w:rPr>
          <w:rFonts w:ascii="Arial" w:hAnsi="Arial" w:cs="Arial"/>
        </w:rPr>
        <w:t>dodavateli produktů</w:t>
      </w:r>
      <w:r w:rsidR="00C54F52" w:rsidRPr="00FA4C41">
        <w:rPr>
          <w:rFonts w:ascii="Arial" w:hAnsi="Arial" w:cs="Arial"/>
        </w:rPr>
        <w:t xml:space="preserve"> a </w:t>
      </w:r>
      <w:r w:rsidRPr="00FA4C41">
        <w:rPr>
          <w:rFonts w:ascii="Arial" w:hAnsi="Arial" w:cs="Arial"/>
        </w:rPr>
        <w:t>služeb potřebných pro realizaci projektu fakturační podmínky tak, aby byl doložen účel fakturovaných částek</w:t>
      </w:r>
      <w:r w:rsidR="00C54F52" w:rsidRPr="00FA4C41">
        <w:rPr>
          <w:rFonts w:ascii="Arial" w:hAnsi="Arial" w:cs="Arial"/>
        </w:rPr>
        <w:t xml:space="preserve"> a </w:t>
      </w:r>
      <w:r w:rsidRPr="00FA4C41">
        <w:rPr>
          <w:rFonts w:ascii="Arial" w:hAnsi="Arial" w:cs="Arial"/>
        </w:rPr>
        <w:t>aby byly přesně vymezeny jednotlivé způsobilé</w:t>
      </w:r>
      <w:r w:rsidR="00C54F52" w:rsidRPr="00FA4C41">
        <w:rPr>
          <w:rFonts w:ascii="Arial" w:hAnsi="Arial" w:cs="Arial"/>
        </w:rPr>
        <w:t xml:space="preserve"> a </w:t>
      </w:r>
      <w:r w:rsidRPr="00FA4C41">
        <w:rPr>
          <w:rFonts w:ascii="Arial" w:hAnsi="Arial" w:cs="Arial"/>
        </w:rPr>
        <w:t xml:space="preserve">nezpůsobilé výdaje. </w:t>
      </w:r>
    </w:p>
    <w:p w14:paraId="25D6506E" w14:textId="77777777" w:rsidR="00A20C10" w:rsidRPr="00B3650E" w:rsidRDefault="00A20C10" w:rsidP="00A20C10">
      <w:pPr>
        <w:widowControl w:val="0"/>
        <w:numPr>
          <w:ilvl w:val="0"/>
          <w:numId w:val="4"/>
        </w:numPr>
        <w:tabs>
          <w:tab w:val="clear" w:pos="1080"/>
          <w:tab w:val="num" w:pos="567"/>
        </w:tabs>
        <w:spacing w:before="40" w:after="40"/>
        <w:ind w:left="567" w:hanging="567"/>
        <w:jc w:val="both"/>
        <w:rPr>
          <w:rFonts w:ascii="Arial" w:hAnsi="Arial" w:cs="Arial"/>
          <w:highlight w:val="yellow"/>
        </w:rPr>
      </w:pPr>
      <w:bookmarkStart w:id="8" w:name="_Hlk483385462"/>
      <w:r w:rsidRPr="00B3650E">
        <w:rPr>
          <w:rFonts w:ascii="Arial" w:hAnsi="Arial" w:cs="Arial"/>
          <w:highlight w:val="yellow"/>
        </w:rPr>
        <w:t xml:space="preserve">Spolupráce s dalšími partnery projektu se řídí platnou smlouvou uzavřenou mezi příjemcem </w:t>
      </w:r>
      <w:r>
        <w:rPr>
          <w:rFonts w:ascii="Arial" w:hAnsi="Arial" w:cs="Arial"/>
          <w:highlight w:val="yellow"/>
        </w:rPr>
        <w:br/>
      </w:r>
      <w:r w:rsidRPr="00B3650E">
        <w:rPr>
          <w:rFonts w:ascii="Arial" w:hAnsi="Arial" w:cs="Arial"/>
          <w:highlight w:val="yellow"/>
        </w:rPr>
        <w:t>a těmito dalšími partnery projektu</w:t>
      </w:r>
      <w:r>
        <w:rPr>
          <w:rFonts w:ascii="Arial" w:hAnsi="Arial" w:cs="Arial"/>
          <w:highlight w:val="yellow"/>
        </w:rPr>
        <w:t xml:space="preserve"> </w:t>
      </w:r>
      <w:r w:rsidRPr="00C1069D">
        <w:rPr>
          <w:rFonts w:ascii="Arial" w:hAnsi="Arial" w:cs="Arial"/>
          <w:highlight w:val="yellow"/>
        </w:rPr>
        <w:t>(v případě, že byla partnerská smlouva uzavřena)</w:t>
      </w:r>
      <w:r w:rsidRPr="00B3650E">
        <w:rPr>
          <w:rFonts w:ascii="Arial" w:hAnsi="Arial" w:cs="Arial"/>
          <w:highlight w:val="yellow"/>
        </w:rPr>
        <w:t>.</w:t>
      </w:r>
      <w:bookmarkEnd w:id="8"/>
    </w:p>
    <w:p w14:paraId="56E5990F" w14:textId="77777777" w:rsidR="00E309D9" w:rsidRDefault="00E309D9" w:rsidP="00E309D9">
      <w:pPr>
        <w:widowControl w:val="0"/>
        <w:spacing w:before="40" w:after="40"/>
        <w:ind w:left="567"/>
        <w:jc w:val="both"/>
        <w:rPr>
          <w:rFonts w:ascii="Arial" w:hAnsi="Arial" w:cs="Arial"/>
        </w:rPr>
      </w:pPr>
    </w:p>
    <w:p w14:paraId="68360ED0" w14:textId="77777777" w:rsidR="00DD22CB" w:rsidRDefault="00DD22CB">
      <w:pPr>
        <w:widowControl w:val="0"/>
        <w:spacing w:before="40" w:after="40"/>
        <w:jc w:val="both"/>
        <w:rPr>
          <w:rFonts w:ascii="Arial" w:hAnsi="Arial" w:cs="Arial"/>
        </w:rPr>
      </w:pPr>
    </w:p>
    <w:p w14:paraId="3436BB32" w14:textId="265814EC" w:rsidR="00DD22CB" w:rsidRDefault="005B0738">
      <w:pPr>
        <w:pStyle w:val="Nadpis2-zprva"/>
        <w:spacing w:before="40" w:after="40"/>
        <w:rPr>
          <w:snapToGrid w:val="0"/>
        </w:rPr>
      </w:pPr>
      <w:r>
        <w:rPr>
          <w:snapToGrid w:val="0"/>
        </w:rPr>
        <w:br w:type="column"/>
      </w:r>
      <w:r w:rsidR="00CE3CB5">
        <w:rPr>
          <w:snapToGrid w:val="0"/>
        </w:rPr>
        <w:lastRenderedPageBreak/>
        <w:t>Článek VIII.</w:t>
      </w:r>
    </w:p>
    <w:p w14:paraId="32B8491A" w14:textId="77777777" w:rsidR="00DD22CB" w:rsidRDefault="00CE3CB5">
      <w:pPr>
        <w:pStyle w:val="Nadpis2"/>
        <w:spacing w:before="40" w:after="40"/>
      </w:pPr>
      <w:r>
        <w:t xml:space="preserve">Podmínky monitorování projektu </w:t>
      </w:r>
    </w:p>
    <w:p w14:paraId="43629E99" w14:textId="1057544B" w:rsidR="00DD22CB" w:rsidRDefault="00CE3CB5" w:rsidP="00CB4A82">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1206EA">
        <w:rPr>
          <w:rFonts w:ascii="Arial" w:hAnsi="Arial" w:cs="Arial"/>
        </w:rPr>
        <w:t xml:space="preserve"> vykazovat a</w:t>
      </w:r>
      <w:r w:rsidR="00872A5B">
        <w:rPr>
          <w:rFonts w:ascii="Arial" w:hAnsi="Arial" w:cs="Arial"/>
        </w:rPr>
        <w:t xml:space="preserve"> závazně</w:t>
      </w:r>
      <w:r w:rsidR="001206EA">
        <w:rPr>
          <w:rFonts w:ascii="Arial" w:hAnsi="Arial" w:cs="Arial"/>
        </w:rPr>
        <w:t xml:space="preserve"> naplňovat</w:t>
      </w:r>
      <w:r>
        <w:rPr>
          <w:rFonts w:ascii="Arial" w:hAnsi="Arial" w:cs="Arial"/>
        </w:rPr>
        <w:t xml:space="preserve">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734E4E" w14:paraId="485A6664" w14:textId="77777777" w:rsidTr="009C123A">
        <w:tc>
          <w:tcPr>
            <w:tcW w:w="988" w:type="dxa"/>
          </w:tcPr>
          <w:p w14:paraId="396B2C4C"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5F8F3BD8"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14F7BE50"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7F4CCBAA"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402E3956"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734E4E" w14:paraId="399D2434" w14:textId="77777777" w:rsidTr="009C123A">
        <w:tc>
          <w:tcPr>
            <w:tcW w:w="988" w:type="dxa"/>
          </w:tcPr>
          <w:p w14:paraId="4F16F57A" w14:textId="3237D50A" w:rsidR="00734E4E" w:rsidRPr="00703936" w:rsidRDefault="005B0738">
            <w:pPr>
              <w:widowControl w:val="0"/>
              <w:spacing w:before="40" w:after="40"/>
              <w:jc w:val="both"/>
              <w:rPr>
                <w:rFonts w:ascii="Arial" w:hAnsi="Arial" w:cs="Arial"/>
                <w:sz w:val="20"/>
                <w:szCs w:val="20"/>
                <w:highlight w:val="yellow"/>
              </w:rPr>
            </w:pPr>
            <w:r w:rsidRPr="005B0738">
              <w:rPr>
                <w:rFonts w:ascii="Arial" w:hAnsi="Arial" w:cs="Arial"/>
                <w:color w:val="000000"/>
                <w:sz w:val="20"/>
                <w:szCs w:val="20"/>
              </w:rPr>
              <w:t>1 01 05</w:t>
            </w:r>
          </w:p>
        </w:tc>
        <w:tc>
          <w:tcPr>
            <w:tcW w:w="2126" w:type="dxa"/>
          </w:tcPr>
          <w:p w14:paraId="3ED4196B" w14:textId="3DE7C839" w:rsidR="00734E4E" w:rsidRPr="00703936" w:rsidRDefault="005B0738" w:rsidP="005B0738">
            <w:pPr>
              <w:widowControl w:val="0"/>
              <w:spacing w:before="40" w:after="40"/>
              <w:rPr>
                <w:rFonts w:ascii="Arial" w:hAnsi="Arial" w:cs="Arial"/>
                <w:sz w:val="20"/>
                <w:szCs w:val="20"/>
              </w:rPr>
            </w:pPr>
            <w:r w:rsidRPr="005B0738">
              <w:rPr>
                <w:rFonts w:ascii="Arial" w:hAnsi="Arial" w:cs="Arial"/>
                <w:color w:val="000000"/>
                <w:sz w:val="20"/>
                <w:szCs w:val="20"/>
              </w:rPr>
              <w:t>Počet nových podniků, které dostávají podporu</w:t>
            </w:r>
          </w:p>
        </w:tc>
        <w:tc>
          <w:tcPr>
            <w:tcW w:w="1843" w:type="dxa"/>
          </w:tcPr>
          <w:p w14:paraId="69DFFE60" w14:textId="36CD8A66"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podniky</w:t>
            </w:r>
          </w:p>
        </w:tc>
        <w:tc>
          <w:tcPr>
            <w:tcW w:w="1842" w:type="dxa"/>
          </w:tcPr>
          <w:p w14:paraId="512EA747" w14:textId="638B2A44"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podniky</w:t>
            </w:r>
          </w:p>
        </w:tc>
        <w:tc>
          <w:tcPr>
            <w:tcW w:w="1701" w:type="dxa"/>
          </w:tcPr>
          <w:p w14:paraId="05D4390C" w14:textId="77777777" w:rsidR="00734E4E" w:rsidRPr="009D4E58" w:rsidRDefault="00734E4E">
            <w:pPr>
              <w:widowControl w:val="0"/>
              <w:spacing w:before="40" w:after="40"/>
              <w:jc w:val="both"/>
              <w:rPr>
                <w:rFonts w:ascii="Arial" w:hAnsi="Arial" w:cs="Arial"/>
                <w:sz w:val="20"/>
                <w:szCs w:val="20"/>
              </w:rPr>
            </w:pPr>
          </w:p>
        </w:tc>
      </w:tr>
      <w:tr w:rsidR="00981DE0" w14:paraId="3E859115" w14:textId="77777777" w:rsidTr="009C123A">
        <w:tc>
          <w:tcPr>
            <w:tcW w:w="988" w:type="dxa"/>
          </w:tcPr>
          <w:p w14:paraId="0535CD58" w14:textId="648867D8" w:rsidR="00981DE0" w:rsidRPr="00981DE0" w:rsidRDefault="005B0738">
            <w:pPr>
              <w:widowControl w:val="0"/>
              <w:spacing w:before="40" w:after="40"/>
              <w:jc w:val="both"/>
              <w:rPr>
                <w:rFonts w:ascii="Arial" w:hAnsi="Arial" w:cs="Arial"/>
                <w:color w:val="000000"/>
              </w:rPr>
            </w:pPr>
            <w:r w:rsidRPr="005B0738">
              <w:rPr>
                <w:rFonts w:ascii="Arial" w:hAnsi="Arial" w:cs="Arial"/>
                <w:color w:val="000000"/>
                <w:sz w:val="20"/>
                <w:szCs w:val="20"/>
              </w:rPr>
              <w:t>1 04 00</w:t>
            </w:r>
          </w:p>
        </w:tc>
        <w:tc>
          <w:tcPr>
            <w:tcW w:w="2126" w:type="dxa"/>
          </w:tcPr>
          <w:p w14:paraId="7C135566" w14:textId="2D7533A3" w:rsidR="00981DE0" w:rsidRPr="00981DE0" w:rsidRDefault="005B0738" w:rsidP="005B0738">
            <w:pPr>
              <w:widowControl w:val="0"/>
              <w:spacing w:before="40" w:after="40"/>
              <w:rPr>
                <w:rFonts w:ascii="Arial" w:hAnsi="Arial" w:cs="Arial"/>
                <w:color w:val="000000"/>
                <w:sz w:val="20"/>
                <w:szCs w:val="20"/>
              </w:rPr>
            </w:pPr>
            <w:r w:rsidRPr="005B0738">
              <w:rPr>
                <w:rFonts w:ascii="Arial" w:hAnsi="Arial" w:cs="Arial"/>
                <w:color w:val="000000"/>
                <w:sz w:val="20"/>
                <w:szCs w:val="20"/>
              </w:rPr>
              <w:t>Zvýšení zaměstnanosti v podporovaných podnicích</w:t>
            </w:r>
          </w:p>
        </w:tc>
        <w:tc>
          <w:tcPr>
            <w:tcW w:w="1843" w:type="dxa"/>
          </w:tcPr>
          <w:p w14:paraId="0CC01F3F" w14:textId="0E4CFD37"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FTE</w:t>
            </w:r>
          </w:p>
        </w:tc>
        <w:tc>
          <w:tcPr>
            <w:tcW w:w="1842" w:type="dxa"/>
          </w:tcPr>
          <w:p w14:paraId="417B6AA9" w14:textId="5040DD52"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FTE</w:t>
            </w:r>
          </w:p>
        </w:tc>
        <w:tc>
          <w:tcPr>
            <w:tcW w:w="1701" w:type="dxa"/>
          </w:tcPr>
          <w:p w14:paraId="36B7A6C4" w14:textId="77777777" w:rsidR="00981DE0" w:rsidRPr="009D4E58" w:rsidRDefault="00981DE0">
            <w:pPr>
              <w:widowControl w:val="0"/>
              <w:spacing w:before="40" w:after="40"/>
              <w:jc w:val="both"/>
              <w:rPr>
                <w:rFonts w:ascii="Arial" w:hAnsi="Arial" w:cs="Arial"/>
                <w:sz w:val="20"/>
                <w:szCs w:val="20"/>
              </w:rPr>
            </w:pPr>
          </w:p>
        </w:tc>
      </w:tr>
      <w:tr w:rsidR="009D4E58" w14:paraId="648A6A97" w14:textId="77777777" w:rsidTr="009C123A">
        <w:tc>
          <w:tcPr>
            <w:tcW w:w="988" w:type="dxa"/>
          </w:tcPr>
          <w:p w14:paraId="25CB44BD" w14:textId="40928405" w:rsidR="009D4E58" w:rsidRPr="003E083A" w:rsidRDefault="005B0738" w:rsidP="009D4E58">
            <w:pPr>
              <w:widowControl w:val="0"/>
              <w:spacing w:before="40" w:after="40"/>
              <w:jc w:val="both"/>
              <w:rPr>
                <w:rFonts w:ascii="Arial" w:hAnsi="Arial" w:cs="Arial"/>
                <w:color w:val="000000"/>
              </w:rPr>
            </w:pPr>
            <w:r w:rsidRPr="005B0738">
              <w:rPr>
                <w:rFonts w:ascii="Arial" w:hAnsi="Arial" w:cs="Arial"/>
                <w:color w:val="000000"/>
                <w:sz w:val="20"/>
                <w:szCs w:val="20"/>
              </w:rPr>
              <w:t>1 04 03</w:t>
            </w:r>
          </w:p>
        </w:tc>
        <w:tc>
          <w:tcPr>
            <w:tcW w:w="2126" w:type="dxa"/>
          </w:tcPr>
          <w:p w14:paraId="0218BE69" w14:textId="740BCCCA" w:rsidR="009D4E58" w:rsidRPr="003E083A" w:rsidRDefault="005B0738" w:rsidP="005B0738">
            <w:pPr>
              <w:widowControl w:val="0"/>
              <w:spacing w:before="40" w:after="40"/>
              <w:rPr>
                <w:rFonts w:ascii="Arial" w:hAnsi="Arial" w:cs="Arial"/>
                <w:color w:val="000000"/>
              </w:rPr>
            </w:pPr>
            <w:r w:rsidRPr="005B0738">
              <w:rPr>
                <w:rFonts w:ascii="Arial" w:hAnsi="Arial" w:cs="Arial"/>
                <w:color w:val="000000"/>
                <w:sz w:val="20"/>
                <w:szCs w:val="20"/>
              </w:rPr>
              <w:t>Zvýšení zaměstnanosti v podporovaných podnicích se zaměřením na znevýhodněné skupiny</w:t>
            </w:r>
          </w:p>
        </w:tc>
        <w:tc>
          <w:tcPr>
            <w:tcW w:w="1843" w:type="dxa"/>
          </w:tcPr>
          <w:p w14:paraId="0A4D7B05" w14:textId="58BDE534" w:rsidR="009D4E58" w:rsidRPr="009D4E58" w:rsidRDefault="009D4E58" w:rsidP="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FTE</w:t>
            </w:r>
          </w:p>
        </w:tc>
        <w:tc>
          <w:tcPr>
            <w:tcW w:w="1842" w:type="dxa"/>
          </w:tcPr>
          <w:p w14:paraId="59751D20" w14:textId="02DCAC0E" w:rsidR="009D4E58" w:rsidRPr="009D4E58" w:rsidRDefault="009D4E58" w:rsidP="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5B0738">
              <w:rPr>
                <w:rFonts w:ascii="Arial" w:hAnsi="Arial" w:cs="Arial"/>
                <w:sz w:val="20"/>
                <w:szCs w:val="20"/>
              </w:rPr>
              <w:t>FTE</w:t>
            </w:r>
          </w:p>
        </w:tc>
        <w:tc>
          <w:tcPr>
            <w:tcW w:w="1701" w:type="dxa"/>
          </w:tcPr>
          <w:p w14:paraId="7CEB28D5" w14:textId="77777777" w:rsidR="009D4E58" w:rsidRPr="009D4E58" w:rsidRDefault="009D4E58" w:rsidP="009D4E58">
            <w:pPr>
              <w:widowControl w:val="0"/>
              <w:spacing w:before="40" w:after="40"/>
              <w:jc w:val="both"/>
              <w:rPr>
                <w:rFonts w:ascii="Arial" w:hAnsi="Arial" w:cs="Arial"/>
                <w:sz w:val="20"/>
                <w:szCs w:val="20"/>
              </w:rPr>
            </w:pPr>
          </w:p>
        </w:tc>
      </w:tr>
    </w:tbl>
    <w:p w14:paraId="69B51B08" w14:textId="77777777" w:rsidR="003E083A" w:rsidRDefault="003E083A" w:rsidP="00C72B34">
      <w:pPr>
        <w:widowControl w:val="0"/>
        <w:spacing w:before="40" w:after="40"/>
        <w:ind w:left="567"/>
        <w:jc w:val="both"/>
        <w:rPr>
          <w:rFonts w:ascii="Arial" w:hAnsi="Arial" w:cs="Arial"/>
          <w:iCs/>
        </w:rPr>
      </w:pPr>
    </w:p>
    <w:p w14:paraId="26567D7E" w14:textId="77777777" w:rsidR="003C471B" w:rsidRPr="00D9780B" w:rsidRDefault="003C471B" w:rsidP="00CB4A82">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21472EA" w14:textId="0BD1958D" w:rsidR="003C471B" w:rsidRDefault="003C471B" w:rsidP="00CB4A82">
      <w:pPr>
        <w:widowControl w:val="0"/>
        <w:numPr>
          <w:ilvl w:val="0"/>
          <w:numId w:val="14"/>
        </w:numPr>
        <w:spacing w:before="40" w:after="40"/>
        <w:ind w:left="993"/>
        <w:jc w:val="both"/>
        <w:rPr>
          <w:rFonts w:ascii="Arial" w:hAnsi="Arial" w:cs="Arial"/>
          <w:iCs/>
        </w:rPr>
      </w:pPr>
      <w:r w:rsidRPr="00D9780B">
        <w:rPr>
          <w:rFonts w:ascii="Arial" w:hAnsi="Arial" w:cs="Arial"/>
          <w:iCs/>
        </w:rPr>
        <w:t>předkládat poskytovateli</w:t>
      </w:r>
      <w:r w:rsidR="00B02F22">
        <w:rPr>
          <w:rFonts w:ascii="Arial" w:hAnsi="Arial" w:cs="Arial"/>
          <w:iCs/>
        </w:rPr>
        <w:t xml:space="preserve"> </w:t>
      </w:r>
      <w:r w:rsidRPr="00D9780B">
        <w:rPr>
          <w:rFonts w:ascii="Arial" w:hAnsi="Arial" w:cs="Arial"/>
          <w:iCs/>
        </w:rPr>
        <w:t>Průběžné zprávy o realizaci projektu, vždy nejpozději do 30 kalendářních dnů od ukončení příslušného sledovaného období. Sledovaným obdobím se rozumí buď etapa projektu (pokud projekt byl etapizován), nebo každých 6 měsíců od zahájení realizace projektu (pokud projekt etapizován nebyl)</w:t>
      </w:r>
      <w:r w:rsidR="00CB6A81">
        <w:rPr>
          <w:rFonts w:ascii="Arial" w:hAnsi="Arial" w:cs="Arial"/>
          <w:iCs/>
        </w:rPr>
        <w:t>,</w:t>
      </w:r>
    </w:p>
    <w:p w14:paraId="2990EC14" w14:textId="4EDA4F37" w:rsidR="00887900" w:rsidRPr="00E309D9" w:rsidRDefault="00887900" w:rsidP="00CB4A82">
      <w:pPr>
        <w:widowControl w:val="0"/>
        <w:numPr>
          <w:ilvl w:val="0"/>
          <w:numId w:val="14"/>
        </w:numPr>
        <w:spacing w:before="40" w:after="40"/>
        <w:ind w:left="993"/>
        <w:jc w:val="both"/>
        <w:rPr>
          <w:rFonts w:ascii="Arial" w:hAnsi="Arial" w:cs="Arial"/>
          <w:iCs/>
        </w:rPr>
      </w:pPr>
      <w:r w:rsidRPr="00D33965">
        <w:rPr>
          <w:rFonts w:ascii="Arial" w:hAnsi="Arial" w:cs="Arial"/>
        </w:rPr>
        <w:t xml:space="preserve">předložit poskytovateli </w:t>
      </w:r>
      <w:r w:rsidR="000E186A">
        <w:rPr>
          <w:rFonts w:ascii="Arial" w:hAnsi="Arial" w:cs="Arial"/>
        </w:rPr>
        <w:t>P</w:t>
      </w:r>
      <w:r w:rsidRPr="00D33965">
        <w:rPr>
          <w:rFonts w:ascii="Arial" w:hAnsi="Arial" w:cs="Arial"/>
        </w:rPr>
        <w:t xml:space="preserve">růběžnou zprávu o realizaci projektu do 30 kalendářních dnů od konce měsíce, v němž došlo k podpisu </w:t>
      </w:r>
      <w:r>
        <w:rPr>
          <w:rFonts w:ascii="Arial" w:hAnsi="Arial" w:cs="Arial"/>
        </w:rPr>
        <w:t>této s</w:t>
      </w:r>
      <w:r w:rsidRPr="00D33965">
        <w:rPr>
          <w:rFonts w:ascii="Arial" w:hAnsi="Arial" w:cs="Arial"/>
        </w:rPr>
        <w:t xml:space="preserve">mlouvy, pokud </w:t>
      </w:r>
      <w:r w:rsidR="00465436">
        <w:rPr>
          <w:rFonts w:ascii="Arial" w:hAnsi="Arial" w:cs="Arial"/>
        </w:rPr>
        <w:t xml:space="preserve">projekt začal před podpisem smlouvy a </w:t>
      </w:r>
      <w:r w:rsidRPr="00D33965">
        <w:rPr>
          <w:rFonts w:ascii="Arial" w:hAnsi="Arial" w:cs="Arial"/>
        </w:rPr>
        <w:t>sledované období přesahuje délku 6 měsíců</w:t>
      </w:r>
      <w:r w:rsidR="00CB6A81">
        <w:rPr>
          <w:rFonts w:ascii="Arial" w:hAnsi="Arial" w:cs="Arial"/>
        </w:rPr>
        <w:t>,</w:t>
      </w:r>
    </w:p>
    <w:p w14:paraId="2DFC9451" w14:textId="189BBCC2" w:rsidR="00E309D9" w:rsidRPr="00A14BC4" w:rsidRDefault="00E309D9" w:rsidP="00CB4A82">
      <w:pPr>
        <w:widowControl w:val="0"/>
        <w:numPr>
          <w:ilvl w:val="0"/>
          <w:numId w:val="14"/>
        </w:numPr>
        <w:spacing w:before="40" w:after="40"/>
        <w:ind w:left="993"/>
        <w:jc w:val="both"/>
        <w:rPr>
          <w:rFonts w:ascii="Arial" w:hAnsi="Arial" w:cs="Arial"/>
          <w:iCs/>
        </w:rPr>
      </w:pPr>
      <w:bookmarkStart w:id="9"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w:t>
      </w:r>
      <w:r w:rsidR="00C2658C">
        <w:rPr>
          <w:rFonts w:ascii="Arial" w:hAnsi="Arial" w:cs="Arial"/>
        </w:rPr>
        <w:t xml:space="preserve"> (jejíž součástí je i finanční vypořádání dotace)</w:t>
      </w:r>
      <w:r>
        <w:rPr>
          <w:rFonts w:ascii="Arial" w:hAnsi="Arial" w:cs="Arial"/>
        </w:rPr>
        <w:t xml:space="preserve"> nejpozději do 3</w:t>
      </w:r>
      <w:r w:rsidRPr="001F01B7">
        <w:rPr>
          <w:rFonts w:ascii="Arial" w:hAnsi="Arial" w:cs="Arial"/>
        </w:rPr>
        <w:t>0 kalendářních dnů od ukončení realizace projektu</w:t>
      </w:r>
      <w:r>
        <w:rPr>
          <w:rFonts w:ascii="Arial" w:hAnsi="Arial" w:cs="Arial"/>
        </w:rPr>
        <w:t xml:space="preserve"> </w:t>
      </w:r>
      <w:r w:rsidR="00C2658C">
        <w:rPr>
          <w:rFonts w:ascii="Arial" w:hAnsi="Arial" w:cs="Arial"/>
        </w:rPr>
        <w:br/>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9"/>
      <w:r>
        <w:rPr>
          <w:rFonts w:ascii="Arial" w:hAnsi="Arial" w:cs="Arial"/>
        </w:rPr>
        <w:t>,</w:t>
      </w:r>
    </w:p>
    <w:p w14:paraId="41466DDE" w14:textId="7CFC94AD" w:rsidR="005D1812" w:rsidRPr="00E309D9" w:rsidRDefault="005D1812" w:rsidP="00CB4A82">
      <w:pPr>
        <w:widowControl w:val="0"/>
        <w:numPr>
          <w:ilvl w:val="0"/>
          <w:numId w:val="14"/>
        </w:numPr>
        <w:spacing w:before="40" w:after="40"/>
        <w:ind w:left="993"/>
        <w:jc w:val="both"/>
        <w:rPr>
          <w:rFonts w:ascii="Arial" w:hAnsi="Arial" w:cs="Arial"/>
          <w:iCs/>
        </w:rPr>
      </w:pPr>
      <w:r w:rsidRPr="00E309D9">
        <w:rPr>
          <w:rFonts w:ascii="Arial" w:hAnsi="Arial" w:cs="Arial"/>
          <w:iCs/>
        </w:rPr>
        <w:t xml:space="preserve">předkládat po dobu udržitelnosti projektu poskytovateli Průběžné zprávy o udržitelnosti projektu, a to vždy nejpozději do 10 </w:t>
      </w:r>
      <w:r w:rsidR="00C93FE9" w:rsidRPr="00E309D9">
        <w:rPr>
          <w:rFonts w:ascii="Arial" w:hAnsi="Arial" w:cs="Arial"/>
          <w:iCs/>
        </w:rPr>
        <w:t xml:space="preserve">pracovních </w:t>
      </w:r>
      <w:r w:rsidRPr="00E309D9">
        <w:rPr>
          <w:rFonts w:ascii="Arial" w:hAnsi="Arial" w:cs="Arial"/>
          <w:iCs/>
        </w:rPr>
        <w:t xml:space="preserve">dnů od uplynutí každých 12 měsíců počítaných od </w:t>
      </w:r>
      <w:r w:rsidRPr="00E309D9">
        <w:rPr>
          <w:rFonts w:ascii="Arial" w:hAnsi="Arial" w:cs="Arial"/>
          <w:szCs w:val="24"/>
        </w:rPr>
        <w:t>data, kdy projekt nabyl v MS 2014+ stav „projekt finančně ukončen ze strany ŘO“</w:t>
      </w:r>
      <w:r w:rsidR="00E309D9" w:rsidRPr="00E309D9">
        <w:rPr>
          <w:rFonts w:ascii="Arial" w:hAnsi="Arial" w:cs="Arial"/>
          <w:szCs w:val="24"/>
        </w:rPr>
        <w:t>,</w:t>
      </w:r>
    </w:p>
    <w:p w14:paraId="4080376D" w14:textId="743B9E35" w:rsidR="00C4693B" w:rsidRPr="00C4693B" w:rsidRDefault="00C4693B" w:rsidP="00CB4A82">
      <w:pPr>
        <w:widowControl w:val="0"/>
        <w:numPr>
          <w:ilvl w:val="0"/>
          <w:numId w:val="14"/>
        </w:numPr>
        <w:spacing w:before="40" w:after="40"/>
        <w:ind w:left="993"/>
        <w:jc w:val="both"/>
        <w:rPr>
          <w:rFonts w:ascii="Arial" w:hAnsi="Arial" w:cs="Arial"/>
          <w:iCs/>
        </w:rPr>
      </w:pPr>
      <w:r>
        <w:rPr>
          <w:rFonts w:ascii="Arial" w:hAnsi="Arial" w:cs="Arial"/>
          <w:iCs/>
        </w:rPr>
        <w:t xml:space="preserve">předložit po ukončení udržitelnosti projektu </w:t>
      </w:r>
      <w:r w:rsidRPr="00D9780B">
        <w:rPr>
          <w:rFonts w:ascii="Arial" w:hAnsi="Arial" w:cs="Arial"/>
          <w:iCs/>
        </w:rPr>
        <w:t>Závěrečnou zprávu o udržitelnosti projektu</w:t>
      </w:r>
      <w:r>
        <w:rPr>
          <w:rFonts w:ascii="Arial" w:hAnsi="Arial" w:cs="Arial"/>
          <w:iCs/>
        </w:rPr>
        <w:t>,</w:t>
      </w:r>
      <w:r w:rsidRPr="009F268E">
        <w:rPr>
          <w:rFonts w:ascii="Arial" w:hAnsi="Arial" w:cs="Arial"/>
          <w:iCs/>
        </w:rPr>
        <w:t xml:space="preserve"> </w:t>
      </w:r>
      <w:r w:rsidR="000F4CF2">
        <w:rPr>
          <w:rFonts w:ascii="Arial" w:hAnsi="Arial" w:cs="Arial"/>
          <w:iCs/>
        </w:rPr>
        <w:br/>
      </w:r>
      <w:r w:rsidRPr="00D9780B">
        <w:rPr>
          <w:rFonts w:ascii="Arial" w:hAnsi="Arial" w:cs="Arial"/>
          <w:iCs/>
        </w:rPr>
        <w:t xml:space="preserve">a to nejpozději do 10 </w:t>
      </w:r>
      <w:r>
        <w:rPr>
          <w:rFonts w:ascii="Arial" w:hAnsi="Arial" w:cs="Arial"/>
          <w:iCs/>
        </w:rPr>
        <w:t>pracovních</w:t>
      </w:r>
      <w:r w:rsidRPr="00D9780B">
        <w:rPr>
          <w:rFonts w:ascii="Arial" w:hAnsi="Arial" w:cs="Arial"/>
          <w:iCs/>
        </w:rPr>
        <w:t xml:space="preserve"> dnů</w:t>
      </w:r>
      <w:r>
        <w:rPr>
          <w:rFonts w:ascii="Arial" w:hAnsi="Arial" w:cs="Arial"/>
          <w:iCs/>
        </w:rPr>
        <w:t xml:space="preserve"> </w:t>
      </w:r>
      <w:r w:rsidRPr="009F268E">
        <w:rPr>
          <w:rFonts w:ascii="Arial" w:hAnsi="Arial" w:cs="Arial"/>
          <w:iCs/>
        </w:rPr>
        <w:t>od uplynutí období udržitelnosti</w:t>
      </w:r>
      <w:r w:rsidR="00CB6A81">
        <w:rPr>
          <w:rFonts w:ascii="Arial" w:hAnsi="Arial" w:cs="Arial"/>
          <w:iCs/>
        </w:rPr>
        <w:t>,</w:t>
      </w:r>
    </w:p>
    <w:p w14:paraId="415D90EF" w14:textId="2266F379" w:rsidR="003C471B" w:rsidRPr="00D9780B" w:rsidRDefault="006A5CE0" w:rsidP="00CB4A82">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w:t>
      </w:r>
      <w:r w:rsidR="003C471B" w:rsidRPr="00D9780B">
        <w:rPr>
          <w:rFonts w:ascii="Arial" w:hAnsi="Arial" w:cs="Arial"/>
          <w:iCs/>
        </w:rPr>
        <w:t>výše uvedené Průběžné a Závěrečné zprávy poskytovateli prostřednictvím informačního systému MS2014+</w:t>
      </w:r>
      <w:r w:rsidR="00887900">
        <w:rPr>
          <w:rFonts w:ascii="Arial" w:hAnsi="Arial" w:cs="Arial"/>
          <w:iCs/>
        </w:rPr>
        <w:t>.</w:t>
      </w:r>
    </w:p>
    <w:p w14:paraId="41CB7D0A" w14:textId="4E53F276" w:rsidR="00887900" w:rsidRDefault="00887900" w:rsidP="00CB4A82">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Pr>
          <w:rFonts w:ascii="Arial" w:hAnsi="Arial" w:cs="Arial"/>
        </w:rPr>
        <w:t>Říd</w:t>
      </w:r>
      <w:r w:rsidR="00CB6A81">
        <w:rPr>
          <w:rFonts w:ascii="Arial" w:hAnsi="Arial" w:cs="Arial"/>
        </w:rPr>
        <w:t>í</w:t>
      </w:r>
      <w:r w:rsidR="00C4693B">
        <w:rPr>
          <w:rFonts w:ascii="Arial" w:hAnsi="Arial" w:cs="Arial"/>
        </w:rPr>
        <w:t>címu orgánu</w:t>
      </w:r>
      <w:r w:rsidR="00C4693B" w:rsidRPr="00525D86">
        <w:rPr>
          <w:rFonts w:ascii="Arial" w:hAnsi="Arial" w:cs="Arial"/>
        </w:rPr>
        <w:t xml:space="preserve"> </w:t>
      </w:r>
      <w:r w:rsidR="00C4693B">
        <w:rPr>
          <w:rFonts w:ascii="Arial" w:hAnsi="Arial" w:cs="Arial"/>
        </w:rPr>
        <w:t>(dále také „</w:t>
      </w:r>
      <w:r w:rsidR="00C4693B" w:rsidRPr="00525D86">
        <w:rPr>
          <w:rFonts w:ascii="Arial" w:hAnsi="Arial" w:cs="Arial"/>
        </w:rPr>
        <w:t>ŘO</w:t>
      </w:r>
      <w:r w:rsidR="00C4693B">
        <w:rPr>
          <w:rFonts w:ascii="Arial" w:hAnsi="Arial" w:cs="Arial"/>
        </w:rPr>
        <w:t>“)</w:t>
      </w:r>
      <w:r w:rsidRPr="00525D86">
        <w:rPr>
          <w:rFonts w:ascii="Arial" w:hAnsi="Arial" w:cs="Arial"/>
        </w:rPr>
        <w:t xml:space="preserve"> ve formě uvedené v Pravidlech pro žadatele </w:t>
      </w:r>
      <w:r w:rsidR="0087769A">
        <w:rPr>
          <w:rFonts w:ascii="Arial" w:hAnsi="Arial" w:cs="Arial"/>
        </w:rPr>
        <w:br/>
      </w:r>
      <w:r w:rsidRPr="00525D86">
        <w:rPr>
          <w:rFonts w:ascii="Arial" w:hAnsi="Arial" w:cs="Arial"/>
        </w:rPr>
        <w:t>a příjemce OP PPR.</w:t>
      </w:r>
    </w:p>
    <w:p w14:paraId="4BC16CAF" w14:textId="5312C694" w:rsidR="00DD22CB" w:rsidRDefault="00CE3CB5" w:rsidP="00CB4A82">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w:t>
      </w:r>
      <w:r w:rsidR="000E186A">
        <w:rPr>
          <w:rFonts w:ascii="Arial" w:hAnsi="Arial" w:cs="Arial"/>
        </w:rPr>
        <w:t xml:space="preserve"> v</w:t>
      </w:r>
      <w:r>
        <w:rPr>
          <w:rFonts w:ascii="Arial" w:hAnsi="Arial" w:cs="Arial"/>
        </w:rPr>
        <w:t xml:space="preserve">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56736657" w14:textId="77777777" w:rsidR="00DD22CB" w:rsidRDefault="00CE3CB5" w:rsidP="00CB4A82">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523ACE">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77777777" w:rsidR="00DD22CB" w:rsidRDefault="00CE3CB5">
      <w:pPr>
        <w:pStyle w:val="Nadpis2-zprva"/>
        <w:spacing w:before="40" w:after="40"/>
        <w:rPr>
          <w:snapToGrid w:val="0"/>
        </w:rPr>
      </w:pPr>
      <w:r>
        <w:rPr>
          <w:snapToGrid w:val="0"/>
        </w:rPr>
        <w:lastRenderedPageBreak/>
        <w:t>Článek IX.</w:t>
      </w:r>
    </w:p>
    <w:p w14:paraId="02BC0B54" w14:textId="0FEC2E39" w:rsidR="00DD22CB" w:rsidRDefault="00CE3CB5">
      <w:pPr>
        <w:pStyle w:val="Nadpis2"/>
        <w:spacing w:before="40" w:after="40"/>
      </w:pPr>
      <w:r>
        <w:t>Veřejná podpora</w:t>
      </w:r>
    </w:p>
    <w:p w14:paraId="120F3D48" w14:textId="5AA2FBF6" w:rsidR="001C34F7" w:rsidRPr="000F4CF2" w:rsidRDefault="001C34F7" w:rsidP="001C34F7">
      <w:pPr>
        <w:pStyle w:val="Normln12TNRCharCharCharChar"/>
        <w:widowControl w:val="0"/>
        <w:tabs>
          <w:tab w:val="left" w:pos="708"/>
        </w:tabs>
        <w:spacing w:before="40" w:after="40"/>
        <w:rPr>
          <w:rFonts w:ascii="Arial" w:hAnsi="Arial" w:cs="Arial"/>
          <w:b/>
          <w:snapToGrid w:val="0"/>
          <w:sz w:val="20"/>
        </w:rPr>
      </w:pPr>
      <w:r w:rsidRPr="000F4CF2">
        <w:rPr>
          <w:rFonts w:ascii="Arial" w:hAnsi="Arial" w:cs="Arial"/>
          <w:b/>
          <w:snapToGrid w:val="0"/>
          <w:sz w:val="20"/>
          <w:highlight w:val="yellow"/>
        </w:rPr>
        <w:t>Varianta: podpora de minimis</w:t>
      </w:r>
    </w:p>
    <w:p w14:paraId="6DB42387" w14:textId="50B7A315" w:rsidR="00DD22CB" w:rsidRPr="001C34F7" w:rsidRDefault="00DD22CB" w:rsidP="001C34F7">
      <w:pPr>
        <w:rPr>
          <w:rFonts w:ascii="Arial" w:hAnsi="Arial" w:cs="Arial"/>
        </w:rPr>
      </w:pPr>
    </w:p>
    <w:p w14:paraId="379AC96B" w14:textId="77777777" w:rsidR="001C34F7" w:rsidRDefault="001C34F7" w:rsidP="00CB4A82">
      <w:pPr>
        <w:pStyle w:val="Odstavecseseznamem"/>
        <w:numPr>
          <w:ilvl w:val="0"/>
          <w:numId w:val="17"/>
        </w:numPr>
        <w:ind w:left="567" w:hanging="567"/>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 xml:space="preserve">u se poskytuje v režimu nezakládajícím veřejnou podporu dle </w:t>
      </w:r>
      <w:r w:rsidRPr="008C14AF">
        <w:rPr>
          <w:rFonts w:ascii="Arial" w:hAnsi="Arial" w:cs="Arial"/>
        </w:rPr>
        <w:t>Nařízení Komise (EU) č. 1407/2013 ze dne 18. prosince 2013 o použití článků 107 a 108 Smlouvy o fungování Evropské unie na podporu de minimis, Úř. věst. L 352, 24. 12. 2013, s. 1—8</w:t>
      </w:r>
      <w:r>
        <w:rPr>
          <w:rFonts w:ascii="Arial" w:hAnsi="Arial" w:cs="Arial"/>
        </w:rPr>
        <w:t xml:space="preserve"> (dále také jen "nařízení"). Smluvní strany prohlašují, že podpora projektu dle této smlouvy není:</w:t>
      </w:r>
    </w:p>
    <w:p w14:paraId="482DD4FA" w14:textId="1A39E384" w:rsidR="001C34F7" w:rsidRDefault="001C34F7" w:rsidP="00CB4A82">
      <w:pPr>
        <w:pStyle w:val="Odstavecseseznamem"/>
        <w:numPr>
          <w:ilvl w:val="1"/>
          <w:numId w:val="16"/>
        </w:numPr>
        <w:ind w:left="993" w:hanging="284"/>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nařízení Rady (ES) č. 104/2000;</w:t>
      </w:r>
    </w:p>
    <w:p w14:paraId="2150631F" w14:textId="77777777" w:rsidR="001C34F7" w:rsidRDefault="001C34F7" w:rsidP="00CB4A82">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23F7701C" w14:textId="77777777" w:rsidR="001C34F7" w:rsidRDefault="001C34F7" w:rsidP="00CB4A82">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66949F76" w14:textId="77777777" w:rsidR="001C34F7" w:rsidRDefault="001C34F7" w:rsidP="00CB4A82">
      <w:pPr>
        <w:pStyle w:val="Odstavecseseznamem"/>
        <w:numPr>
          <w:ilvl w:val="2"/>
          <w:numId w:val="17"/>
        </w:numPr>
        <w:ind w:left="1560" w:hanging="284"/>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EB66208" w14:textId="77777777" w:rsidR="001C34F7" w:rsidRDefault="001C34F7" w:rsidP="00CB4A82">
      <w:pPr>
        <w:pStyle w:val="Odstavecseseznamem"/>
        <w:numPr>
          <w:ilvl w:val="2"/>
          <w:numId w:val="17"/>
        </w:numPr>
        <w:ind w:left="1560" w:hanging="284"/>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5DBC9E2" w14:textId="3DE4FCC9" w:rsidR="001C34F7" w:rsidRDefault="001C34F7" w:rsidP="00CB4A82">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C37F98">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3437B9A9" w14:textId="3BDCE268" w:rsidR="001C34F7" w:rsidRPr="00146C16" w:rsidRDefault="001C34F7" w:rsidP="00CB4A82">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r w:rsidRPr="00BC2712">
        <w:rPr>
          <w:rFonts w:ascii="Arial" w:hAnsi="Arial" w:cs="Arial"/>
        </w:rPr>
        <w:t>.</w:t>
      </w:r>
      <w:r>
        <w:rPr>
          <w:rFonts w:ascii="Arial" w:hAnsi="Arial" w:cs="Arial"/>
        </w:rPr>
        <w:t xml:space="preserve"> </w:t>
      </w:r>
    </w:p>
    <w:p w14:paraId="7A2D2D39" w14:textId="2225072D" w:rsidR="001C34F7" w:rsidRPr="00CE76BC" w:rsidRDefault="001C34F7" w:rsidP="00CB4A82">
      <w:pPr>
        <w:pStyle w:val="Odstavecseseznamem"/>
        <w:numPr>
          <w:ilvl w:val="0"/>
          <w:numId w:val="17"/>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sidRPr="00754BC8">
        <w:rPr>
          <w:rFonts w:ascii="Arial" w:hAnsi="Arial" w:cs="Arial"/>
        </w:rPr>
        <w:t>poskytnutý</w:t>
      </w:r>
      <w:r>
        <w:rPr>
          <w:rFonts w:ascii="Arial" w:hAnsi="Arial" w:cs="Arial"/>
        </w:rPr>
        <w:t>ch příjemci a jakýmkoliv subjektům, se kterými tvoří jeden podnik ve smyslu nařízení, v relevantním období nepřesáhl celkový limit podpory dle nařízení.</w:t>
      </w:r>
    </w:p>
    <w:p w14:paraId="322CE316" w14:textId="4C1343ED" w:rsidR="001C34F7" w:rsidRPr="00CE76BC" w:rsidRDefault="001C34F7" w:rsidP="00CB4A82">
      <w:pPr>
        <w:pStyle w:val="Odstavecseseznamem"/>
        <w:numPr>
          <w:ilvl w:val="0"/>
          <w:numId w:val="17"/>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C53F14" w:rsidRPr="00E309D9">
        <w:rPr>
          <w:rStyle w:val="Znakapoznpodarou"/>
          <w:rFonts w:ascii="Arial" w:hAnsi="Arial" w:cs="Arial"/>
          <w:sz w:val="16"/>
          <w:szCs w:val="16"/>
        </w:rPr>
        <w:footnoteReference w:id="11"/>
      </w:r>
      <w:r>
        <w:rPr>
          <w:rFonts w:ascii="Arial" w:hAnsi="Arial" w:cs="Arial"/>
        </w:rPr>
        <w:t xml:space="preserve"> informovat poskytovatele o jakýchkoliv změnách týkajícíc</w:t>
      </w:r>
      <w:r w:rsidR="007425FD">
        <w:rPr>
          <w:rFonts w:ascii="Arial" w:hAnsi="Arial" w:cs="Arial"/>
        </w:rPr>
        <w:t>h se vymezení příjemce jakožto "</w:t>
      </w:r>
      <w:r>
        <w:rPr>
          <w:rFonts w:ascii="Arial" w:hAnsi="Arial" w:cs="Arial"/>
        </w:rPr>
        <w:t>jednoho podniku" ve smyslu čl.</w:t>
      </w:r>
      <w:r w:rsidR="00CB6A81">
        <w:rPr>
          <w:rFonts w:ascii="Arial" w:hAnsi="Arial" w:cs="Arial"/>
        </w:rPr>
        <w:t> </w:t>
      </w:r>
      <w:r>
        <w:rPr>
          <w:rFonts w:ascii="Arial" w:hAnsi="Arial" w:cs="Arial"/>
        </w:rPr>
        <w:t xml:space="preserve">2 odst. 2 nařízení a relevantního výkladu tohoto ustanovení, včetně jakýchkoliv přeměn příjemce, relevantních nabytí/zvýšení majetkové účasti na jiných subjektech apod. </w:t>
      </w:r>
      <w:r w:rsidRPr="00BC2712">
        <w:rPr>
          <w:rFonts w:ascii="Arial" w:hAnsi="Arial" w:cs="Arial"/>
        </w:rPr>
        <w:t>Příjemce se zavazuje po dobu realizace projektu a jeho udržitelnosti</w:t>
      </w:r>
      <w:r w:rsidRPr="00C37F98">
        <w:rPr>
          <w:rStyle w:val="Znakapoznpodarou"/>
          <w:rFonts w:ascii="Arial" w:hAnsi="Arial" w:cs="Arial"/>
          <w:sz w:val="16"/>
        </w:rPr>
        <w:footnoteReference w:id="12"/>
      </w:r>
      <w:r w:rsidRPr="00BC2712">
        <w:rPr>
          <w:rFonts w:ascii="Arial" w:hAnsi="Arial" w:cs="Arial"/>
        </w:rPr>
        <w:t xml:space="preserve"> zachovat stávající charakter svých činností tak, aby po tuto dobu byly naplněny předpoklady prvního odstavce tohoto článku.</w:t>
      </w:r>
    </w:p>
    <w:p w14:paraId="13D3CEE7" w14:textId="74BFE794" w:rsidR="001C34F7" w:rsidRDefault="001C34F7" w:rsidP="00CB4A82">
      <w:pPr>
        <w:pStyle w:val="Odstavecseseznamem"/>
        <w:numPr>
          <w:ilvl w:val="0"/>
          <w:numId w:val="17"/>
        </w:numPr>
        <w:ind w:left="567" w:hanging="567"/>
        <w:jc w:val="both"/>
        <w:rPr>
          <w:rFonts w:ascii="Arial" w:hAnsi="Arial" w:cs="Arial"/>
        </w:rPr>
      </w:pPr>
      <w:r w:rsidRPr="00BC2712">
        <w:rPr>
          <w:rFonts w:ascii="Arial" w:hAnsi="Arial" w:cs="Arial"/>
        </w:rPr>
        <w:t>Příjemce se zavazuje dodržovat podmínky poskytnutí dotace ne</w:t>
      </w:r>
      <w:r w:rsidR="00C37F98">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C37F98">
        <w:rPr>
          <w:rStyle w:val="Znakapoznpodarou"/>
          <w:rFonts w:ascii="Arial" w:hAnsi="Arial" w:cs="Arial"/>
          <w:sz w:val="16"/>
        </w:rPr>
        <w:footnoteReference w:id="13"/>
      </w:r>
      <w:r w:rsidRPr="00BC2712">
        <w:rPr>
          <w:rFonts w:ascii="Arial" w:hAnsi="Arial" w:cs="Arial"/>
        </w:rPr>
        <w:t xml:space="preserve"> projektu a zajistit, aby nedošlo k nedovolené veřejné podpoře zejména:</w:t>
      </w:r>
    </w:p>
    <w:p w14:paraId="3FB533AF" w14:textId="77777777" w:rsidR="001C34F7" w:rsidRDefault="001C34F7" w:rsidP="00CB4A82">
      <w:pPr>
        <w:pStyle w:val="Odstavecseseznamem"/>
        <w:numPr>
          <w:ilvl w:val="0"/>
          <w:numId w:val="18"/>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58C8A28" w14:textId="11AC78C5" w:rsidR="001C34F7" w:rsidRDefault="001C34F7" w:rsidP="00CB4A82">
      <w:pPr>
        <w:pStyle w:val="Odstavecseseznamem"/>
        <w:numPr>
          <w:ilvl w:val="0"/>
          <w:numId w:val="18"/>
        </w:numPr>
        <w:ind w:left="993" w:hanging="284"/>
        <w:jc w:val="both"/>
        <w:rPr>
          <w:rFonts w:ascii="Arial" w:hAnsi="Arial" w:cs="Arial"/>
        </w:rPr>
      </w:pPr>
      <w:r w:rsidRPr="00BC2712">
        <w:rPr>
          <w:rFonts w:ascii="Arial" w:hAnsi="Arial" w:cs="Arial"/>
        </w:rPr>
        <w:t xml:space="preserve">ve vztahu příjemce a dalších subjektů (zabránění jakékoliv tzv. nepřímé veřejné podpoře - zvýhodnění podniků - třetích stran v souvislosti s poskytnutím </w:t>
      </w:r>
      <w:r w:rsidR="00CB6A81">
        <w:rPr>
          <w:rFonts w:ascii="Arial" w:hAnsi="Arial" w:cs="Arial"/>
        </w:rPr>
        <w:t>podpory</w:t>
      </w:r>
      <w:r w:rsidRPr="00BC2712">
        <w:rPr>
          <w:rFonts w:ascii="Arial" w:hAnsi="Arial" w:cs="Arial"/>
        </w:rPr>
        <w:t xml:space="preserve"> dle této smlouvy).</w:t>
      </w:r>
    </w:p>
    <w:p w14:paraId="748481E6" w14:textId="2E3148B2" w:rsidR="001C34F7" w:rsidRDefault="001C34F7" w:rsidP="00CB4A82">
      <w:pPr>
        <w:pStyle w:val="Odstavecseseznamem"/>
        <w:numPr>
          <w:ilvl w:val="0"/>
          <w:numId w:val="17"/>
        </w:numPr>
        <w:ind w:left="567" w:hanging="567"/>
        <w:jc w:val="both"/>
        <w:rPr>
          <w:rFonts w:ascii="Arial" w:hAnsi="Arial" w:cs="Arial"/>
        </w:rPr>
      </w:pPr>
      <w:r>
        <w:rPr>
          <w:rFonts w:ascii="Arial" w:hAnsi="Arial" w:cs="Arial"/>
        </w:rPr>
        <w:t xml:space="preserve">Příjemce není oprávněn podporu dle této smlouvy kumulovat s veřejnou </w:t>
      </w:r>
      <w:r w:rsidRPr="00400B37">
        <w:rPr>
          <w:rFonts w:ascii="Arial" w:hAnsi="Arial" w:cs="Arial"/>
        </w:rPr>
        <w:t xml:space="preserve">podporou na tytéž způsobilé </w:t>
      </w:r>
      <w:r>
        <w:rPr>
          <w:rFonts w:ascii="Arial" w:hAnsi="Arial" w:cs="Arial"/>
        </w:rPr>
        <w:t xml:space="preserve">výdaje </w:t>
      </w:r>
      <w:r w:rsidRPr="00400B37">
        <w:rPr>
          <w:rFonts w:ascii="Arial" w:hAnsi="Arial" w:cs="Arial"/>
        </w:rPr>
        <w:t xml:space="preserve">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nařízení o blokové výjimce nebo </w:t>
      </w:r>
      <w:r w:rsidR="000F4CF2">
        <w:rPr>
          <w:rFonts w:ascii="Arial" w:hAnsi="Arial" w:cs="Arial"/>
        </w:rPr>
        <w:br/>
      </w:r>
      <w:r w:rsidRPr="00400B37">
        <w:rPr>
          <w:rFonts w:ascii="Arial" w:hAnsi="Arial" w:cs="Arial"/>
        </w:rPr>
        <w:t xml:space="preserve">v rozhodnutí Komise. Podporu </w:t>
      </w:r>
      <w:r w:rsidRPr="00754BC8">
        <w:rPr>
          <w:rFonts w:ascii="Arial" w:hAnsi="Arial" w:cs="Arial"/>
          <w:i/>
        </w:rPr>
        <w:t>de minimis</w:t>
      </w:r>
      <w:r w:rsidRPr="00400B37">
        <w:rPr>
          <w:rFonts w:ascii="Arial" w:hAnsi="Arial" w:cs="Arial"/>
        </w:rPr>
        <w:t xml:space="preserve">, která není poskytnuta na zvláštní způsobilé </w:t>
      </w:r>
      <w:r>
        <w:rPr>
          <w:rFonts w:ascii="Arial" w:hAnsi="Arial" w:cs="Arial"/>
        </w:rPr>
        <w:t xml:space="preserve">výdaje </w:t>
      </w:r>
      <w:r w:rsidRPr="00400B37">
        <w:rPr>
          <w:rFonts w:ascii="Arial" w:hAnsi="Arial" w:cs="Arial"/>
        </w:rPr>
        <w:t xml:space="preserve">či 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4250C23C" w14:textId="0618BA46" w:rsidR="001C34F7" w:rsidRDefault="001C34F7" w:rsidP="00CB4A82">
      <w:pPr>
        <w:pStyle w:val="Odstavecseseznamem"/>
        <w:numPr>
          <w:ilvl w:val="0"/>
          <w:numId w:val="17"/>
        </w:numPr>
        <w:ind w:left="567" w:hanging="567"/>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4"/>
      </w:r>
      <w:r w:rsidRPr="00BC2712">
        <w:rPr>
          <w:rFonts w:ascii="Arial" w:hAnsi="Arial" w:cs="Arial"/>
        </w:rPr>
        <w:t xml:space="preserve"> a navazujícími předpisy ČR</w:t>
      </w:r>
      <w:r w:rsidRPr="00C37F98">
        <w:rPr>
          <w:rStyle w:val="Znakapoznpodarou"/>
          <w:rFonts w:ascii="Arial" w:hAnsi="Arial" w:cs="Arial"/>
          <w:sz w:val="16"/>
        </w:rPr>
        <w:footnoteReference w:id="15"/>
      </w:r>
      <w:r>
        <w:rPr>
          <w:rFonts w:ascii="Arial" w:hAnsi="Arial" w:cs="Arial"/>
        </w:rPr>
        <w:t>.</w:t>
      </w:r>
    </w:p>
    <w:p w14:paraId="7DAED004" w14:textId="77777777" w:rsidR="00CA7D31" w:rsidRPr="00CA7D31" w:rsidRDefault="00CA7D31" w:rsidP="00CA7D31">
      <w:pPr>
        <w:jc w:val="both"/>
        <w:rPr>
          <w:rFonts w:ascii="Arial" w:hAnsi="Arial" w:cs="Arial"/>
        </w:rPr>
      </w:pPr>
    </w:p>
    <w:p w14:paraId="5F30A8A3" w14:textId="77777777" w:rsidR="002317E6" w:rsidRDefault="002317E6">
      <w:pPr>
        <w:widowControl w:val="0"/>
        <w:tabs>
          <w:tab w:val="left" w:pos="0"/>
        </w:tabs>
        <w:ind w:left="566" w:right="72" w:hangingChars="283" w:hanging="566"/>
        <w:jc w:val="both"/>
        <w:rPr>
          <w:rFonts w:ascii="Arial" w:hAnsi="Arial" w:cs="Arial"/>
          <w:snapToGrid w:val="0"/>
          <w:szCs w:val="24"/>
        </w:rPr>
      </w:pPr>
    </w:p>
    <w:p w14:paraId="6148934C" w14:textId="77777777" w:rsidR="00C3503B" w:rsidRPr="000F4CF2" w:rsidRDefault="00C3503B" w:rsidP="000F4CF2">
      <w:pPr>
        <w:pStyle w:val="Normln12TNRCharCharCharChar"/>
        <w:widowControl w:val="0"/>
        <w:tabs>
          <w:tab w:val="left" w:pos="708"/>
        </w:tabs>
        <w:spacing w:before="40" w:after="40"/>
        <w:jc w:val="both"/>
        <w:rPr>
          <w:rFonts w:ascii="Arial" w:hAnsi="Arial" w:cs="Arial"/>
          <w:b/>
          <w:snapToGrid w:val="0"/>
          <w:sz w:val="20"/>
          <w:highlight w:val="yellow"/>
        </w:rPr>
      </w:pPr>
      <w:r w:rsidRPr="000F4CF2">
        <w:rPr>
          <w:rFonts w:ascii="Arial" w:hAnsi="Arial" w:cs="Arial"/>
          <w:b/>
          <w:snapToGrid w:val="0"/>
          <w:sz w:val="20"/>
          <w:highlight w:val="yellow"/>
        </w:rPr>
        <w:t>Varianta</w:t>
      </w:r>
    </w:p>
    <w:p w14:paraId="3847C318" w14:textId="08387671" w:rsidR="00C3503B" w:rsidRPr="000F4CF2" w:rsidRDefault="005B0738" w:rsidP="000F4CF2">
      <w:pPr>
        <w:pStyle w:val="Normln12TNRCharCharCharChar"/>
        <w:widowControl w:val="0"/>
        <w:tabs>
          <w:tab w:val="left" w:pos="708"/>
        </w:tabs>
        <w:spacing w:before="40" w:after="40"/>
        <w:jc w:val="both"/>
        <w:rPr>
          <w:rFonts w:ascii="Arial" w:hAnsi="Arial" w:cs="Arial"/>
          <w:b/>
          <w:snapToGrid w:val="0"/>
          <w:sz w:val="20"/>
          <w:highlight w:val="yellow"/>
        </w:rPr>
      </w:pPr>
      <w:r w:rsidRPr="000F4CF2">
        <w:rPr>
          <w:rFonts w:ascii="Arial" w:hAnsi="Arial" w:cs="Arial"/>
          <w:b/>
          <w:snapToGrid w:val="0"/>
          <w:sz w:val="20"/>
          <w:highlight w:val="yellow"/>
        </w:rPr>
        <w:t xml:space="preserve">Režim veřejné podpory slučitelné s vnitřním trhem bez nutnosti notifikace Evropské komisi pro znevýhodněné pracovníky a pracovníky se zdravotním postižením dle oddílu 6 </w:t>
      </w:r>
      <w:r w:rsidR="00380FAF">
        <w:rPr>
          <w:rFonts w:ascii="Arial" w:hAnsi="Arial" w:cs="Arial"/>
          <w:b/>
          <w:snapToGrid w:val="0"/>
          <w:sz w:val="20"/>
          <w:highlight w:val="yellow"/>
        </w:rPr>
        <w:t xml:space="preserve">Čl. 32 </w:t>
      </w:r>
      <w:r w:rsidRPr="000F4CF2">
        <w:rPr>
          <w:rFonts w:ascii="Arial" w:hAnsi="Arial" w:cs="Arial"/>
          <w:b/>
          <w:snapToGrid w:val="0"/>
          <w:sz w:val="20"/>
          <w:highlight w:val="yellow"/>
        </w:rPr>
        <w:t xml:space="preserve">Nařízení Komise (EU) č. 651/2014 ze dne 17. června 2014, kterým se v souladu s články 107 a 108 Smlouvy prohlašují určité kategorie podpory za slučitelné s vnitřním trhem, Úř. věst. L 187, </w:t>
      </w:r>
      <w:r w:rsidR="0087769A">
        <w:rPr>
          <w:rFonts w:ascii="Arial" w:hAnsi="Arial" w:cs="Arial"/>
          <w:b/>
          <w:snapToGrid w:val="0"/>
          <w:sz w:val="20"/>
          <w:highlight w:val="yellow"/>
        </w:rPr>
        <w:br/>
      </w:r>
      <w:r w:rsidRPr="000F4CF2">
        <w:rPr>
          <w:rFonts w:ascii="Arial" w:hAnsi="Arial" w:cs="Arial"/>
          <w:b/>
          <w:snapToGrid w:val="0"/>
          <w:sz w:val="20"/>
          <w:highlight w:val="yellow"/>
        </w:rPr>
        <w:t>26. 6. 2014, s. 1 - 78</w:t>
      </w:r>
      <w:r w:rsidR="00C3503B" w:rsidRPr="000F4CF2">
        <w:rPr>
          <w:rFonts w:ascii="Arial" w:hAnsi="Arial" w:cs="Arial"/>
          <w:b/>
          <w:snapToGrid w:val="0"/>
          <w:sz w:val="20"/>
          <w:highlight w:val="yellow"/>
        </w:rPr>
        <w:t xml:space="preserve"> </w:t>
      </w:r>
    </w:p>
    <w:p w14:paraId="34144C8E" w14:textId="77777777" w:rsidR="00C3503B" w:rsidRDefault="00C3503B" w:rsidP="00C3503B">
      <w:pPr>
        <w:rPr>
          <w:b/>
        </w:rPr>
      </w:pPr>
    </w:p>
    <w:p w14:paraId="09C9BF74" w14:textId="673910DD" w:rsidR="00C3503B" w:rsidRPr="002D2B32" w:rsidRDefault="00D51B3C" w:rsidP="00C3503B">
      <w:pPr>
        <w:rPr>
          <w:rFonts w:ascii="Arial" w:hAnsi="Arial" w:cs="Arial"/>
          <w:b/>
        </w:rPr>
      </w:pPr>
      <w:r w:rsidRPr="00D51B3C">
        <w:rPr>
          <w:rFonts w:ascii="Arial" w:hAnsi="Arial" w:cs="Arial"/>
          <w:b/>
          <w:bCs/>
        </w:rPr>
        <w:t>Podpora na nábor znevýhodněných pracovníků v podobě subvencování mzdových nákladů</w:t>
      </w:r>
      <w:r w:rsidR="00C3503B" w:rsidRPr="002D2B32" w:rsidDel="00DD2FC6">
        <w:rPr>
          <w:rFonts w:ascii="Arial" w:hAnsi="Arial" w:cs="Arial"/>
          <w:b/>
          <w:highlight w:val="green"/>
        </w:rPr>
        <w:t xml:space="preserve"> </w:t>
      </w:r>
    </w:p>
    <w:p w14:paraId="1BC26CC8" w14:textId="3A9C1A40" w:rsidR="00C3503B" w:rsidRPr="0032702C" w:rsidRDefault="00C3503B" w:rsidP="00CB4A82">
      <w:pPr>
        <w:pStyle w:val="Odstavecseseznamem"/>
        <w:numPr>
          <w:ilvl w:val="0"/>
          <w:numId w:val="19"/>
        </w:numPr>
        <w:ind w:left="567" w:hanging="567"/>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 xml:space="preserve">oddílu </w:t>
      </w:r>
      <w:r w:rsidR="00A67C91">
        <w:rPr>
          <w:rFonts w:ascii="Arial" w:hAnsi="Arial" w:cs="Arial"/>
        </w:rPr>
        <w:t>6</w:t>
      </w:r>
      <w:r w:rsidRPr="00C17602">
        <w:rPr>
          <w:rFonts w:ascii="Arial" w:hAnsi="Arial" w:cs="Arial"/>
        </w:rPr>
        <w:t xml:space="preserve"> </w:t>
      </w:r>
      <w:r w:rsidR="00380FAF">
        <w:rPr>
          <w:rFonts w:ascii="Arial" w:hAnsi="Arial" w:cs="Arial"/>
        </w:rPr>
        <w:t xml:space="preserve">článku 32 </w:t>
      </w:r>
      <w:r w:rsidRPr="00C17602">
        <w:rPr>
          <w:rFonts w:ascii="Arial" w:hAnsi="Arial" w:cs="Arial"/>
        </w:rPr>
        <w:t>Nařízení Komise</w:t>
      </w:r>
      <w:r w:rsidR="00A67C91">
        <w:rPr>
          <w:rFonts w:ascii="Arial" w:hAnsi="Arial" w:cs="Arial"/>
        </w:rPr>
        <w:t xml:space="preserve"> </w:t>
      </w:r>
      <w:r w:rsidRPr="00C17602">
        <w:rPr>
          <w:rFonts w:ascii="Arial" w:hAnsi="Arial" w:cs="Arial"/>
        </w:rPr>
        <w:t>(EU) č.</w:t>
      </w:r>
      <w:r>
        <w:rPr>
          <w:rFonts w:ascii="Arial" w:hAnsi="Arial" w:cs="Arial"/>
        </w:rPr>
        <w:t> </w:t>
      </w:r>
      <w:r w:rsidRPr="00C17602">
        <w:rPr>
          <w:rFonts w:ascii="Arial" w:hAnsi="Arial" w:cs="Arial"/>
        </w:rPr>
        <w:t>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w:t>
      </w:r>
      <w:r w:rsidR="00EF3B54">
        <w:rPr>
          <w:rFonts w:ascii="Arial" w:hAnsi="Arial" w:cs="Arial"/>
        </w:rPr>
        <w:t xml:space="preserve"> - </w:t>
      </w:r>
      <w:r w:rsidRPr="00C17602">
        <w:rPr>
          <w:rFonts w:ascii="Arial" w:hAnsi="Arial" w:cs="Arial"/>
        </w:rPr>
        <w:t>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0CD3EB82" w14:textId="03826327" w:rsidR="00C3503B" w:rsidRPr="00BA2963" w:rsidRDefault="00C3503B" w:rsidP="00CB4A82">
      <w:pPr>
        <w:pStyle w:val="Odstavecseseznamem"/>
        <w:numPr>
          <w:ilvl w:val="1"/>
          <w:numId w:val="19"/>
        </w:numPr>
        <w:ind w:left="993" w:hanging="284"/>
        <w:jc w:val="both"/>
        <w:rPr>
          <w:rFonts w:ascii="Arial" w:hAnsi="Arial" w:cs="Arial"/>
        </w:rPr>
      </w:pPr>
      <w:r w:rsidRPr="00BA2963">
        <w:rPr>
          <w:rFonts w:ascii="Arial" w:hAnsi="Arial" w:cs="Arial"/>
        </w:rPr>
        <w:t>podporou poskytovanou podnikům v odvětví rybolovu a akvakultury, na niž se vztahuje nařízení Evropského parlamentu a Ra</w:t>
      </w:r>
      <w:r>
        <w:rPr>
          <w:rFonts w:ascii="Arial" w:hAnsi="Arial" w:cs="Arial"/>
        </w:rPr>
        <w:t>dy (EU) č. 1379/2013 ze dne 11. </w:t>
      </w:r>
      <w:r w:rsidRPr="00BA2963">
        <w:rPr>
          <w:rFonts w:ascii="Arial" w:hAnsi="Arial" w:cs="Arial"/>
        </w:rPr>
        <w:t>prosince 2013 o</w:t>
      </w:r>
      <w:r>
        <w:rPr>
          <w:rFonts w:ascii="Arial" w:hAnsi="Arial" w:cs="Arial"/>
        </w:rPr>
        <w:t> </w:t>
      </w:r>
      <w:r w:rsidRPr="00BA2963">
        <w:rPr>
          <w:rFonts w:ascii="Arial" w:hAnsi="Arial" w:cs="Arial"/>
        </w:rPr>
        <w:t>společné organizaci trhů s prod</w:t>
      </w:r>
      <w:r>
        <w:rPr>
          <w:rFonts w:ascii="Arial" w:hAnsi="Arial" w:cs="Arial"/>
        </w:rPr>
        <w:t>ukty rybolovu a akvakultury a o </w:t>
      </w:r>
      <w:r w:rsidRPr="00BA2963">
        <w:rPr>
          <w:rFonts w:ascii="Arial" w:hAnsi="Arial" w:cs="Arial"/>
        </w:rPr>
        <w:t xml:space="preserve">změně nařízení Rady (ES) č. 1184/2006 a (ES) č. 1224/2009 a o zrušení nařízení Rady (ES) č. 104/2000 </w:t>
      </w:r>
      <w:r w:rsidR="0087769A">
        <w:rPr>
          <w:rFonts w:ascii="Arial" w:hAnsi="Arial" w:cs="Arial"/>
        </w:rPr>
        <w:br/>
      </w:r>
      <w:r w:rsidRPr="00BA2963">
        <w:rPr>
          <w:rFonts w:ascii="Arial" w:hAnsi="Arial" w:cs="Arial"/>
        </w:rPr>
        <w:t xml:space="preserve">s výjimkou podpory na vzdělávání, podpory přístupu malých a středních podniků </w:t>
      </w:r>
      <w:r w:rsidR="0087769A">
        <w:rPr>
          <w:rFonts w:ascii="Arial" w:hAnsi="Arial" w:cs="Arial"/>
        </w:rPr>
        <w:br/>
      </w:r>
      <w:r w:rsidRPr="00BA2963">
        <w:rPr>
          <w:rFonts w:ascii="Arial" w:hAnsi="Arial" w:cs="Arial"/>
        </w:rPr>
        <w:t xml:space="preserve">k financování, podpory v oblasti výzkumu a vývoje, podpory na inovace určenou malým </w:t>
      </w:r>
      <w:r w:rsidR="0087769A">
        <w:rPr>
          <w:rFonts w:ascii="Arial" w:hAnsi="Arial" w:cs="Arial"/>
        </w:rPr>
        <w:br/>
      </w:r>
      <w:r w:rsidRPr="00BA2963">
        <w:rPr>
          <w:rFonts w:ascii="Arial" w:hAnsi="Arial" w:cs="Arial"/>
        </w:rPr>
        <w:t>a středním podnikům</w:t>
      </w:r>
      <w:bookmarkStart w:id="10" w:name="_Hlk494807785"/>
      <w:r>
        <w:rPr>
          <w:rFonts w:ascii="Arial" w:hAnsi="Arial" w:cs="Arial"/>
        </w:rPr>
        <w:t>,</w:t>
      </w:r>
      <w:r w:rsidRPr="00BA2963">
        <w:rPr>
          <w:rFonts w:ascii="Arial" w:hAnsi="Arial" w:cs="Arial"/>
        </w:rPr>
        <w:t xml:space="preserve"> podp</w:t>
      </w:r>
      <w:r>
        <w:rPr>
          <w:rFonts w:ascii="Arial" w:hAnsi="Arial" w:cs="Arial"/>
        </w:rPr>
        <w:t>ory pro znevýhodněné</w:t>
      </w:r>
      <w:r w:rsidRPr="00BA2963">
        <w:rPr>
          <w:rFonts w:ascii="Arial" w:hAnsi="Arial" w:cs="Arial"/>
        </w:rPr>
        <w:t xml:space="preserve"> pracovníky</w:t>
      </w:r>
      <w:r>
        <w:rPr>
          <w:rFonts w:ascii="Arial" w:hAnsi="Arial" w:cs="Arial"/>
        </w:rPr>
        <w:t xml:space="preserve"> a pracovníky</w:t>
      </w:r>
      <w:r w:rsidRPr="00BA2963">
        <w:rPr>
          <w:rFonts w:ascii="Arial" w:hAnsi="Arial" w:cs="Arial"/>
        </w:rPr>
        <w:t xml:space="preserve"> se zdravotním postižením</w:t>
      </w:r>
      <w:r>
        <w:rPr>
          <w:rFonts w:ascii="Arial" w:hAnsi="Arial" w:cs="Arial"/>
        </w:rPr>
        <w:t>, regionální investiční podpory v </w:t>
      </w:r>
      <w:r w:rsidRPr="003F5AF6">
        <w:rPr>
          <w:rFonts w:ascii="Arial" w:hAnsi="Arial" w:cs="Arial"/>
        </w:rPr>
        <w:t>nejvzdálenějších regionech a režimů regionální provozní podpory</w:t>
      </w:r>
      <w:bookmarkEnd w:id="10"/>
      <w:r w:rsidRPr="00BA2963">
        <w:rPr>
          <w:rFonts w:ascii="Arial" w:hAnsi="Arial" w:cs="Arial"/>
        </w:rPr>
        <w:t>;</w:t>
      </w:r>
    </w:p>
    <w:p w14:paraId="38FE8C34" w14:textId="303C4C80" w:rsidR="00C3503B" w:rsidRPr="00BA2963" w:rsidRDefault="00C3503B" w:rsidP="00CB4A82">
      <w:pPr>
        <w:pStyle w:val="Odstavecseseznamem"/>
        <w:numPr>
          <w:ilvl w:val="1"/>
          <w:numId w:val="19"/>
        </w:numPr>
        <w:ind w:left="993" w:hanging="284"/>
        <w:jc w:val="both"/>
        <w:rPr>
          <w:rFonts w:ascii="Arial" w:hAnsi="Arial" w:cs="Arial"/>
        </w:rPr>
      </w:pPr>
      <w:r w:rsidRPr="00BA2963">
        <w:rPr>
          <w:rFonts w:ascii="Arial" w:hAnsi="Arial" w:cs="Arial"/>
        </w:rPr>
        <w:t xml:space="preserve">podporou poskytovanou podnikům v odvětví zemědělské prvovýroby, s výjimkou </w:t>
      </w:r>
      <w:bookmarkStart w:id="11" w:name="_Hlk494807810"/>
      <w:r>
        <w:rPr>
          <w:rFonts w:ascii="Arial" w:hAnsi="Arial" w:cs="Arial"/>
        </w:rPr>
        <w:t>regionální investiční podpory</w:t>
      </w:r>
      <w:bookmarkEnd w:id="11"/>
      <w:r w:rsidRPr="00BA2963">
        <w:rPr>
          <w:rFonts w:ascii="Arial" w:hAnsi="Arial" w:cs="Arial"/>
        </w:rPr>
        <w:t xml:space="preserve"> v nejvzdálenějších regionech, </w:t>
      </w:r>
      <w:bookmarkStart w:id="12" w:name="_Hlk494807843"/>
      <w:r>
        <w:rPr>
          <w:rFonts w:ascii="Arial" w:hAnsi="Arial" w:cs="Arial"/>
        </w:rPr>
        <w:t>režimů regionální provozní podpory,</w:t>
      </w:r>
      <w:bookmarkEnd w:id="12"/>
      <w:r w:rsidRPr="00BA2963">
        <w:rPr>
          <w:rFonts w:ascii="Arial" w:hAnsi="Arial" w:cs="Arial"/>
        </w:rPr>
        <w:t xml:space="preserve">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p>
    <w:p w14:paraId="185586A7" w14:textId="77777777" w:rsidR="00C3503B" w:rsidRPr="00BA2963" w:rsidRDefault="00C3503B" w:rsidP="00CB4A82">
      <w:pPr>
        <w:pStyle w:val="Odstavecseseznamem"/>
        <w:numPr>
          <w:ilvl w:val="1"/>
          <w:numId w:val="19"/>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241B6D64" w14:textId="77777777" w:rsidR="00C3503B" w:rsidRPr="00BA2963" w:rsidRDefault="00C3503B" w:rsidP="00CB4A82">
      <w:pPr>
        <w:pStyle w:val="Odstavecseseznamem"/>
        <w:numPr>
          <w:ilvl w:val="2"/>
          <w:numId w:val="19"/>
        </w:numPr>
        <w:ind w:left="1560" w:hanging="284"/>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4B405C0F" w14:textId="77777777" w:rsidR="00C3503B" w:rsidRPr="00BA2963" w:rsidRDefault="00C3503B" w:rsidP="00CB4A82">
      <w:pPr>
        <w:pStyle w:val="Odstavecseseznamem"/>
        <w:numPr>
          <w:ilvl w:val="2"/>
          <w:numId w:val="19"/>
        </w:numPr>
        <w:ind w:left="1560" w:hanging="284"/>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7F189744" w14:textId="144F883E" w:rsidR="00C3503B" w:rsidRPr="00BA2963" w:rsidRDefault="00C3503B" w:rsidP="00CB4A82">
      <w:pPr>
        <w:pStyle w:val="Odstavecseseznamem"/>
        <w:numPr>
          <w:ilvl w:val="1"/>
          <w:numId w:val="19"/>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r w:rsidR="00634458">
        <w:rPr>
          <w:rFonts w:ascii="Arial" w:hAnsi="Arial" w:cs="Arial"/>
        </w:rPr>
        <w:t>/EU</w:t>
      </w:r>
      <w:r w:rsidRPr="00BA2963">
        <w:rPr>
          <w:rFonts w:ascii="Arial" w:hAnsi="Arial" w:cs="Arial"/>
        </w:rPr>
        <w:t>;</w:t>
      </w:r>
    </w:p>
    <w:p w14:paraId="6D701A84" w14:textId="44A658DF" w:rsidR="00C3503B" w:rsidRPr="00BA2963" w:rsidRDefault="00C3503B" w:rsidP="00CB4A82">
      <w:pPr>
        <w:pStyle w:val="Odstavecseseznamem"/>
        <w:numPr>
          <w:ilvl w:val="1"/>
          <w:numId w:val="19"/>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w:t>
      </w:r>
      <w:r>
        <w:rPr>
          <w:rFonts w:ascii="Arial" w:hAnsi="Arial" w:cs="Arial"/>
        </w:rPr>
        <w:t>uvedené</w:t>
      </w:r>
      <w:r w:rsidRPr="00BA2963">
        <w:rPr>
          <w:rFonts w:ascii="Arial" w:hAnsi="Arial" w:cs="Arial"/>
        </w:rPr>
        <w:t xml:space="preserve"> </w:t>
      </w:r>
      <w:r>
        <w:rPr>
          <w:rFonts w:ascii="Arial" w:hAnsi="Arial" w:cs="Arial"/>
        </w:rPr>
        <w:t>v </w:t>
      </w:r>
      <w:r w:rsidRPr="00BA2963">
        <w:rPr>
          <w:rFonts w:ascii="Arial" w:hAnsi="Arial" w:cs="Arial"/>
        </w:rPr>
        <w:t>článku 13</w:t>
      </w:r>
      <w:r>
        <w:rPr>
          <w:rFonts w:ascii="Arial" w:hAnsi="Arial" w:cs="Arial"/>
        </w:rPr>
        <w:t xml:space="preserve"> nařízení</w:t>
      </w:r>
      <w:r w:rsidR="00634458">
        <w:rPr>
          <w:rFonts w:ascii="Arial" w:hAnsi="Arial" w:cs="Arial"/>
        </w:rPr>
        <w:t>;</w:t>
      </w:r>
    </w:p>
    <w:p w14:paraId="00B61BE3" w14:textId="77777777" w:rsidR="00C3503B" w:rsidRPr="00474D05" w:rsidRDefault="00C3503B" w:rsidP="00CB4A82">
      <w:pPr>
        <w:pStyle w:val="Odstavecseseznamem"/>
        <w:numPr>
          <w:ilvl w:val="1"/>
          <w:numId w:val="19"/>
        </w:numPr>
        <w:ind w:left="993" w:hanging="284"/>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w:t>
      </w:r>
      <w:r>
        <w:rPr>
          <w:rFonts w:ascii="Arial" w:hAnsi="Arial" w:cs="Arial"/>
        </w:rPr>
        <w:t>aková, podmínkami, které jsou s </w:t>
      </w:r>
      <w:r w:rsidRPr="00474D05">
        <w:rPr>
          <w:rFonts w:ascii="Arial" w:hAnsi="Arial" w:cs="Arial"/>
        </w:rPr>
        <w:t>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65589686" w14:textId="04C9A323" w:rsidR="00C3503B" w:rsidRPr="00BA2963" w:rsidRDefault="00C3503B" w:rsidP="00CB4A82">
      <w:pPr>
        <w:pStyle w:val="Odstavecseseznamem"/>
        <w:numPr>
          <w:ilvl w:val="2"/>
          <w:numId w:val="19"/>
        </w:numPr>
        <w:ind w:left="1560" w:hanging="284"/>
        <w:jc w:val="both"/>
        <w:rPr>
          <w:rFonts w:ascii="Arial" w:hAnsi="Arial" w:cs="Arial"/>
        </w:rPr>
      </w:pPr>
      <w:r w:rsidRPr="00BA2963">
        <w:rPr>
          <w:rFonts w:ascii="Arial" w:hAnsi="Arial" w:cs="Arial"/>
        </w:rPr>
        <w:t>opatření podpory, jejíž poskytnutí je podmíněno povinností příjemce mít ústředí v</w:t>
      </w:r>
      <w:r>
        <w:rPr>
          <w:rFonts w:ascii="Arial" w:hAnsi="Arial" w:cs="Arial"/>
        </w:rPr>
        <w:t> </w:t>
      </w:r>
      <w:r w:rsidRPr="00BA2963">
        <w:rPr>
          <w:rFonts w:ascii="Arial" w:hAnsi="Arial" w:cs="Arial"/>
        </w:rPr>
        <w:t>příslušném členském státě</w:t>
      </w:r>
      <w:r>
        <w:rPr>
          <w:rFonts w:ascii="Arial" w:hAnsi="Arial" w:cs="Arial"/>
        </w:rPr>
        <w:t>;</w:t>
      </w:r>
      <w:r w:rsidRPr="00BA2963">
        <w:rPr>
          <w:rFonts w:ascii="Arial" w:hAnsi="Arial" w:cs="Arial"/>
        </w:rPr>
        <w:t xml:space="preserve"> nebo</w:t>
      </w:r>
    </w:p>
    <w:p w14:paraId="12938254" w14:textId="54924378" w:rsidR="00C3503B" w:rsidRPr="00474D05" w:rsidRDefault="00C3503B" w:rsidP="00CB4A82">
      <w:pPr>
        <w:pStyle w:val="Odstavecseseznamem"/>
        <w:numPr>
          <w:ilvl w:val="2"/>
          <w:numId w:val="19"/>
        </w:numPr>
        <w:ind w:left="1560" w:hanging="284"/>
        <w:jc w:val="both"/>
        <w:rPr>
          <w:rFonts w:ascii="Arial" w:hAnsi="Arial" w:cs="Arial"/>
        </w:rPr>
      </w:pPr>
      <w:r w:rsidRPr="00474D05">
        <w:rPr>
          <w:rFonts w:ascii="Arial" w:hAnsi="Arial" w:cs="Arial"/>
        </w:rPr>
        <w:t>být usazen převážně v tomto členském státě. Přípustný je však požadavek, aby v</w:t>
      </w:r>
      <w:r>
        <w:rPr>
          <w:rFonts w:ascii="Arial" w:hAnsi="Arial" w:cs="Arial"/>
        </w:rPr>
        <w:t> </w:t>
      </w:r>
      <w:r w:rsidRPr="00474D05">
        <w:rPr>
          <w:rFonts w:ascii="Arial" w:hAnsi="Arial" w:cs="Arial"/>
        </w:rPr>
        <w:t>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3FFB81D2" w14:textId="77777777" w:rsidR="00C3503B" w:rsidRDefault="00C3503B" w:rsidP="00CB4A82">
      <w:pPr>
        <w:pStyle w:val="Odstavecseseznamem"/>
        <w:numPr>
          <w:ilvl w:val="2"/>
          <w:numId w:val="19"/>
        </w:numPr>
        <w:ind w:left="1560" w:hanging="284"/>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4A2A7FC6" w14:textId="397308AA" w:rsidR="00634458" w:rsidRDefault="00634458" w:rsidP="00634458">
      <w:pPr>
        <w:pStyle w:val="Odstavecseseznamem"/>
        <w:numPr>
          <w:ilvl w:val="2"/>
          <w:numId w:val="19"/>
        </w:numPr>
        <w:ind w:left="1560" w:hanging="284"/>
        <w:jc w:val="both"/>
        <w:rPr>
          <w:rFonts w:ascii="Arial" w:hAnsi="Arial" w:cs="Arial"/>
        </w:rPr>
      </w:pPr>
      <w:r w:rsidRPr="00634458">
        <w:rPr>
          <w:rFonts w:ascii="Arial" w:hAnsi="Arial" w:cs="Arial"/>
        </w:rPr>
        <w:t>opatření podpory omezující možnost příjemců využívat v jiných členských státech výs</w:t>
      </w:r>
      <w:r>
        <w:rPr>
          <w:rFonts w:ascii="Arial" w:hAnsi="Arial" w:cs="Arial"/>
        </w:rPr>
        <w:t>ledků výzkumu, vývoje a inovací;</w:t>
      </w:r>
    </w:p>
    <w:p w14:paraId="2EB01CB2" w14:textId="2AEB5C15" w:rsidR="00C3503B" w:rsidRPr="00713FD5" w:rsidRDefault="00C3503B" w:rsidP="00634458">
      <w:pPr>
        <w:pStyle w:val="Odstavecseseznamem"/>
        <w:numPr>
          <w:ilvl w:val="1"/>
          <w:numId w:val="19"/>
        </w:numPr>
        <w:ind w:left="993"/>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r w:rsidR="00634458" w:rsidRPr="00634458">
        <w:rPr>
          <w:rFonts w:ascii="Arial" w:hAnsi="Arial" w:cs="Arial"/>
        </w:rPr>
        <w:t xml:space="preserve">, s výjimkou režimů podpory na náhradu škod způsobených některými přírodními pohromami, režimů podpory na zahájení činnosti </w:t>
      </w:r>
      <w:r w:rsidR="00634458">
        <w:rPr>
          <w:rFonts w:ascii="Arial" w:hAnsi="Arial" w:cs="Arial"/>
        </w:rPr>
        <w:br/>
      </w:r>
      <w:r w:rsidR="00634458" w:rsidRPr="00634458">
        <w:rPr>
          <w:rFonts w:ascii="Arial" w:hAnsi="Arial" w:cs="Arial"/>
        </w:rPr>
        <w:lastRenderedPageBreak/>
        <w:t>a režimů regionální provozní podpory, za předpokladu, že se v rámci těchto režimů nedostává podnikům v obtížích příznivějšího zacházení než jiným podnikům</w:t>
      </w:r>
      <w:r>
        <w:rPr>
          <w:rFonts w:ascii="Arial" w:hAnsi="Arial" w:cs="Arial"/>
        </w:rPr>
        <w:t>.</w:t>
      </w:r>
    </w:p>
    <w:p w14:paraId="3549B67A" w14:textId="6A9F5C44" w:rsidR="00C3503B" w:rsidRPr="00713FD5" w:rsidRDefault="00C3503B" w:rsidP="00634458">
      <w:pPr>
        <w:pStyle w:val="Odstavecseseznamem"/>
        <w:numPr>
          <w:ilvl w:val="0"/>
          <w:numId w:val="19"/>
        </w:numPr>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vyplatit podporu ve prospěch podniku,</w:t>
      </w:r>
      <w:r>
        <w:rPr>
          <w:rFonts w:ascii="Arial" w:hAnsi="Arial" w:cs="Arial"/>
        </w:rPr>
        <w:t xml:space="preserve"> vůči němuž byl v návaznosti na </w:t>
      </w:r>
      <w:r w:rsidRPr="00713FD5">
        <w:rPr>
          <w:rFonts w:ascii="Arial" w:hAnsi="Arial" w:cs="Arial"/>
        </w:rPr>
        <w:t>rozhodnutí Komise, jímž je podpora prohlášena za protiprávní a neslučitelnou s vnitřním trhem, vystaven inkasní příkaz</w:t>
      </w:r>
      <w:r w:rsidR="00634458" w:rsidRPr="00634458">
        <w:rPr>
          <w:rFonts w:ascii="Arial" w:hAnsi="Arial" w:cs="Arial"/>
        </w:rPr>
        <w:t>; výjimku představují režimy podpory na náhradu škod způsobených některými přírodními pohromami.</w:t>
      </w:r>
      <w:r w:rsidRPr="00713FD5">
        <w:rPr>
          <w:rFonts w:ascii="Arial" w:hAnsi="Arial" w:cs="Arial"/>
        </w:rPr>
        <w:t xml:space="preserve"> </w:t>
      </w:r>
    </w:p>
    <w:p w14:paraId="67EA29AE" w14:textId="62D9E2AB" w:rsidR="00C3503B" w:rsidRDefault="00C3503B" w:rsidP="00CB4A82">
      <w:pPr>
        <w:pStyle w:val="Odstavecseseznamem"/>
        <w:numPr>
          <w:ilvl w:val="0"/>
          <w:numId w:val="19"/>
        </w:numPr>
        <w:ind w:left="567" w:hanging="567"/>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1D4DDD5E" w14:textId="77777777" w:rsidR="00C3503B" w:rsidRPr="004233C3" w:rsidRDefault="00C3503B" w:rsidP="00CB4A82">
      <w:pPr>
        <w:pStyle w:val="Odstavecseseznamem"/>
        <w:numPr>
          <w:ilvl w:val="0"/>
          <w:numId w:val="19"/>
        </w:numPr>
        <w:ind w:left="567" w:hanging="567"/>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rPr>
        <w:t xml:space="preserve"> </w:t>
      </w:r>
      <w:r w:rsidRPr="004233C3">
        <w:rPr>
          <w:rFonts w:ascii="Arial" w:hAnsi="Arial" w:cs="Arial"/>
        </w:rPr>
        <w:t>smlouvy</w:t>
      </w:r>
      <w:r>
        <w:rPr>
          <w:rFonts w:ascii="Arial" w:hAnsi="Arial" w:cs="Arial"/>
        </w:rPr>
        <w:t xml:space="preserve"> mohou být jako způsobilé výdaje hrazeny výhradně náklady vynaložené po dni následujícím podání žádosti o podporu.</w:t>
      </w:r>
    </w:p>
    <w:p w14:paraId="4F321ADE" w14:textId="38F23D6B" w:rsidR="00C3503B" w:rsidRDefault="00C3503B" w:rsidP="00CB4A82">
      <w:pPr>
        <w:pStyle w:val="Odstavecseseznamem"/>
        <w:numPr>
          <w:ilvl w:val="0"/>
          <w:numId w:val="19"/>
        </w:numPr>
        <w:ind w:left="567" w:hanging="567"/>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dobou realizace projektu a jeho udržitelnos</w:t>
      </w:r>
      <w:r>
        <w:rPr>
          <w:rFonts w:ascii="Arial" w:hAnsi="Arial" w:cs="Arial"/>
        </w:rPr>
        <w:t>ti</w:t>
      </w:r>
      <w:r w:rsidR="00A20C10">
        <w:rPr>
          <w:rStyle w:val="Znakapoznpodarou"/>
          <w:rFonts w:ascii="Arial" w:hAnsi="Arial" w:cs="Arial"/>
        </w:rPr>
        <w:footnoteReference w:id="16"/>
      </w:r>
      <w:r>
        <w:rPr>
          <w:rFonts w:ascii="Arial" w:hAnsi="Arial" w:cs="Arial"/>
        </w:rPr>
        <w:t xml:space="preserve"> informovat poskytovatele o jakýchkoliv změnách týkajících se vymezení příjemce jakožto "podniku" ve vztahu k případným "partnerským podnikům" a "propojeným podnikům" ve smyslu Přílohy 1 nařízení, včetně jakýchkoliv přeměn příjemce, relevantních nabytí/zvýšení majetkové účasti na jiných subjektech apod.</w:t>
      </w:r>
    </w:p>
    <w:p w14:paraId="503D8792" w14:textId="77777777" w:rsidR="00C3503B" w:rsidRPr="00C17602" w:rsidRDefault="00C3503B" w:rsidP="00CB4A82">
      <w:pPr>
        <w:pStyle w:val="Odstavecseseznamem"/>
        <w:numPr>
          <w:ilvl w:val="0"/>
          <w:numId w:val="19"/>
        </w:numPr>
        <w:ind w:left="567" w:hanging="567"/>
        <w:jc w:val="both"/>
        <w:rPr>
          <w:rFonts w:ascii="Arial" w:hAnsi="Arial" w:cs="Arial"/>
        </w:rPr>
      </w:pPr>
      <w:r w:rsidRPr="00C17602">
        <w:rPr>
          <w:rFonts w:ascii="Arial" w:hAnsi="Arial" w:cs="Arial"/>
        </w:rPr>
        <w:t>Příjemce se zavazuje po dobu realizace projektu a jeho udržitelnosti</w:t>
      </w:r>
      <w:r w:rsidRPr="00F017BE">
        <w:rPr>
          <w:rStyle w:val="Znakapoznpodarou"/>
          <w:rFonts w:ascii="Arial" w:hAnsi="Arial" w:cs="Arial"/>
          <w:sz w:val="16"/>
        </w:rPr>
        <w:footnoteReference w:id="17"/>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6386CC78" w14:textId="77777777" w:rsidR="00C3503B" w:rsidRDefault="00C3503B" w:rsidP="00CB4A82">
      <w:pPr>
        <w:pStyle w:val="Odstavecseseznamem"/>
        <w:numPr>
          <w:ilvl w:val="0"/>
          <w:numId w:val="19"/>
        </w:numPr>
        <w:ind w:left="567" w:hanging="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F017BE">
        <w:rPr>
          <w:rStyle w:val="Znakapoznpodarou"/>
          <w:rFonts w:ascii="Arial" w:hAnsi="Arial" w:cs="Arial"/>
          <w:sz w:val="16"/>
        </w:rPr>
        <w:footnoteReference w:id="18"/>
      </w:r>
      <w:r w:rsidRPr="00BC2712">
        <w:rPr>
          <w:rFonts w:ascii="Arial" w:hAnsi="Arial" w:cs="Arial"/>
        </w:rPr>
        <w:t xml:space="preserve"> projektu a zajistit, aby nedošlo k nedovolené veřejné podpoře zejména:</w:t>
      </w:r>
    </w:p>
    <w:p w14:paraId="455F0F08" w14:textId="77777777" w:rsidR="00C3503B" w:rsidRDefault="00C3503B" w:rsidP="00CB4A82">
      <w:pPr>
        <w:pStyle w:val="Odstavecseseznamem"/>
        <w:numPr>
          <w:ilvl w:val="1"/>
          <w:numId w:val="19"/>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6AD06DE9" w14:textId="77777777" w:rsidR="00C3503B" w:rsidRDefault="00C3503B" w:rsidP="00CB4A82">
      <w:pPr>
        <w:pStyle w:val="Odstavecseseznamem"/>
        <w:numPr>
          <w:ilvl w:val="1"/>
          <w:numId w:val="19"/>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591572D6" w14:textId="77777777" w:rsidR="00C3503B" w:rsidRDefault="00C3503B" w:rsidP="00CB4A82">
      <w:pPr>
        <w:pStyle w:val="Odstavecseseznamem"/>
        <w:numPr>
          <w:ilvl w:val="0"/>
          <w:numId w:val="19"/>
        </w:numPr>
        <w:ind w:left="567" w:hanging="567"/>
        <w:jc w:val="both"/>
        <w:rPr>
          <w:rFonts w:ascii="Arial" w:hAnsi="Arial" w:cs="Arial"/>
        </w:rPr>
      </w:pPr>
      <w:r w:rsidRPr="004233C3">
        <w:rPr>
          <w:rFonts w:ascii="Arial" w:hAnsi="Arial" w:cs="Arial"/>
          <w:b/>
        </w:rPr>
        <w:t>Kumulace.</w:t>
      </w:r>
      <w:r>
        <w:rPr>
          <w:rFonts w:ascii="Arial" w:hAnsi="Arial" w:cs="Arial"/>
        </w:rPr>
        <w:t xml:space="preserve"> Příjemce:</w:t>
      </w:r>
    </w:p>
    <w:p w14:paraId="26E36ADD" w14:textId="77777777" w:rsidR="00C3503B" w:rsidRDefault="00C3503B" w:rsidP="00CB4A82">
      <w:pPr>
        <w:pStyle w:val="Odstavecseseznamem"/>
        <w:numPr>
          <w:ilvl w:val="1"/>
          <w:numId w:val="19"/>
        </w:numPr>
        <w:ind w:left="993" w:hanging="284"/>
        <w:jc w:val="both"/>
        <w:rPr>
          <w:rFonts w:ascii="Arial" w:hAnsi="Arial" w:cs="Arial"/>
        </w:rPr>
      </w:pPr>
      <w:r w:rsidRPr="004233C3">
        <w:rPr>
          <w:rFonts w:ascii="Arial" w:hAnsi="Arial" w:cs="Arial"/>
        </w:rPr>
        <w:t xml:space="preserve">není oprávněn podporu dle této smlouvy kumulovat podporou de minimis na tytéž způsobilé </w:t>
      </w:r>
      <w:r>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7D876212" w14:textId="77777777" w:rsidR="00C3503B" w:rsidRPr="00675B9B" w:rsidRDefault="00C3503B" w:rsidP="00CB4A82">
      <w:pPr>
        <w:pStyle w:val="Odstavecseseznamem"/>
        <w:numPr>
          <w:ilvl w:val="1"/>
          <w:numId w:val="19"/>
        </w:numPr>
        <w:ind w:left="993" w:hanging="284"/>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Pr>
          <w:rFonts w:ascii="Arial" w:hAnsi="Arial" w:cs="Arial"/>
        </w:rPr>
        <w:t>výdaj</w:t>
      </w:r>
      <w:r w:rsidRPr="00675B9B">
        <w:rPr>
          <w:rFonts w:ascii="Arial" w:hAnsi="Arial" w:cs="Arial"/>
        </w:rPr>
        <w:t xml:space="preserve">ů,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6120D4B8" w14:textId="2BA0F2E6" w:rsidR="005B0738" w:rsidRPr="00C17602" w:rsidRDefault="005B0738" w:rsidP="00CB4A82">
      <w:pPr>
        <w:pStyle w:val="Odstavecseseznamem"/>
        <w:numPr>
          <w:ilvl w:val="0"/>
          <w:numId w:val="19"/>
        </w:numPr>
        <w:ind w:left="567" w:hanging="567"/>
        <w:jc w:val="both"/>
        <w:rPr>
          <w:rFonts w:ascii="Arial" w:hAnsi="Arial" w:cs="Arial"/>
        </w:rPr>
      </w:pPr>
      <w:r w:rsidRPr="00A4143D">
        <w:rPr>
          <w:rFonts w:ascii="Arial" w:hAnsi="Arial" w:cs="Arial"/>
          <w:b/>
        </w:rPr>
        <w:t xml:space="preserve">Zvláštní podmínky. </w:t>
      </w:r>
      <w:r>
        <w:rPr>
          <w:rFonts w:ascii="Arial" w:hAnsi="Arial" w:cs="Arial"/>
        </w:rPr>
        <w:t>Podpora se poskytuje na nábor znevýhodněných pracovníků</w:t>
      </w:r>
      <w:r w:rsidR="003978C0">
        <w:rPr>
          <w:rFonts w:ascii="Arial" w:hAnsi="Arial" w:cs="Arial"/>
        </w:rPr>
        <w:t>.</w:t>
      </w:r>
    </w:p>
    <w:p w14:paraId="438D7BC6" w14:textId="77777777" w:rsidR="005B0738" w:rsidRDefault="005B0738" w:rsidP="00CB4A82">
      <w:pPr>
        <w:pStyle w:val="Odstavecseseznamem"/>
        <w:numPr>
          <w:ilvl w:val="0"/>
          <w:numId w:val="19"/>
        </w:numPr>
        <w:ind w:left="567" w:hanging="567"/>
        <w:jc w:val="both"/>
        <w:rPr>
          <w:rFonts w:ascii="Arial" w:hAnsi="Arial" w:cs="Arial"/>
        </w:rPr>
      </w:pPr>
      <w:r w:rsidRPr="00126746">
        <w:rPr>
          <w:rFonts w:ascii="Arial" w:hAnsi="Arial" w:cs="Arial"/>
          <w:b/>
        </w:rPr>
        <w:t xml:space="preserve">Způsobilé </w:t>
      </w:r>
      <w:r>
        <w:rPr>
          <w:rFonts w:ascii="Arial" w:hAnsi="Arial" w:cs="Arial"/>
          <w:b/>
        </w:rPr>
        <w:t>výdaje</w:t>
      </w:r>
      <w:r w:rsidRPr="00126746">
        <w:rPr>
          <w:rFonts w:ascii="Arial" w:hAnsi="Arial" w:cs="Arial"/>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výdaje hrazeny výhradně dle následujících podmínek:</w:t>
      </w:r>
    </w:p>
    <w:p w14:paraId="25D2281C" w14:textId="77777777" w:rsidR="005B0738" w:rsidRPr="00435409" w:rsidRDefault="005B0738" w:rsidP="00CB4A82">
      <w:pPr>
        <w:pStyle w:val="Odstavecseseznamem"/>
        <w:numPr>
          <w:ilvl w:val="1"/>
          <w:numId w:val="19"/>
        </w:numPr>
        <w:ind w:left="993" w:hanging="284"/>
        <w:jc w:val="both"/>
        <w:rPr>
          <w:rFonts w:ascii="Arial" w:hAnsi="Arial" w:cs="Arial"/>
        </w:rPr>
      </w:pPr>
      <w:r w:rsidRPr="00435409">
        <w:rPr>
          <w:rFonts w:ascii="Arial" w:hAnsi="Arial" w:cs="Arial"/>
        </w:rPr>
        <w:t>Způsobilé jsou mzdové náklady za dobu nejvýše dvanácti měsíců od náboru znevýhodněného pracovníka. Jedná-li</w:t>
      </w:r>
      <w:r w:rsidRPr="00126746">
        <w:rPr>
          <w:rFonts w:ascii="Arial" w:hAnsi="Arial" w:cs="Arial"/>
        </w:rPr>
        <w:t xml:space="preserve"> </w:t>
      </w:r>
      <w:r w:rsidRPr="00435409">
        <w:rPr>
          <w:rFonts w:ascii="Arial" w:hAnsi="Arial" w:cs="Arial"/>
        </w:rPr>
        <w:t>se u příslušného pracovníka o pracovníka vážně znevýhodněného, jsou způsobilé mzdové náklady za období nepřesahující</w:t>
      </w:r>
      <w:r>
        <w:rPr>
          <w:rFonts w:ascii="Arial" w:hAnsi="Arial" w:cs="Arial"/>
        </w:rPr>
        <w:t xml:space="preserve"> </w:t>
      </w:r>
      <w:r w:rsidRPr="00435409">
        <w:rPr>
          <w:rFonts w:ascii="Arial" w:hAnsi="Arial" w:cs="Arial"/>
        </w:rPr>
        <w:t>24 měsíců po jeho náboru.</w:t>
      </w:r>
    </w:p>
    <w:p w14:paraId="0A597119" w14:textId="77777777" w:rsidR="005B0738" w:rsidRPr="00435409" w:rsidRDefault="005B0738" w:rsidP="00CB4A82">
      <w:pPr>
        <w:pStyle w:val="Odstavecseseznamem"/>
        <w:numPr>
          <w:ilvl w:val="1"/>
          <w:numId w:val="19"/>
        </w:numPr>
        <w:ind w:left="993" w:hanging="284"/>
        <w:jc w:val="both"/>
        <w:rPr>
          <w:rFonts w:ascii="Arial" w:hAnsi="Arial" w:cs="Arial"/>
        </w:rPr>
      </w:pPr>
      <w:r w:rsidRPr="00435409">
        <w:rPr>
          <w:rFonts w:ascii="Arial" w:hAnsi="Arial" w:cs="Arial"/>
        </w:rPr>
        <w:t>Jestliže nábor nepředstavuje čisté zvýšení počtu zaměstnanců dotyčného podniku ve srovnání s průměrem za předcházejících</w:t>
      </w:r>
      <w:r w:rsidRPr="00126746">
        <w:rPr>
          <w:rFonts w:ascii="Arial" w:hAnsi="Arial" w:cs="Arial"/>
        </w:rPr>
        <w:t xml:space="preserve"> </w:t>
      </w:r>
      <w:r w:rsidRPr="00435409">
        <w:rPr>
          <w:rFonts w:ascii="Arial" w:hAnsi="Arial" w:cs="Arial"/>
        </w:rPr>
        <w:t>dvanáct měsíců, pak důvodem uvolnění dotyčného pracovního místa nebo dotyčných pracovních míst musí</w:t>
      </w:r>
      <w:r w:rsidRPr="00126746">
        <w:rPr>
          <w:rFonts w:ascii="Arial" w:hAnsi="Arial" w:cs="Arial"/>
        </w:rPr>
        <w:t xml:space="preserve"> </w:t>
      </w:r>
      <w:r w:rsidRPr="00435409">
        <w:rPr>
          <w:rFonts w:ascii="Arial" w:hAnsi="Arial" w:cs="Arial"/>
        </w:rPr>
        <w:t>být dobrovolný odchod, tělesné postižení, odchod do důchodu z důvodu věku, dobrovolné zkrácení pracovní doby nebo</w:t>
      </w:r>
      <w:r>
        <w:rPr>
          <w:rFonts w:ascii="Arial" w:hAnsi="Arial" w:cs="Arial"/>
        </w:rPr>
        <w:t xml:space="preserve"> </w:t>
      </w:r>
      <w:r w:rsidRPr="00435409">
        <w:rPr>
          <w:rFonts w:ascii="Arial" w:hAnsi="Arial" w:cs="Arial"/>
        </w:rPr>
        <w:t>oprávněné propuštění pro porušení pracovních povinností, nikoli však snižování počtu pracovníků.</w:t>
      </w:r>
    </w:p>
    <w:p w14:paraId="24548508" w14:textId="77777777" w:rsidR="005B0738" w:rsidRPr="00435409" w:rsidRDefault="005B0738" w:rsidP="00CB4A82">
      <w:pPr>
        <w:pStyle w:val="Odstavecseseznamem"/>
        <w:numPr>
          <w:ilvl w:val="1"/>
          <w:numId w:val="19"/>
        </w:numPr>
        <w:ind w:left="993" w:hanging="284"/>
        <w:jc w:val="both"/>
        <w:rPr>
          <w:rFonts w:ascii="Arial" w:hAnsi="Arial" w:cs="Arial"/>
        </w:rPr>
      </w:pPr>
      <w:r w:rsidRPr="00435409">
        <w:rPr>
          <w:rFonts w:ascii="Arial" w:hAnsi="Arial" w:cs="Arial"/>
        </w:rPr>
        <w:lastRenderedPageBreak/>
        <w:t>S výjimkou oprávněného propuštění pro porušení pracovních povinností musí mít znevýhodnění pracovníci nárok</w:t>
      </w:r>
      <w:r w:rsidRPr="00126746">
        <w:rPr>
          <w:rFonts w:ascii="Arial" w:hAnsi="Arial" w:cs="Arial"/>
        </w:rPr>
        <w:t xml:space="preserve"> </w:t>
      </w:r>
      <w:r w:rsidRPr="00435409">
        <w:rPr>
          <w:rFonts w:ascii="Arial" w:hAnsi="Arial" w:cs="Arial"/>
        </w:rPr>
        <w:t>na nepřetržité zaměstnání alespoň po dobu odpovídající příslušným vnitrostátním právním předpisům nebo kolektivním</w:t>
      </w:r>
      <w:r>
        <w:rPr>
          <w:rFonts w:ascii="Arial" w:hAnsi="Arial" w:cs="Arial"/>
        </w:rPr>
        <w:t xml:space="preserve"> </w:t>
      </w:r>
      <w:r w:rsidRPr="00435409">
        <w:rPr>
          <w:rFonts w:ascii="Arial" w:hAnsi="Arial" w:cs="Arial"/>
        </w:rPr>
        <w:t>dohodám, kterými se pracovní smlouvy řídí.</w:t>
      </w:r>
    </w:p>
    <w:p w14:paraId="5980392E" w14:textId="77777777" w:rsidR="005B0738" w:rsidRPr="00126746" w:rsidRDefault="005B0738" w:rsidP="00CB4A82">
      <w:pPr>
        <w:pStyle w:val="Odstavecseseznamem"/>
        <w:numPr>
          <w:ilvl w:val="1"/>
          <w:numId w:val="19"/>
        </w:numPr>
        <w:ind w:left="993" w:hanging="284"/>
        <w:jc w:val="both"/>
        <w:rPr>
          <w:rFonts w:ascii="Arial" w:hAnsi="Arial" w:cs="Arial"/>
        </w:rPr>
      </w:pPr>
      <w:r w:rsidRPr="00435409">
        <w:rPr>
          <w:rFonts w:ascii="Arial" w:hAnsi="Arial" w:cs="Arial"/>
        </w:rPr>
        <w:t>Pokud je doba zaměstnání kratší než 12 měsíců, popřípadě 24 měsíců v případě vážně znevýhodněných pracovníků,</w:t>
      </w:r>
      <w:r>
        <w:rPr>
          <w:rFonts w:ascii="Arial" w:hAnsi="Arial" w:cs="Arial"/>
        </w:rPr>
        <w:t xml:space="preserve"> </w:t>
      </w:r>
      <w:r w:rsidRPr="00435409">
        <w:rPr>
          <w:rFonts w:ascii="Arial" w:hAnsi="Arial" w:cs="Arial"/>
        </w:rPr>
        <w:t>podpora se poměrně sníží.</w:t>
      </w:r>
    </w:p>
    <w:p w14:paraId="271E792C" w14:textId="77777777" w:rsidR="005B0738" w:rsidRPr="00C17602" w:rsidRDefault="005B0738" w:rsidP="00CB4A82">
      <w:pPr>
        <w:pStyle w:val="Odstavecseseznamem"/>
        <w:numPr>
          <w:ilvl w:val="0"/>
          <w:numId w:val="19"/>
        </w:numPr>
        <w:ind w:left="567" w:hanging="567"/>
        <w:jc w:val="both"/>
      </w:pPr>
      <w:r w:rsidRPr="00126746">
        <w:rPr>
          <w:rFonts w:ascii="Arial" w:hAnsi="Arial" w:cs="Arial"/>
          <w:b/>
        </w:rPr>
        <w:t xml:space="preserve">Intenzita podpory. </w:t>
      </w:r>
      <w:r w:rsidRPr="00126746">
        <w:rPr>
          <w:rFonts w:ascii="Arial" w:hAnsi="Arial" w:cs="Arial"/>
        </w:rPr>
        <w:t xml:space="preserve">Intenzita podpory nesmí přesáhnout 50 % způsobilých </w:t>
      </w:r>
      <w:r>
        <w:rPr>
          <w:rFonts w:ascii="Arial" w:hAnsi="Arial" w:cs="Arial"/>
        </w:rPr>
        <w:t>výdaj</w:t>
      </w:r>
      <w:r w:rsidRPr="00126746">
        <w:rPr>
          <w:rFonts w:ascii="Arial" w:hAnsi="Arial" w:cs="Arial"/>
        </w:rPr>
        <w:t>ů.</w:t>
      </w:r>
    </w:p>
    <w:p w14:paraId="571B5032" w14:textId="77777777" w:rsidR="005B0738" w:rsidRDefault="005B0738" w:rsidP="00CB4A82">
      <w:pPr>
        <w:pStyle w:val="Odstavecseseznamem"/>
        <w:numPr>
          <w:ilvl w:val="0"/>
          <w:numId w:val="19"/>
        </w:numPr>
        <w:ind w:left="567" w:hanging="567"/>
        <w:jc w:val="both"/>
      </w:pPr>
      <w:r w:rsidRPr="00C17602">
        <w:rPr>
          <w:rFonts w:ascii="Arial" w:hAnsi="Arial" w:cs="Arial"/>
        </w:rPr>
        <w:t>Příjemce si je vědom skutečnosti, že porušení pravidel veřejné podpory zakládá obecnou povinnost vrátit veřejnou podporu v souladu s právem EU</w:t>
      </w:r>
      <w:r w:rsidRPr="00C62CE8">
        <w:rPr>
          <w:rFonts w:ascii="Arial" w:hAnsi="Arial" w:cs="Arial"/>
          <w:sz w:val="16"/>
          <w:szCs w:val="16"/>
          <w:vertAlign w:val="superscript"/>
        </w:rPr>
        <w:footnoteReference w:id="19"/>
      </w:r>
      <w:r w:rsidRPr="00C17602">
        <w:rPr>
          <w:rFonts w:ascii="Arial" w:hAnsi="Arial" w:cs="Arial"/>
          <w:vertAlign w:val="superscript"/>
        </w:rPr>
        <w:t xml:space="preserve"> </w:t>
      </w:r>
      <w:r w:rsidRPr="00C17602">
        <w:rPr>
          <w:rFonts w:ascii="Arial" w:hAnsi="Arial" w:cs="Arial"/>
        </w:rPr>
        <w:t>a navazujícími předpisy ČR</w:t>
      </w:r>
      <w:r w:rsidRPr="00C62CE8">
        <w:rPr>
          <w:rFonts w:ascii="Arial" w:hAnsi="Arial" w:cs="Arial"/>
          <w:sz w:val="16"/>
          <w:szCs w:val="16"/>
          <w:vertAlign w:val="superscript"/>
        </w:rPr>
        <w:footnoteReference w:id="20"/>
      </w:r>
      <w:r w:rsidRPr="00C62CE8">
        <w:rPr>
          <w:rFonts w:ascii="Arial" w:hAnsi="Arial" w:cs="Arial"/>
        </w:rPr>
        <w:t>.</w:t>
      </w:r>
    </w:p>
    <w:p w14:paraId="49675D11" w14:textId="1A5A6524" w:rsidR="00C3503B" w:rsidRDefault="00C3503B" w:rsidP="00C3503B">
      <w:pPr>
        <w:pStyle w:val="Odstavecseseznamem"/>
        <w:ind w:left="567"/>
        <w:jc w:val="both"/>
      </w:pPr>
    </w:p>
    <w:p w14:paraId="152C8F8D" w14:textId="77777777" w:rsidR="003978C0" w:rsidRPr="00634458" w:rsidRDefault="003978C0" w:rsidP="003978C0">
      <w:pPr>
        <w:rPr>
          <w:rFonts w:ascii="Arial" w:hAnsi="Arial" w:cs="Arial"/>
          <w:b/>
          <w:highlight w:val="yellow"/>
        </w:rPr>
      </w:pPr>
      <w:r w:rsidRPr="00634458">
        <w:rPr>
          <w:rFonts w:ascii="Arial" w:hAnsi="Arial" w:cs="Arial"/>
          <w:b/>
          <w:highlight w:val="yellow"/>
        </w:rPr>
        <w:t>Varianta</w:t>
      </w:r>
    </w:p>
    <w:p w14:paraId="698BDAE1" w14:textId="59E6F616" w:rsidR="003978C0" w:rsidRPr="002D2B32" w:rsidRDefault="003978C0" w:rsidP="00634458">
      <w:pPr>
        <w:jc w:val="both"/>
        <w:rPr>
          <w:rFonts w:ascii="Arial" w:hAnsi="Arial" w:cs="Arial"/>
          <w:b/>
        </w:rPr>
      </w:pPr>
      <w:r w:rsidRPr="00634458">
        <w:rPr>
          <w:rFonts w:ascii="Arial" w:hAnsi="Arial" w:cs="Arial"/>
          <w:b/>
          <w:highlight w:val="yellow"/>
        </w:rPr>
        <w:t xml:space="preserve">Režim veřejné podpory slučitelné s vnitřním trhem bez nutnosti notifikace Evropské komisi pro znevýhodněné pracovníky a pracovníky se zdravotním postižením dle oddílu 6 </w:t>
      </w:r>
      <w:r w:rsidR="00380FAF">
        <w:rPr>
          <w:rFonts w:ascii="Arial" w:hAnsi="Arial" w:cs="Arial"/>
          <w:b/>
          <w:highlight w:val="yellow"/>
        </w:rPr>
        <w:t xml:space="preserve">Čl. 33 </w:t>
      </w:r>
      <w:r w:rsidRPr="00634458">
        <w:rPr>
          <w:rFonts w:ascii="Arial" w:hAnsi="Arial" w:cs="Arial"/>
          <w:b/>
          <w:highlight w:val="yellow"/>
        </w:rPr>
        <w:t xml:space="preserve">Nařízení Komise (EU) č. 651/2014 ze dne 17. června 2014, kterým se v souladu s články 107 a 108 Smlouvy prohlašují určité kategorie podpory za slučitelné s vnitřním trhem, Úř. věst. L 187, </w:t>
      </w:r>
      <w:r w:rsidR="0087769A">
        <w:rPr>
          <w:rFonts w:ascii="Arial" w:hAnsi="Arial" w:cs="Arial"/>
          <w:b/>
          <w:highlight w:val="yellow"/>
        </w:rPr>
        <w:br/>
      </w:r>
      <w:r w:rsidRPr="00634458">
        <w:rPr>
          <w:rFonts w:ascii="Arial" w:hAnsi="Arial" w:cs="Arial"/>
          <w:b/>
          <w:highlight w:val="yellow"/>
        </w:rPr>
        <w:t>26. 6. 2014, s. 1 - 78</w:t>
      </w:r>
      <w:r w:rsidRPr="002D2B32">
        <w:rPr>
          <w:rFonts w:ascii="Arial" w:hAnsi="Arial" w:cs="Arial"/>
          <w:b/>
        </w:rPr>
        <w:t xml:space="preserve"> </w:t>
      </w:r>
    </w:p>
    <w:p w14:paraId="3558CE98" w14:textId="77777777" w:rsidR="003978C0" w:rsidRDefault="003978C0" w:rsidP="003978C0">
      <w:pPr>
        <w:rPr>
          <w:b/>
        </w:rPr>
      </w:pPr>
    </w:p>
    <w:p w14:paraId="2AFA636E" w14:textId="0CBEA5FB" w:rsidR="003978C0" w:rsidRPr="002D2B32" w:rsidRDefault="00035B34" w:rsidP="003978C0">
      <w:pPr>
        <w:rPr>
          <w:rFonts w:ascii="Arial" w:hAnsi="Arial" w:cs="Arial"/>
          <w:b/>
        </w:rPr>
      </w:pPr>
      <w:r w:rsidRPr="00035B34">
        <w:rPr>
          <w:rFonts w:ascii="Arial" w:hAnsi="Arial" w:cs="Arial"/>
          <w:b/>
          <w:bCs/>
        </w:rPr>
        <w:t>Podpora na zaměstnávání pracovníků se zdravotním postižením v podobě subvencování mzdových nákladů</w:t>
      </w:r>
      <w:r w:rsidR="003978C0" w:rsidRPr="002D2B32" w:rsidDel="00DD2FC6">
        <w:rPr>
          <w:rFonts w:ascii="Arial" w:hAnsi="Arial" w:cs="Arial"/>
          <w:b/>
          <w:highlight w:val="green"/>
        </w:rPr>
        <w:t xml:space="preserve"> </w:t>
      </w:r>
    </w:p>
    <w:p w14:paraId="2F6732EB" w14:textId="58420272" w:rsidR="003978C0" w:rsidRPr="0032702C" w:rsidRDefault="003978C0" w:rsidP="00CB4A82">
      <w:pPr>
        <w:pStyle w:val="Odstavecseseznamem"/>
        <w:numPr>
          <w:ilvl w:val="0"/>
          <w:numId w:val="20"/>
        </w:numPr>
        <w:ind w:left="567" w:hanging="567"/>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 xml:space="preserve">oddílu </w:t>
      </w:r>
      <w:r w:rsidR="00EF3B54">
        <w:rPr>
          <w:rFonts w:ascii="Arial" w:hAnsi="Arial" w:cs="Arial"/>
        </w:rPr>
        <w:t>6</w:t>
      </w:r>
      <w:r w:rsidRPr="00C17602">
        <w:rPr>
          <w:rFonts w:ascii="Arial" w:hAnsi="Arial" w:cs="Arial"/>
        </w:rPr>
        <w:t xml:space="preserve"> </w:t>
      </w:r>
      <w:r w:rsidR="00380FAF">
        <w:rPr>
          <w:rFonts w:ascii="Arial" w:hAnsi="Arial" w:cs="Arial"/>
        </w:rPr>
        <w:t xml:space="preserve">článku 33 </w:t>
      </w:r>
      <w:r w:rsidRPr="00C17602">
        <w:rPr>
          <w:rFonts w:ascii="Arial" w:hAnsi="Arial" w:cs="Arial"/>
        </w:rPr>
        <w:t>Nařízení Komise</w:t>
      </w:r>
      <w:r w:rsidR="00EF3B54">
        <w:rPr>
          <w:rFonts w:ascii="Arial" w:hAnsi="Arial" w:cs="Arial"/>
        </w:rPr>
        <w:t xml:space="preserve"> </w:t>
      </w:r>
      <w:r w:rsidRPr="00C17602">
        <w:rPr>
          <w:rFonts w:ascii="Arial" w:hAnsi="Arial" w:cs="Arial"/>
        </w:rPr>
        <w:t>(EU) č.</w:t>
      </w:r>
      <w:r>
        <w:rPr>
          <w:rFonts w:ascii="Arial" w:hAnsi="Arial" w:cs="Arial"/>
        </w:rPr>
        <w:t> </w:t>
      </w:r>
      <w:r w:rsidRPr="00C17602">
        <w:rPr>
          <w:rFonts w:ascii="Arial" w:hAnsi="Arial" w:cs="Arial"/>
        </w:rPr>
        <w:t>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25192CFA" w14:textId="3E7AEF89" w:rsidR="003978C0" w:rsidRPr="00BA2963" w:rsidRDefault="003978C0" w:rsidP="00CB4A82">
      <w:pPr>
        <w:pStyle w:val="Odstavecseseznamem"/>
        <w:numPr>
          <w:ilvl w:val="1"/>
          <w:numId w:val="20"/>
        </w:numPr>
        <w:ind w:left="993" w:hanging="284"/>
        <w:jc w:val="both"/>
        <w:rPr>
          <w:rFonts w:ascii="Arial" w:hAnsi="Arial" w:cs="Arial"/>
        </w:rPr>
      </w:pPr>
      <w:r w:rsidRPr="00BA2963">
        <w:rPr>
          <w:rFonts w:ascii="Arial" w:hAnsi="Arial" w:cs="Arial"/>
        </w:rPr>
        <w:t>podporou poskytovanou podnikům v odvětví rybolovu a akvakultury, na niž se vztahuje nařízení Evropského parlamentu a Ra</w:t>
      </w:r>
      <w:r>
        <w:rPr>
          <w:rFonts w:ascii="Arial" w:hAnsi="Arial" w:cs="Arial"/>
        </w:rPr>
        <w:t>dy (EU) č. 1379/2013 ze dne 11. </w:t>
      </w:r>
      <w:r w:rsidRPr="00BA2963">
        <w:rPr>
          <w:rFonts w:ascii="Arial" w:hAnsi="Arial" w:cs="Arial"/>
        </w:rPr>
        <w:t>prosince 2013 o</w:t>
      </w:r>
      <w:r>
        <w:rPr>
          <w:rFonts w:ascii="Arial" w:hAnsi="Arial" w:cs="Arial"/>
        </w:rPr>
        <w:t> </w:t>
      </w:r>
      <w:r w:rsidRPr="00BA2963">
        <w:rPr>
          <w:rFonts w:ascii="Arial" w:hAnsi="Arial" w:cs="Arial"/>
        </w:rPr>
        <w:t>společné organizaci trhů s prod</w:t>
      </w:r>
      <w:r>
        <w:rPr>
          <w:rFonts w:ascii="Arial" w:hAnsi="Arial" w:cs="Arial"/>
        </w:rPr>
        <w:t>ukty rybolovu a akvakultury a o </w:t>
      </w:r>
      <w:r w:rsidRPr="00BA2963">
        <w:rPr>
          <w:rFonts w:ascii="Arial" w:hAnsi="Arial" w:cs="Arial"/>
        </w:rPr>
        <w:t xml:space="preserve">změně nařízení Rady (ES) č. 1184/2006 a (ES) č. 1224/2009 a o zrušení nařízení Rady (ES) č. 104/2000 </w:t>
      </w:r>
      <w:r w:rsidR="0087769A">
        <w:rPr>
          <w:rFonts w:ascii="Arial" w:hAnsi="Arial" w:cs="Arial"/>
        </w:rPr>
        <w:br/>
      </w:r>
      <w:r w:rsidRPr="00BA2963">
        <w:rPr>
          <w:rFonts w:ascii="Arial" w:hAnsi="Arial" w:cs="Arial"/>
        </w:rPr>
        <w:t xml:space="preserve">s výjimkou podpory na vzdělávání, podpory přístupu malých a středních podniků </w:t>
      </w:r>
      <w:r w:rsidR="0087769A">
        <w:rPr>
          <w:rFonts w:ascii="Arial" w:hAnsi="Arial" w:cs="Arial"/>
        </w:rPr>
        <w:br/>
      </w:r>
      <w:r w:rsidRPr="00BA2963">
        <w:rPr>
          <w:rFonts w:ascii="Arial" w:hAnsi="Arial" w:cs="Arial"/>
        </w:rPr>
        <w:t xml:space="preserve">k financování, podpory v oblasti výzkumu a vývoje, podpory na inovace určenou malým </w:t>
      </w:r>
      <w:r w:rsidR="0087769A">
        <w:rPr>
          <w:rFonts w:ascii="Arial" w:hAnsi="Arial" w:cs="Arial"/>
        </w:rPr>
        <w:br/>
      </w:r>
      <w:r w:rsidRPr="00BA2963">
        <w:rPr>
          <w:rFonts w:ascii="Arial" w:hAnsi="Arial" w:cs="Arial"/>
        </w:rPr>
        <w:t>a středním podnikům</w:t>
      </w:r>
      <w:r>
        <w:rPr>
          <w:rFonts w:ascii="Arial" w:hAnsi="Arial" w:cs="Arial"/>
        </w:rPr>
        <w:t>,</w:t>
      </w:r>
      <w:r w:rsidRPr="00BA2963">
        <w:rPr>
          <w:rFonts w:ascii="Arial" w:hAnsi="Arial" w:cs="Arial"/>
        </w:rPr>
        <w:t xml:space="preserve"> podp</w:t>
      </w:r>
      <w:r>
        <w:rPr>
          <w:rFonts w:ascii="Arial" w:hAnsi="Arial" w:cs="Arial"/>
        </w:rPr>
        <w:t>ory pro znevýhodněné</w:t>
      </w:r>
      <w:r w:rsidRPr="00BA2963">
        <w:rPr>
          <w:rFonts w:ascii="Arial" w:hAnsi="Arial" w:cs="Arial"/>
        </w:rPr>
        <w:t xml:space="preserve"> pracovníky</w:t>
      </w:r>
      <w:r>
        <w:rPr>
          <w:rFonts w:ascii="Arial" w:hAnsi="Arial" w:cs="Arial"/>
        </w:rPr>
        <w:t xml:space="preserve"> a pracovníky</w:t>
      </w:r>
      <w:r w:rsidRPr="00BA2963">
        <w:rPr>
          <w:rFonts w:ascii="Arial" w:hAnsi="Arial" w:cs="Arial"/>
        </w:rPr>
        <w:t xml:space="preserve"> se zdravotním postižením</w:t>
      </w:r>
      <w:r>
        <w:rPr>
          <w:rFonts w:ascii="Arial" w:hAnsi="Arial" w:cs="Arial"/>
        </w:rPr>
        <w:t>, regionální investiční podpory v </w:t>
      </w:r>
      <w:r w:rsidRPr="003F5AF6">
        <w:rPr>
          <w:rFonts w:ascii="Arial" w:hAnsi="Arial" w:cs="Arial"/>
        </w:rPr>
        <w:t>nejvzdálenějších regionech a režimů regionální provozní podpory</w:t>
      </w:r>
      <w:r w:rsidRPr="00BA2963">
        <w:rPr>
          <w:rFonts w:ascii="Arial" w:hAnsi="Arial" w:cs="Arial"/>
        </w:rPr>
        <w:t>;</w:t>
      </w:r>
    </w:p>
    <w:p w14:paraId="51DF30DC" w14:textId="77777777" w:rsidR="003978C0" w:rsidRPr="00BA2963" w:rsidRDefault="003978C0" w:rsidP="00CB4A82">
      <w:pPr>
        <w:pStyle w:val="Odstavecseseznamem"/>
        <w:numPr>
          <w:ilvl w:val="1"/>
          <w:numId w:val="20"/>
        </w:numPr>
        <w:ind w:left="993" w:hanging="284"/>
        <w:jc w:val="both"/>
        <w:rPr>
          <w:rFonts w:ascii="Arial" w:hAnsi="Arial" w:cs="Arial"/>
        </w:rPr>
      </w:pPr>
      <w:r w:rsidRPr="00BA2963">
        <w:rPr>
          <w:rFonts w:ascii="Arial" w:hAnsi="Arial" w:cs="Arial"/>
        </w:rPr>
        <w:t xml:space="preserve">podporou poskytovanou podnikům v odvětví zemědělské prvovýroby, s výjimkou </w:t>
      </w:r>
      <w:r>
        <w:rPr>
          <w:rFonts w:ascii="Arial" w:hAnsi="Arial" w:cs="Arial"/>
        </w:rPr>
        <w:t>regionální investiční podpory</w:t>
      </w:r>
      <w:r w:rsidRPr="00BA2963">
        <w:rPr>
          <w:rFonts w:ascii="Arial" w:hAnsi="Arial" w:cs="Arial"/>
        </w:rPr>
        <w:t xml:space="preserve"> v nejvzdálenějších regionech, </w:t>
      </w:r>
      <w:r>
        <w:rPr>
          <w:rFonts w:ascii="Arial" w:hAnsi="Arial" w:cs="Arial"/>
        </w:rPr>
        <w:t>režimů regionální provozní podpory,</w:t>
      </w:r>
      <w:r w:rsidRPr="00BA2963">
        <w:rPr>
          <w:rFonts w:ascii="Arial" w:hAnsi="Arial" w:cs="Arial"/>
        </w:rPr>
        <w:t xml:space="preserve">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7A62510B" w14:textId="77777777" w:rsidR="003978C0" w:rsidRPr="00BA2963" w:rsidRDefault="003978C0" w:rsidP="00CB4A82">
      <w:pPr>
        <w:pStyle w:val="Odstavecseseznamem"/>
        <w:numPr>
          <w:ilvl w:val="1"/>
          <w:numId w:val="20"/>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28CC0D22" w14:textId="77777777" w:rsidR="003978C0" w:rsidRPr="00BA2963" w:rsidRDefault="003978C0" w:rsidP="00CB4A82">
      <w:pPr>
        <w:pStyle w:val="Odstavecseseznamem"/>
        <w:numPr>
          <w:ilvl w:val="2"/>
          <w:numId w:val="20"/>
        </w:numPr>
        <w:ind w:left="1560" w:hanging="284"/>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372087D3" w14:textId="77777777" w:rsidR="003978C0" w:rsidRPr="00BA2963" w:rsidRDefault="003978C0" w:rsidP="00CB4A82">
      <w:pPr>
        <w:pStyle w:val="Odstavecseseznamem"/>
        <w:numPr>
          <w:ilvl w:val="2"/>
          <w:numId w:val="20"/>
        </w:numPr>
        <w:ind w:left="1560" w:hanging="284"/>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76078583" w14:textId="64B34E5E" w:rsidR="003978C0" w:rsidRPr="00BA2963" w:rsidRDefault="003978C0" w:rsidP="00CB4A82">
      <w:pPr>
        <w:pStyle w:val="Odstavecseseznamem"/>
        <w:numPr>
          <w:ilvl w:val="1"/>
          <w:numId w:val="20"/>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r w:rsidR="00634458">
        <w:rPr>
          <w:rFonts w:ascii="Arial" w:hAnsi="Arial" w:cs="Arial"/>
        </w:rPr>
        <w:t>/EU</w:t>
      </w:r>
      <w:r w:rsidRPr="00BA2963">
        <w:rPr>
          <w:rFonts w:ascii="Arial" w:hAnsi="Arial" w:cs="Arial"/>
        </w:rPr>
        <w:t>;</w:t>
      </w:r>
    </w:p>
    <w:p w14:paraId="1999E6F5" w14:textId="77777777" w:rsidR="003978C0" w:rsidRPr="00BA2963" w:rsidRDefault="003978C0" w:rsidP="00CB4A82">
      <w:pPr>
        <w:pStyle w:val="Odstavecseseznamem"/>
        <w:numPr>
          <w:ilvl w:val="1"/>
          <w:numId w:val="20"/>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w:t>
      </w:r>
      <w:r>
        <w:rPr>
          <w:rFonts w:ascii="Arial" w:hAnsi="Arial" w:cs="Arial"/>
        </w:rPr>
        <w:t>uvedené</w:t>
      </w:r>
      <w:r w:rsidRPr="00BA2963">
        <w:rPr>
          <w:rFonts w:ascii="Arial" w:hAnsi="Arial" w:cs="Arial"/>
        </w:rPr>
        <w:t xml:space="preserve"> </w:t>
      </w:r>
      <w:r>
        <w:rPr>
          <w:rFonts w:ascii="Arial" w:hAnsi="Arial" w:cs="Arial"/>
        </w:rPr>
        <w:t>v </w:t>
      </w:r>
      <w:r w:rsidRPr="00BA2963">
        <w:rPr>
          <w:rFonts w:ascii="Arial" w:hAnsi="Arial" w:cs="Arial"/>
        </w:rPr>
        <w:t>článku 13</w:t>
      </w:r>
      <w:r>
        <w:rPr>
          <w:rFonts w:ascii="Arial" w:hAnsi="Arial" w:cs="Arial"/>
        </w:rPr>
        <w:t xml:space="preserve"> nařízení</w:t>
      </w:r>
      <w:r w:rsidRPr="00BA2963">
        <w:rPr>
          <w:rFonts w:ascii="Arial" w:hAnsi="Arial" w:cs="Arial"/>
        </w:rPr>
        <w:t>.</w:t>
      </w:r>
    </w:p>
    <w:p w14:paraId="403DFBED" w14:textId="77777777" w:rsidR="003978C0" w:rsidRPr="00474D05" w:rsidRDefault="003978C0" w:rsidP="00CB4A82">
      <w:pPr>
        <w:pStyle w:val="Odstavecseseznamem"/>
        <w:numPr>
          <w:ilvl w:val="1"/>
          <w:numId w:val="20"/>
        </w:numPr>
        <w:ind w:left="993" w:hanging="284"/>
        <w:jc w:val="both"/>
        <w:rPr>
          <w:rFonts w:ascii="Arial" w:hAnsi="Arial" w:cs="Arial"/>
        </w:rPr>
      </w:pPr>
      <w:r w:rsidRPr="00474D05">
        <w:rPr>
          <w:rFonts w:ascii="Arial" w:hAnsi="Arial" w:cs="Arial"/>
        </w:rPr>
        <w:lastRenderedPageBreak/>
        <w:t xml:space="preserve">podporou poskytovanou podnikům, která </w:t>
      </w:r>
      <w:r>
        <w:rPr>
          <w:rFonts w:ascii="Arial" w:hAnsi="Arial" w:cs="Arial"/>
        </w:rPr>
        <w:t xml:space="preserve">by </w:t>
      </w:r>
      <w:r w:rsidRPr="00474D05">
        <w:rPr>
          <w:rFonts w:ascii="Arial" w:hAnsi="Arial" w:cs="Arial"/>
        </w:rPr>
        <w:t>jako t</w:t>
      </w:r>
      <w:r>
        <w:rPr>
          <w:rFonts w:ascii="Arial" w:hAnsi="Arial" w:cs="Arial"/>
        </w:rPr>
        <w:t>aková, podmínkami, které jsou s </w:t>
      </w:r>
      <w:r w:rsidRPr="00474D05">
        <w:rPr>
          <w:rFonts w:ascii="Arial" w:hAnsi="Arial" w:cs="Arial"/>
        </w:rPr>
        <w:t>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24F69269" w14:textId="77777777" w:rsidR="003978C0" w:rsidRPr="00BA2963" w:rsidRDefault="003978C0" w:rsidP="00CB4A82">
      <w:pPr>
        <w:pStyle w:val="Odstavecseseznamem"/>
        <w:numPr>
          <w:ilvl w:val="2"/>
          <w:numId w:val="20"/>
        </w:numPr>
        <w:ind w:left="1560" w:hanging="284"/>
        <w:jc w:val="both"/>
        <w:rPr>
          <w:rFonts w:ascii="Arial" w:hAnsi="Arial" w:cs="Arial"/>
        </w:rPr>
      </w:pPr>
      <w:r w:rsidRPr="00BA2963">
        <w:rPr>
          <w:rFonts w:ascii="Arial" w:hAnsi="Arial" w:cs="Arial"/>
        </w:rPr>
        <w:t>opatření podpory, jejíž poskytnutí je podmíněno povinností příjemce mít ústředí v</w:t>
      </w:r>
      <w:r>
        <w:rPr>
          <w:rFonts w:ascii="Arial" w:hAnsi="Arial" w:cs="Arial"/>
        </w:rPr>
        <w:t> </w:t>
      </w:r>
      <w:r w:rsidRPr="00BA2963">
        <w:rPr>
          <w:rFonts w:ascii="Arial" w:hAnsi="Arial" w:cs="Arial"/>
        </w:rPr>
        <w:t>příslušném členském státě</w:t>
      </w:r>
      <w:r>
        <w:rPr>
          <w:rFonts w:ascii="Arial" w:hAnsi="Arial" w:cs="Arial"/>
        </w:rPr>
        <w:t>;</w:t>
      </w:r>
      <w:r w:rsidRPr="00BA2963">
        <w:rPr>
          <w:rFonts w:ascii="Arial" w:hAnsi="Arial" w:cs="Arial"/>
        </w:rPr>
        <w:t xml:space="preserve"> nebo</w:t>
      </w:r>
    </w:p>
    <w:p w14:paraId="225B7B6C" w14:textId="77777777" w:rsidR="003978C0" w:rsidRPr="00474D05" w:rsidRDefault="003978C0" w:rsidP="00CB4A82">
      <w:pPr>
        <w:pStyle w:val="Odstavecseseznamem"/>
        <w:numPr>
          <w:ilvl w:val="2"/>
          <w:numId w:val="20"/>
        </w:numPr>
        <w:ind w:left="1560" w:hanging="284"/>
        <w:jc w:val="both"/>
        <w:rPr>
          <w:rFonts w:ascii="Arial" w:hAnsi="Arial" w:cs="Arial"/>
        </w:rPr>
      </w:pPr>
      <w:r w:rsidRPr="00474D05">
        <w:rPr>
          <w:rFonts w:ascii="Arial" w:hAnsi="Arial" w:cs="Arial"/>
        </w:rPr>
        <w:t>být usazen převážně v tomto členském státě. Přípustný je však požadavek, aby v</w:t>
      </w:r>
      <w:r>
        <w:rPr>
          <w:rFonts w:ascii="Arial" w:hAnsi="Arial" w:cs="Arial"/>
        </w:rPr>
        <w:t> </w:t>
      </w:r>
      <w:r w:rsidRPr="00474D05">
        <w:rPr>
          <w:rFonts w:ascii="Arial" w:hAnsi="Arial" w:cs="Arial"/>
        </w:rPr>
        <w:t>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2A9A9755" w14:textId="77777777" w:rsidR="003978C0" w:rsidRDefault="003978C0" w:rsidP="00CB4A82">
      <w:pPr>
        <w:pStyle w:val="Odstavecseseznamem"/>
        <w:numPr>
          <w:ilvl w:val="2"/>
          <w:numId w:val="20"/>
        </w:numPr>
        <w:ind w:left="1560" w:hanging="284"/>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4DD251AD" w14:textId="2FFE212D" w:rsidR="00634458" w:rsidRDefault="00634458" w:rsidP="00634458">
      <w:pPr>
        <w:pStyle w:val="Odstavecseseznamem"/>
        <w:numPr>
          <w:ilvl w:val="2"/>
          <w:numId w:val="20"/>
        </w:numPr>
        <w:ind w:left="1560" w:hanging="284"/>
        <w:jc w:val="both"/>
        <w:rPr>
          <w:rFonts w:ascii="Arial" w:hAnsi="Arial" w:cs="Arial"/>
        </w:rPr>
      </w:pPr>
      <w:r w:rsidRPr="00634458">
        <w:rPr>
          <w:rFonts w:ascii="Arial" w:hAnsi="Arial" w:cs="Arial"/>
        </w:rPr>
        <w:t>opatření podpory omezující možnost příjemců využívat v jiných členských státech výsledků výzkumu, vývoje a inovací.</w:t>
      </w:r>
    </w:p>
    <w:p w14:paraId="07AC5B18" w14:textId="6057F8EA" w:rsidR="003978C0" w:rsidRPr="00713FD5" w:rsidRDefault="003978C0" w:rsidP="00634458">
      <w:pPr>
        <w:pStyle w:val="Odstavecseseznamem"/>
        <w:numPr>
          <w:ilvl w:val="1"/>
          <w:numId w:val="20"/>
        </w:numPr>
        <w:ind w:left="993"/>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r w:rsidR="00634458" w:rsidRPr="00634458">
        <w:rPr>
          <w:rFonts w:ascii="Arial" w:hAnsi="Arial" w:cs="Arial"/>
        </w:rPr>
        <w:t xml:space="preserve">, s výjimkou režimů podpory na náhradu škod způsobených některými přírodními pohromami, režimů podpory na zahájení činnosti </w:t>
      </w:r>
      <w:r w:rsidR="00634458">
        <w:rPr>
          <w:rFonts w:ascii="Arial" w:hAnsi="Arial" w:cs="Arial"/>
        </w:rPr>
        <w:br/>
      </w:r>
      <w:r w:rsidR="00634458" w:rsidRPr="00634458">
        <w:rPr>
          <w:rFonts w:ascii="Arial" w:hAnsi="Arial" w:cs="Arial"/>
        </w:rPr>
        <w:t>a režimů regionální provozní podpory, za předpokladu, že se v rámci těchto režimů nedostává podnikům v obtížích příznivějšího zacházení než jiným podnikům</w:t>
      </w:r>
      <w:r>
        <w:rPr>
          <w:rFonts w:ascii="Arial" w:hAnsi="Arial" w:cs="Arial"/>
        </w:rPr>
        <w:t>.</w:t>
      </w:r>
    </w:p>
    <w:p w14:paraId="7A2F5892" w14:textId="0AA56F10" w:rsidR="003978C0" w:rsidRPr="00713FD5" w:rsidRDefault="003978C0" w:rsidP="00634458">
      <w:pPr>
        <w:pStyle w:val="Odstavecseseznamem"/>
        <w:numPr>
          <w:ilvl w:val="0"/>
          <w:numId w:val="20"/>
        </w:numPr>
        <w:ind w:left="567" w:hanging="567"/>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vyplatit podporu ve prospěch podniku,</w:t>
      </w:r>
      <w:r>
        <w:rPr>
          <w:rFonts w:ascii="Arial" w:hAnsi="Arial" w:cs="Arial"/>
        </w:rPr>
        <w:t xml:space="preserve"> vůči němuž byl v návaznosti na </w:t>
      </w:r>
      <w:r w:rsidRPr="00713FD5">
        <w:rPr>
          <w:rFonts w:ascii="Arial" w:hAnsi="Arial" w:cs="Arial"/>
        </w:rPr>
        <w:t xml:space="preserve">rozhodnutí Komise, jímž je podpora prohlášena za protiprávní a neslučitelnou s vnitřním trhem, vystaven inkasní příkaz; </w:t>
      </w:r>
      <w:r w:rsidR="00634458" w:rsidRPr="00634458">
        <w:rPr>
          <w:rFonts w:ascii="Arial" w:hAnsi="Arial" w:cs="Arial"/>
        </w:rPr>
        <w:t>výjimku představují režimy podpory na náhradu škod způsobených některými přírodními pohromami.</w:t>
      </w:r>
    </w:p>
    <w:p w14:paraId="0565C35E" w14:textId="77777777" w:rsidR="003978C0" w:rsidRDefault="003978C0" w:rsidP="00CB4A82">
      <w:pPr>
        <w:pStyle w:val="Odstavecseseznamem"/>
        <w:numPr>
          <w:ilvl w:val="0"/>
          <w:numId w:val="20"/>
        </w:numPr>
        <w:ind w:left="567" w:hanging="567"/>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2C049709" w14:textId="77777777" w:rsidR="003978C0" w:rsidRPr="004233C3" w:rsidRDefault="003978C0" w:rsidP="00CB4A82">
      <w:pPr>
        <w:pStyle w:val="Odstavecseseznamem"/>
        <w:numPr>
          <w:ilvl w:val="0"/>
          <w:numId w:val="20"/>
        </w:numPr>
        <w:ind w:left="567" w:hanging="567"/>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rPr>
        <w:t xml:space="preserve"> </w:t>
      </w:r>
      <w:r w:rsidRPr="004233C3">
        <w:rPr>
          <w:rFonts w:ascii="Arial" w:hAnsi="Arial" w:cs="Arial"/>
        </w:rPr>
        <w:t>smlouvy</w:t>
      </w:r>
      <w:r>
        <w:rPr>
          <w:rFonts w:ascii="Arial" w:hAnsi="Arial" w:cs="Arial"/>
        </w:rPr>
        <w:t xml:space="preserve"> mohou být jako způsobilé výdaje hrazeny výhradně náklady vynaložené po dni následujícím podání žádosti o podporu.</w:t>
      </w:r>
    </w:p>
    <w:p w14:paraId="4722FC5A" w14:textId="4E100F91" w:rsidR="003978C0" w:rsidRDefault="003978C0" w:rsidP="00CB4A82">
      <w:pPr>
        <w:pStyle w:val="Odstavecseseznamem"/>
        <w:numPr>
          <w:ilvl w:val="0"/>
          <w:numId w:val="20"/>
        </w:numPr>
        <w:ind w:left="567" w:hanging="567"/>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dobou realizace projektu a jeho udržitelnos</w:t>
      </w:r>
      <w:r>
        <w:rPr>
          <w:rFonts w:ascii="Arial" w:hAnsi="Arial" w:cs="Arial"/>
        </w:rPr>
        <w:t>ti</w:t>
      </w:r>
      <w:r w:rsidR="00A20C10">
        <w:rPr>
          <w:rStyle w:val="Znakapoznpodarou"/>
          <w:rFonts w:ascii="Arial" w:hAnsi="Arial" w:cs="Arial"/>
        </w:rPr>
        <w:footnoteReference w:id="21"/>
      </w:r>
      <w:r>
        <w:rPr>
          <w:rFonts w:ascii="Arial" w:hAnsi="Arial" w:cs="Arial"/>
        </w:rPr>
        <w:t xml:space="preserve"> informovat poskytovatele o jakýchkoliv změnách týkajících se vymezení příjemce jakožto "podniku" ve vztahu k případným "partnerským podnikům" a "propojeným podnikům" ve smyslu Přílohy 1 nařízení, včetně jakýchkoliv přeměn příjemce, relevantních nabytí/zvýšení majetkové účasti na jiných subjektech apod.</w:t>
      </w:r>
    </w:p>
    <w:p w14:paraId="2437D87F" w14:textId="77777777" w:rsidR="003978C0" w:rsidRPr="00C17602" w:rsidRDefault="003978C0" w:rsidP="00CB4A82">
      <w:pPr>
        <w:pStyle w:val="Odstavecseseznamem"/>
        <w:numPr>
          <w:ilvl w:val="0"/>
          <w:numId w:val="20"/>
        </w:numPr>
        <w:ind w:left="567" w:hanging="567"/>
        <w:jc w:val="both"/>
        <w:rPr>
          <w:rFonts w:ascii="Arial" w:hAnsi="Arial" w:cs="Arial"/>
        </w:rPr>
      </w:pPr>
      <w:r w:rsidRPr="00C17602">
        <w:rPr>
          <w:rFonts w:ascii="Arial" w:hAnsi="Arial" w:cs="Arial"/>
        </w:rPr>
        <w:t>Příjemce se zavazuje po dobu realizace projektu a jeho udržitelnosti</w:t>
      </w:r>
      <w:r w:rsidRPr="00F017BE">
        <w:rPr>
          <w:rStyle w:val="Znakapoznpodarou"/>
          <w:rFonts w:ascii="Arial" w:hAnsi="Arial" w:cs="Arial"/>
          <w:sz w:val="16"/>
        </w:rPr>
        <w:footnoteReference w:id="22"/>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0D7944C6" w14:textId="77777777" w:rsidR="003978C0" w:rsidRDefault="003978C0" w:rsidP="00CB4A82">
      <w:pPr>
        <w:pStyle w:val="Odstavecseseznamem"/>
        <w:numPr>
          <w:ilvl w:val="0"/>
          <w:numId w:val="20"/>
        </w:numPr>
        <w:ind w:left="567" w:hanging="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F017BE">
        <w:rPr>
          <w:rStyle w:val="Znakapoznpodarou"/>
          <w:rFonts w:ascii="Arial" w:hAnsi="Arial" w:cs="Arial"/>
          <w:sz w:val="16"/>
        </w:rPr>
        <w:footnoteReference w:id="23"/>
      </w:r>
      <w:r w:rsidRPr="00BC2712">
        <w:rPr>
          <w:rFonts w:ascii="Arial" w:hAnsi="Arial" w:cs="Arial"/>
        </w:rPr>
        <w:t xml:space="preserve"> projektu a zajistit, aby nedošlo k nedovolené veřejné podpoře zejména:</w:t>
      </w:r>
    </w:p>
    <w:p w14:paraId="00502218" w14:textId="77777777" w:rsidR="003978C0" w:rsidRDefault="003978C0" w:rsidP="00CB4A82">
      <w:pPr>
        <w:pStyle w:val="Odstavecseseznamem"/>
        <w:numPr>
          <w:ilvl w:val="1"/>
          <w:numId w:val="21"/>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1D38B51C" w14:textId="77777777" w:rsidR="003978C0" w:rsidRDefault="003978C0" w:rsidP="00CB4A82">
      <w:pPr>
        <w:pStyle w:val="Odstavecseseznamem"/>
        <w:numPr>
          <w:ilvl w:val="1"/>
          <w:numId w:val="21"/>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2388A41B" w14:textId="77777777" w:rsidR="003978C0" w:rsidRDefault="003978C0" w:rsidP="00CB4A82">
      <w:pPr>
        <w:pStyle w:val="Odstavecseseznamem"/>
        <w:numPr>
          <w:ilvl w:val="0"/>
          <w:numId w:val="20"/>
        </w:numPr>
        <w:jc w:val="both"/>
        <w:rPr>
          <w:rFonts w:ascii="Arial" w:hAnsi="Arial" w:cs="Arial"/>
        </w:rPr>
      </w:pPr>
      <w:r w:rsidRPr="004233C3">
        <w:rPr>
          <w:rFonts w:ascii="Arial" w:hAnsi="Arial" w:cs="Arial"/>
          <w:b/>
        </w:rPr>
        <w:t>Kumulace.</w:t>
      </w:r>
      <w:r>
        <w:rPr>
          <w:rFonts w:ascii="Arial" w:hAnsi="Arial" w:cs="Arial"/>
        </w:rPr>
        <w:t xml:space="preserve"> Příjemce:</w:t>
      </w:r>
    </w:p>
    <w:p w14:paraId="4C0C52C2" w14:textId="77777777" w:rsidR="003978C0" w:rsidRDefault="003978C0" w:rsidP="00CB4A82">
      <w:pPr>
        <w:pStyle w:val="Odstavecseseznamem"/>
        <w:numPr>
          <w:ilvl w:val="0"/>
          <w:numId w:val="22"/>
        </w:numPr>
        <w:ind w:left="993" w:hanging="284"/>
        <w:jc w:val="both"/>
        <w:rPr>
          <w:rFonts w:ascii="Arial" w:hAnsi="Arial" w:cs="Arial"/>
        </w:rPr>
      </w:pPr>
      <w:r w:rsidRPr="004233C3">
        <w:rPr>
          <w:rFonts w:ascii="Arial" w:hAnsi="Arial" w:cs="Arial"/>
        </w:rPr>
        <w:t xml:space="preserve">není oprávněn podporu dle této smlouvy kumulovat podporou de minimis na tytéž způsobilé </w:t>
      </w:r>
      <w:r>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0FCFCA1A" w14:textId="77777777" w:rsidR="003978C0" w:rsidRPr="00675B9B" w:rsidRDefault="003978C0" w:rsidP="00CB4A82">
      <w:pPr>
        <w:pStyle w:val="Odstavecseseznamem"/>
        <w:numPr>
          <w:ilvl w:val="0"/>
          <w:numId w:val="22"/>
        </w:numPr>
        <w:ind w:left="993" w:hanging="284"/>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Pr>
          <w:rFonts w:ascii="Arial" w:hAnsi="Arial" w:cs="Arial"/>
        </w:rPr>
        <w:t>výdaj</w:t>
      </w:r>
      <w:r w:rsidRPr="00675B9B">
        <w:rPr>
          <w:rFonts w:ascii="Arial" w:hAnsi="Arial" w:cs="Arial"/>
        </w:rPr>
        <w:t xml:space="preserve">ů,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3188F0F5" w14:textId="4FC15AAA" w:rsidR="003978C0" w:rsidRPr="00C17602" w:rsidRDefault="003978C0" w:rsidP="00CB4A82">
      <w:pPr>
        <w:pStyle w:val="Odstavecseseznamem"/>
        <w:numPr>
          <w:ilvl w:val="0"/>
          <w:numId w:val="20"/>
        </w:numPr>
        <w:ind w:left="567" w:hanging="567"/>
        <w:jc w:val="both"/>
        <w:rPr>
          <w:rFonts w:ascii="Arial" w:hAnsi="Arial" w:cs="Arial"/>
        </w:rPr>
      </w:pPr>
      <w:r w:rsidRPr="00A4143D">
        <w:rPr>
          <w:rFonts w:ascii="Arial" w:hAnsi="Arial" w:cs="Arial"/>
          <w:b/>
        </w:rPr>
        <w:lastRenderedPageBreak/>
        <w:t xml:space="preserve">Zvláštní podmínky. </w:t>
      </w:r>
      <w:r w:rsidRPr="003978C0">
        <w:rPr>
          <w:rFonts w:ascii="Arial" w:hAnsi="Arial" w:cs="Arial"/>
        </w:rPr>
        <w:t>Podpora se poskytuje na zaměstnávání pracovníků se zdravotním postižením.</w:t>
      </w:r>
    </w:p>
    <w:p w14:paraId="22BFD1EE" w14:textId="77777777" w:rsidR="003978C0" w:rsidRDefault="003978C0" w:rsidP="00CB4A82">
      <w:pPr>
        <w:pStyle w:val="Odstavecseseznamem"/>
        <w:numPr>
          <w:ilvl w:val="0"/>
          <w:numId w:val="20"/>
        </w:numPr>
        <w:ind w:left="567" w:hanging="567"/>
        <w:jc w:val="both"/>
        <w:rPr>
          <w:rFonts w:ascii="Arial" w:hAnsi="Arial" w:cs="Arial"/>
        </w:rPr>
      </w:pPr>
      <w:r w:rsidRPr="00126746">
        <w:rPr>
          <w:rFonts w:ascii="Arial" w:hAnsi="Arial" w:cs="Arial"/>
          <w:b/>
        </w:rPr>
        <w:t xml:space="preserve">Způsobilé </w:t>
      </w:r>
      <w:r>
        <w:rPr>
          <w:rFonts w:ascii="Arial" w:hAnsi="Arial" w:cs="Arial"/>
          <w:b/>
        </w:rPr>
        <w:t>výdaje</w:t>
      </w:r>
      <w:r w:rsidRPr="00126746">
        <w:rPr>
          <w:rFonts w:ascii="Arial" w:hAnsi="Arial" w:cs="Arial"/>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výdaje hrazeny výhradně způsobilé výdaje, dle následujících podmínek:</w:t>
      </w:r>
    </w:p>
    <w:p w14:paraId="33E55C65" w14:textId="77777777" w:rsidR="003978C0" w:rsidRPr="00126746" w:rsidRDefault="003978C0" w:rsidP="00CB4A82">
      <w:pPr>
        <w:pStyle w:val="Odstavecseseznamem"/>
        <w:numPr>
          <w:ilvl w:val="1"/>
          <w:numId w:val="20"/>
        </w:numPr>
        <w:ind w:left="993" w:hanging="284"/>
        <w:jc w:val="both"/>
        <w:rPr>
          <w:rFonts w:ascii="Arial" w:hAnsi="Arial" w:cs="Arial"/>
        </w:rPr>
      </w:pPr>
      <w:r w:rsidRPr="00126746">
        <w:rPr>
          <w:rFonts w:ascii="Arial" w:hAnsi="Arial" w:cs="Arial"/>
        </w:rPr>
        <w:t>Způsobilé jsou mzdové náklady za období, během něhož je pracovník se zdravotním postižením zaměstnáván.</w:t>
      </w:r>
    </w:p>
    <w:p w14:paraId="01166CBB" w14:textId="77777777" w:rsidR="003978C0" w:rsidRPr="00126746" w:rsidRDefault="003978C0" w:rsidP="00CB4A82">
      <w:pPr>
        <w:pStyle w:val="Odstavecseseznamem"/>
        <w:numPr>
          <w:ilvl w:val="1"/>
          <w:numId w:val="20"/>
        </w:numPr>
        <w:ind w:left="993" w:hanging="284"/>
        <w:jc w:val="both"/>
        <w:rPr>
          <w:rFonts w:ascii="Arial" w:hAnsi="Arial" w:cs="Arial"/>
        </w:rPr>
      </w:pPr>
      <w:r w:rsidRPr="00126746">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w:t>
      </w:r>
      <w:r>
        <w:rPr>
          <w:rFonts w:ascii="Arial" w:hAnsi="Arial" w:cs="Arial"/>
        </w:rPr>
        <w:t xml:space="preserve"> </w:t>
      </w:r>
      <w:r w:rsidRPr="00126746">
        <w:rPr>
          <w:rFonts w:ascii="Arial" w:hAnsi="Arial" w:cs="Arial"/>
        </w:rPr>
        <w:t>oprávněné propuštění pro porušení pracovních povinností, nikoli však snižování počtu pracovníků.</w:t>
      </w:r>
    </w:p>
    <w:p w14:paraId="5455F3D6" w14:textId="77777777" w:rsidR="003978C0" w:rsidRPr="00126746" w:rsidRDefault="003978C0" w:rsidP="00CB4A82">
      <w:pPr>
        <w:pStyle w:val="Odstavecseseznamem"/>
        <w:numPr>
          <w:ilvl w:val="1"/>
          <w:numId w:val="20"/>
        </w:numPr>
        <w:ind w:left="993" w:hanging="284"/>
        <w:jc w:val="both"/>
        <w:rPr>
          <w:rFonts w:ascii="Arial" w:hAnsi="Arial" w:cs="Arial"/>
        </w:rPr>
      </w:pPr>
      <w:r w:rsidRPr="00126746">
        <w:rPr>
          <w:rFonts w:ascii="Arial" w:hAnsi="Arial" w:cs="Arial"/>
        </w:rPr>
        <w:t>S výjimkou oprávněného propuštění pro porušení pracovních povinností musí mít pracovníci se zdravotním postižením nárok na nepřetržité zaměstnání alespoň po dobu odpovídající příslušným vnitrostátním právním předpisům</w:t>
      </w:r>
      <w:r>
        <w:rPr>
          <w:rFonts w:ascii="Arial" w:hAnsi="Arial" w:cs="Arial"/>
        </w:rPr>
        <w:t xml:space="preserve"> </w:t>
      </w:r>
      <w:r w:rsidRPr="00126746">
        <w:rPr>
          <w:rFonts w:ascii="Arial" w:hAnsi="Arial" w:cs="Arial"/>
        </w:rPr>
        <w:t>nebo kolektivním dohodám, které jsou pro podnik právně závazné a jimiž se pracovní smlouvy řídí</w:t>
      </w:r>
      <w:r>
        <w:rPr>
          <w:rFonts w:ascii="Arial" w:hAnsi="Arial" w:cs="Arial"/>
        </w:rPr>
        <w:t>.</w:t>
      </w:r>
    </w:p>
    <w:p w14:paraId="0078318A" w14:textId="77777777" w:rsidR="003978C0" w:rsidRPr="00C17602" w:rsidRDefault="003978C0" w:rsidP="00CB4A82">
      <w:pPr>
        <w:pStyle w:val="Odstavecseseznamem"/>
        <w:numPr>
          <w:ilvl w:val="0"/>
          <w:numId w:val="20"/>
        </w:numPr>
        <w:ind w:left="567" w:hanging="567"/>
        <w:jc w:val="both"/>
      </w:pPr>
      <w:r w:rsidRPr="00126746">
        <w:rPr>
          <w:rFonts w:ascii="Arial" w:hAnsi="Arial" w:cs="Arial"/>
          <w:b/>
        </w:rPr>
        <w:t xml:space="preserve">Intenzita podpory. </w:t>
      </w:r>
      <w:r w:rsidRPr="00126746">
        <w:rPr>
          <w:rFonts w:ascii="Arial" w:hAnsi="Arial" w:cs="Arial"/>
        </w:rPr>
        <w:t>Inte</w:t>
      </w:r>
      <w:r>
        <w:rPr>
          <w:rFonts w:ascii="Arial" w:hAnsi="Arial" w:cs="Arial"/>
        </w:rPr>
        <w:t>nzita podpory nesmí přesáhnout 75</w:t>
      </w:r>
      <w:r w:rsidRPr="00126746">
        <w:rPr>
          <w:rFonts w:ascii="Arial" w:hAnsi="Arial" w:cs="Arial"/>
        </w:rPr>
        <w:t xml:space="preserve"> % způsobilých </w:t>
      </w:r>
      <w:r>
        <w:rPr>
          <w:rFonts w:ascii="Arial" w:hAnsi="Arial" w:cs="Arial"/>
        </w:rPr>
        <w:t>výdaj</w:t>
      </w:r>
      <w:r w:rsidRPr="00126746">
        <w:rPr>
          <w:rFonts w:ascii="Arial" w:hAnsi="Arial" w:cs="Arial"/>
        </w:rPr>
        <w:t>ů.</w:t>
      </w:r>
    </w:p>
    <w:p w14:paraId="1E111D14" w14:textId="77777777" w:rsidR="003978C0" w:rsidRDefault="003978C0" w:rsidP="00CB4A82">
      <w:pPr>
        <w:pStyle w:val="Odstavecseseznamem"/>
        <w:numPr>
          <w:ilvl w:val="0"/>
          <w:numId w:val="20"/>
        </w:numPr>
        <w:ind w:left="567" w:hanging="567"/>
        <w:jc w:val="both"/>
      </w:pPr>
      <w:r w:rsidRPr="00C17602">
        <w:rPr>
          <w:rFonts w:ascii="Arial" w:hAnsi="Arial" w:cs="Arial"/>
        </w:rPr>
        <w:t>Příjemce si je vědom skutečnosti, že porušení pravidel veřejné podpory zakládá obecnou povinnost vrátit veřejnou podporu v souladu s právem EU</w:t>
      </w:r>
      <w:r w:rsidRPr="00C62CE8">
        <w:rPr>
          <w:rFonts w:ascii="Arial" w:hAnsi="Arial" w:cs="Arial"/>
          <w:sz w:val="16"/>
          <w:szCs w:val="16"/>
          <w:vertAlign w:val="superscript"/>
        </w:rPr>
        <w:footnoteReference w:id="24"/>
      </w:r>
      <w:r w:rsidRPr="00C17602">
        <w:rPr>
          <w:rFonts w:ascii="Arial" w:hAnsi="Arial" w:cs="Arial"/>
          <w:vertAlign w:val="superscript"/>
        </w:rPr>
        <w:t xml:space="preserve"> </w:t>
      </w:r>
      <w:r w:rsidRPr="00C17602">
        <w:rPr>
          <w:rFonts w:ascii="Arial" w:hAnsi="Arial" w:cs="Arial"/>
        </w:rPr>
        <w:t>a navazujícími předpisy ČR</w:t>
      </w:r>
      <w:r w:rsidRPr="00C62CE8">
        <w:rPr>
          <w:rFonts w:ascii="Arial" w:hAnsi="Arial" w:cs="Arial"/>
          <w:sz w:val="16"/>
          <w:vertAlign w:val="superscript"/>
        </w:rPr>
        <w:footnoteReference w:id="25"/>
      </w:r>
      <w:r w:rsidRPr="00C62CE8">
        <w:rPr>
          <w:rFonts w:ascii="Arial" w:hAnsi="Arial" w:cs="Arial"/>
        </w:rPr>
        <w:t>.</w:t>
      </w:r>
    </w:p>
    <w:p w14:paraId="18E6DADD" w14:textId="77777777" w:rsidR="00C3503B" w:rsidRDefault="00C3503B" w:rsidP="00C3503B">
      <w:pPr>
        <w:pStyle w:val="Odstavecseseznamem"/>
        <w:ind w:left="567"/>
        <w:jc w:val="both"/>
      </w:pPr>
    </w:p>
    <w:p w14:paraId="572A8747" w14:textId="77777777" w:rsidR="003978C0" w:rsidRPr="00634458" w:rsidRDefault="003978C0" w:rsidP="003978C0">
      <w:pPr>
        <w:rPr>
          <w:rFonts w:ascii="Arial" w:hAnsi="Arial" w:cs="Arial"/>
          <w:b/>
          <w:highlight w:val="yellow"/>
        </w:rPr>
      </w:pPr>
      <w:bookmarkStart w:id="13" w:name="_Hlk517949249"/>
      <w:r w:rsidRPr="00634458">
        <w:rPr>
          <w:rFonts w:ascii="Arial" w:hAnsi="Arial" w:cs="Arial"/>
          <w:b/>
          <w:highlight w:val="yellow"/>
        </w:rPr>
        <w:t>Varianta</w:t>
      </w:r>
    </w:p>
    <w:p w14:paraId="15949B71" w14:textId="0A2AB2CD" w:rsidR="003978C0" w:rsidRDefault="003978C0" w:rsidP="00634458">
      <w:pPr>
        <w:jc w:val="both"/>
        <w:rPr>
          <w:rFonts w:ascii="Arial" w:hAnsi="Arial" w:cs="Arial"/>
          <w:b/>
        </w:rPr>
      </w:pPr>
      <w:r w:rsidRPr="00634458">
        <w:rPr>
          <w:rFonts w:ascii="Arial" w:hAnsi="Arial" w:cs="Arial"/>
          <w:b/>
          <w:highlight w:val="yellow"/>
        </w:rPr>
        <w:t xml:space="preserve">Režim veřejné podpory slučitelné s vnitřním trhem bez nutnosti notifikace Evropské komisi pro znevýhodněné pracovníky a pracovníky se zdravotním postižením dle oddílu 6 Čl. 34 Nařízení Komise (EU) č. 651/2014 ze dne 17. června 2014, kterým se v souladu s články 107 a 108 Smlouvy prohlašují určité kategorie podpory za slučitelné s vnitřním trhem, Úř. věst. L 187, </w:t>
      </w:r>
      <w:r w:rsidR="0087769A">
        <w:rPr>
          <w:rFonts w:ascii="Arial" w:hAnsi="Arial" w:cs="Arial"/>
          <w:b/>
          <w:highlight w:val="yellow"/>
        </w:rPr>
        <w:br/>
      </w:r>
      <w:r w:rsidRPr="00634458">
        <w:rPr>
          <w:rFonts w:ascii="Arial" w:hAnsi="Arial" w:cs="Arial"/>
          <w:b/>
          <w:highlight w:val="yellow"/>
        </w:rPr>
        <w:t>26. 6. 2014, s. 1—78</w:t>
      </w:r>
      <w:r w:rsidRPr="00FA5627">
        <w:rPr>
          <w:rFonts w:ascii="Arial" w:hAnsi="Arial" w:cs="Arial"/>
          <w:b/>
        </w:rPr>
        <w:t xml:space="preserve"> </w:t>
      </w:r>
      <w:r>
        <w:rPr>
          <w:rFonts w:ascii="Arial" w:hAnsi="Arial" w:cs="Arial"/>
          <w:b/>
        </w:rPr>
        <w:t xml:space="preserve"> </w:t>
      </w:r>
    </w:p>
    <w:p w14:paraId="011C0011" w14:textId="77777777" w:rsidR="003978C0" w:rsidRDefault="003978C0" w:rsidP="003978C0">
      <w:pPr>
        <w:rPr>
          <w:rFonts w:ascii="Arial" w:hAnsi="Arial" w:cs="Arial"/>
          <w:b/>
        </w:rPr>
      </w:pPr>
    </w:p>
    <w:p w14:paraId="2A3B40A1" w14:textId="77777777" w:rsidR="003978C0" w:rsidRDefault="003978C0" w:rsidP="003978C0">
      <w:pPr>
        <w:rPr>
          <w:rFonts w:ascii="Arial" w:hAnsi="Arial" w:cs="Arial"/>
          <w:b/>
        </w:rPr>
      </w:pPr>
      <w:r w:rsidRPr="00126746">
        <w:rPr>
          <w:rFonts w:ascii="Arial" w:hAnsi="Arial" w:cs="Arial"/>
          <w:b/>
        </w:rPr>
        <w:t>Podpora na úhradu dodatečných nákladů na zaměstnávání pracovníků se zdravotním postižením</w:t>
      </w:r>
    </w:p>
    <w:p w14:paraId="24AED0FC" w14:textId="7764BEC1" w:rsidR="003978C0" w:rsidRPr="0032702C" w:rsidRDefault="003978C0" w:rsidP="00CB4A82">
      <w:pPr>
        <w:pStyle w:val="Odstavecseseznamem"/>
        <w:numPr>
          <w:ilvl w:val="0"/>
          <w:numId w:val="23"/>
        </w:numPr>
        <w:ind w:left="567" w:hanging="567"/>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 xml:space="preserve">oddílu </w:t>
      </w:r>
      <w:r w:rsidR="00EF3B54">
        <w:rPr>
          <w:rFonts w:ascii="Arial" w:hAnsi="Arial" w:cs="Arial"/>
        </w:rPr>
        <w:t>6</w:t>
      </w:r>
      <w:r w:rsidRPr="00C17602">
        <w:rPr>
          <w:rFonts w:ascii="Arial" w:hAnsi="Arial" w:cs="Arial"/>
        </w:rPr>
        <w:t xml:space="preserve"> </w:t>
      </w:r>
      <w:r w:rsidR="00380FAF">
        <w:rPr>
          <w:rFonts w:ascii="Arial" w:hAnsi="Arial" w:cs="Arial"/>
        </w:rPr>
        <w:t xml:space="preserve">článku 34 </w:t>
      </w:r>
      <w:r w:rsidRPr="00C17602">
        <w:rPr>
          <w:rFonts w:ascii="Arial" w:hAnsi="Arial" w:cs="Arial"/>
        </w:rPr>
        <w:t>Nařízení Komise (EU) č.</w:t>
      </w:r>
      <w:r>
        <w:rPr>
          <w:rFonts w:ascii="Arial" w:hAnsi="Arial" w:cs="Arial"/>
        </w:rPr>
        <w:t> </w:t>
      </w:r>
      <w:r w:rsidRPr="00C17602">
        <w:rPr>
          <w:rFonts w:ascii="Arial" w:hAnsi="Arial" w:cs="Arial"/>
        </w:rPr>
        <w:t>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61942032" w14:textId="3574F0E1" w:rsidR="003978C0" w:rsidRPr="00BA2963" w:rsidRDefault="003978C0" w:rsidP="00CB4A82">
      <w:pPr>
        <w:pStyle w:val="Odstavecseseznamem"/>
        <w:numPr>
          <w:ilvl w:val="1"/>
          <w:numId w:val="23"/>
        </w:numPr>
        <w:ind w:left="993" w:hanging="284"/>
        <w:jc w:val="both"/>
        <w:rPr>
          <w:rFonts w:ascii="Arial" w:hAnsi="Arial" w:cs="Arial"/>
        </w:rPr>
      </w:pPr>
      <w:r w:rsidRPr="00BA2963">
        <w:rPr>
          <w:rFonts w:ascii="Arial" w:hAnsi="Arial" w:cs="Arial"/>
        </w:rPr>
        <w:t>podporou poskytovanou podnikům v odvětví rybolovu a akvakultury, na niž se vztahuje nařízení Evropského parlamentu a Ra</w:t>
      </w:r>
      <w:r>
        <w:rPr>
          <w:rFonts w:ascii="Arial" w:hAnsi="Arial" w:cs="Arial"/>
        </w:rPr>
        <w:t>dy (EU) č. 1379/2013 ze dne 11. </w:t>
      </w:r>
      <w:r w:rsidRPr="00BA2963">
        <w:rPr>
          <w:rFonts w:ascii="Arial" w:hAnsi="Arial" w:cs="Arial"/>
        </w:rPr>
        <w:t>prosince 2013 o</w:t>
      </w:r>
      <w:r>
        <w:rPr>
          <w:rFonts w:ascii="Arial" w:hAnsi="Arial" w:cs="Arial"/>
        </w:rPr>
        <w:t> </w:t>
      </w:r>
      <w:r w:rsidRPr="00BA2963">
        <w:rPr>
          <w:rFonts w:ascii="Arial" w:hAnsi="Arial" w:cs="Arial"/>
        </w:rPr>
        <w:t>společné organizaci trhů s prod</w:t>
      </w:r>
      <w:r>
        <w:rPr>
          <w:rFonts w:ascii="Arial" w:hAnsi="Arial" w:cs="Arial"/>
        </w:rPr>
        <w:t>ukty rybolovu a akvakultury a o </w:t>
      </w:r>
      <w:r w:rsidRPr="00BA2963">
        <w:rPr>
          <w:rFonts w:ascii="Arial" w:hAnsi="Arial" w:cs="Arial"/>
        </w:rPr>
        <w:t xml:space="preserve">změně nařízení Rady (ES) č. 1184/2006 a (ES) č. 1224/2009 a o zrušení nařízení Rady (ES) č. 104/2000 </w:t>
      </w:r>
      <w:r w:rsidR="0087769A">
        <w:rPr>
          <w:rFonts w:ascii="Arial" w:hAnsi="Arial" w:cs="Arial"/>
        </w:rPr>
        <w:br/>
      </w:r>
      <w:r w:rsidRPr="00BA2963">
        <w:rPr>
          <w:rFonts w:ascii="Arial" w:hAnsi="Arial" w:cs="Arial"/>
        </w:rPr>
        <w:t xml:space="preserve">s výjimkou podpory na vzdělávání, podpory přístupu malých a středních podniků </w:t>
      </w:r>
      <w:r w:rsidR="0087769A">
        <w:rPr>
          <w:rFonts w:ascii="Arial" w:hAnsi="Arial" w:cs="Arial"/>
        </w:rPr>
        <w:br/>
      </w:r>
      <w:r w:rsidRPr="00BA2963">
        <w:rPr>
          <w:rFonts w:ascii="Arial" w:hAnsi="Arial" w:cs="Arial"/>
        </w:rPr>
        <w:t xml:space="preserve">k financování, podpory v oblasti výzkumu a vývoje, podpory na inovace určenou malým </w:t>
      </w:r>
      <w:r w:rsidR="0087769A">
        <w:rPr>
          <w:rFonts w:ascii="Arial" w:hAnsi="Arial" w:cs="Arial"/>
        </w:rPr>
        <w:br/>
      </w:r>
      <w:r w:rsidRPr="00BA2963">
        <w:rPr>
          <w:rFonts w:ascii="Arial" w:hAnsi="Arial" w:cs="Arial"/>
        </w:rPr>
        <w:t>a středním podnikům</w:t>
      </w:r>
      <w:r>
        <w:rPr>
          <w:rFonts w:ascii="Arial" w:hAnsi="Arial" w:cs="Arial"/>
        </w:rPr>
        <w:t>,</w:t>
      </w:r>
      <w:r w:rsidRPr="00BA2963">
        <w:rPr>
          <w:rFonts w:ascii="Arial" w:hAnsi="Arial" w:cs="Arial"/>
        </w:rPr>
        <w:t xml:space="preserve"> podp</w:t>
      </w:r>
      <w:r>
        <w:rPr>
          <w:rFonts w:ascii="Arial" w:hAnsi="Arial" w:cs="Arial"/>
        </w:rPr>
        <w:t>ory pro znevýhodněné</w:t>
      </w:r>
      <w:r w:rsidRPr="00BA2963">
        <w:rPr>
          <w:rFonts w:ascii="Arial" w:hAnsi="Arial" w:cs="Arial"/>
        </w:rPr>
        <w:t xml:space="preserve"> pracovníky</w:t>
      </w:r>
      <w:r>
        <w:rPr>
          <w:rFonts w:ascii="Arial" w:hAnsi="Arial" w:cs="Arial"/>
        </w:rPr>
        <w:t xml:space="preserve"> a pracovníky</w:t>
      </w:r>
      <w:r w:rsidRPr="00BA2963">
        <w:rPr>
          <w:rFonts w:ascii="Arial" w:hAnsi="Arial" w:cs="Arial"/>
        </w:rPr>
        <w:t xml:space="preserve"> se zdravotním postižením</w:t>
      </w:r>
      <w:r>
        <w:rPr>
          <w:rFonts w:ascii="Arial" w:hAnsi="Arial" w:cs="Arial"/>
        </w:rPr>
        <w:t>, regionální investiční podpory v </w:t>
      </w:r>
      <w:r w:rsidRPr="003F5AF6">
        <w:rPr>
          <w:rFonts w:ascii="Arial" w:hAnsi="Arial" w:cs="Arial"/>
        </w:rPr>
        <w:t>nejvzdálenějších regionech a režimů regionální provozní podpory</w:t>
      </w:r>
      <w:r w:rsidRPr="00BA2963">
        <w:rPr>
          <w:rFonts w:ascii="Arial" w:hAnsi="Arial" w:cs="Arial"/>
        </w:rPr>
        <w:t>;</w:t>
      </w:r>
    </w:p>
    <w:p w14:paraId="0AA41767" w14:textId="77777777" w:rsidR="003978C0" w:rsidRPr="00BA2963" w:rsidRDefault="003978C0" w:rsidP="00CB4A82">
      <w:pPr>
        <w:pStyle w:val="Odstavecseseznamem"/>
        <w:numPr>
          <w:ilvl w:val="1"/>
          <w:numId w:val="23"/>
        </w:numPr>
        <w:ind w:left="993" w:hanging="284"/>
        <w:jc w:val="both"/>
        <w:rPr>
          <w:rFonts w:ascii="Arial" w:hAnsi="Arial" w:cs="Arial"/>
        </w:rPr>
      </w:pPr>
      <w:r w:rsidRPr="00BA2963">
        <w:rPr>
          <w:rFonts w:ascii="Arial" w:hAnsi="Arial" w:cs="Arial"/>
        </w:rPr>
        <w:t xml:space="preserve">podporou poskytovanou podnikům v odvětví zemědělské prvovýroby, s výjimkou </w:t>
      </w:r>
      <w:r>
        <w:rPr>
          <w:rFonts w:ascii="Arial" w:hAnsi="Arial" w:cs="Arial"/>
        </w:rPr>
        <w:t>regionální investiční podpory</w:t>
      </w:r>
      <w:r w:rsidRPr="00BA2963">
        <w:rPr>
          <w:rFonts w:ascii="Arial" w:hAnsi="Arial" w:cs="Arial"/>
        </w:rPr>
        <w:t xml:space="preserve"> v nejvzdálenějších regionech, </w:t>
      </w:r>
      <w:r>
        <w:rPr>
          <w:rFonts w:ascii="Arial" w:hAnsi="Arial" w:cs="Arial"/>
        </w:rPr>
        <w:t>režimů regionální provozní podpory,</w:t>
      </w:r>
      <w:r w:rsidRPr="00BA2963">
        <w:rPr>
          <w:rFonts w:ascii="Arial" w:hAnsi="Arial" w:cs="Arial"/>
        </w:rPr>
        <w:t xml:space="preserve">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542279D9" w14:textId="77777777" w:rsidR="003978C0" w:rsidRPr="00BA2963" w:rsidRDefault="003978C0" w:rsidP="00CB4A82">
      <w:pPr>
        <w:pStyle w:val="Odstavecseseznamem"/>
        <w:numPr>
          <w:ilvl w:val="1"/>
          <w:numId w:val="23"/>
        </w:numPr>
        <w:ind w:left="993" w:hanging="284"/>
        <w:jc w:val="both"/>
        <w:rPr>
          <w:rFonts w:ascii="Arial" w:hAnsi="Arial" w:cs="Arial"/>
        </w:rPr>
      </w:pPr>
      <w:r>
        <w:rPr>
          <w:rFonts w:ascii="Arial" w:hAnsi="Arial" w:cs="Arial"/>
        </w:rPr>
        <w:lastRenderedPageBreak/>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49A952D9" w14:textId="77777777" w:rsidR="003978C0" w:rsidRPr="00BA2963" w:rsidRDefault="003978C0" w:rsidP="00CB4A82">
      <w:pPr>
        <w:pStyle w:val="Odstavecseseznamem"/>
        <w:numPr>
          <w:ilvl w:val="2"/>
          <w:numId w:val="23"/>
        </w:numPr>
        <w:ind w:left="1560" w:hanging="284"/>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7FDC2093" w14:textId="77777777" w:rsidR="003978C0" w:rsidRPr="00BA2963" w:rsidRDefault="003978C0" w:rsidP="00CB4A82">
      <w:pPr>
        <w:pStyle w:val="Odstavecseseznamem"/>
        <w:numPr>
          <w:ilvl w:val="2"/>
          <w:numId w:val="23"/>
        </w:numPr>
        <w:ind w:left="1560" w:hanging="284"/>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3ADAAE20" w14:textId="1D2E74E5" w:rsidR="003978C0" w:rsidRPr="00BA2963" w:rsidRDefault="003978C0" w:rsidP="00CB4A82">
      <w:pPr>
        <w:pStyle w:val="Odstavecseseznamem"/>
        <w:numPr>
          <w:ilvl w:val="1"/>
          <w:numId w:val="23"/>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r w:rsidR="00634458">
        <w:rPr>
          <w:rFonts w:ascii="Arial" w:hAnsi="Arial" w:cs="Arial"/>
        </w:rPr>
        <w:t>/EU</w:t>
      </w:r>
      <w:r w:rsidRPr="00BA2963">
        <w:rPr>
          <w:rFonts w:ascii="Arial" w:hAnsi="Arial" w:cs="Arial"/>
        </w:rPr>
        <w:t>;</w:t>
      </w:r>
    </w:p>
    <w:p w14:paraId="7256CBE0" w14:textId="77777777" w:rsidR="003978C0" w:rsidRPr="00BA2963" w:rsidRDefault="003978C0" w:rsidP="00CB4A82">
      <w:pPr>
        <w:pStyle w:val="Odstavecseseznamem"/>
        <w:numPr>
          <w:ilvl w:val="1"/>
          <w:numId w:val="23"/>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w:t>
      </w:r>
      <w:r>
        <w:rPr>
          <w:rFonts w:ascii="Arial" w:hAnsi="Arial" w:cs="Arial"/>
        </w:rPr>
        <w:t>uvedené</w:t>
      </w:r>
      <w:r w:rsidRPr="00BA2963">
        <w:rPr>
          <w:rFonts w:ascii="Arial" w:hAnsi="Arial" w:cs="Arial"/>
        </w:rPr>
        <w:t xml:space="preserve"> </w:t>
      </w:r>
      <w:r>
        <w:rPr>
          <w:rFonts w:ascii="Arial" w:hAnsi="Arial" w:cs="Arial"/>
        </w:rPr>
        <w:t>v </w:t>
      </w:r>
      <w:r w:rsidRPr="00BA2963">
        <w:rPr>
          <w:rFonts w:ascii="Arial" w:hAnsi="Arial" w:cs="Arial"/>
        </w:rPr>
        <w:t>článku 13</w:t>
      </w:r>
      <w:r>
        <w:rPr>
          <w:rFonts w:ascii="Arial" w:hAnsi="Arial" w:cs="Arial"/>
        </w:rPr>
        <w:t xml:space="preserve"> nařízení</w:t>
      </w:r>
      <w:r w:rsidRPr="00BA2963">
        <w:rPr>
          <w:rFonts w:ascii="Arial" w:hAnsi="Arial" w:cs="Arial"/>
        </w:rPr>
        <w:t>.</w:t>
      </w:r>
    </w:p>
    <w:p w14:paraId="06D850CE" w14:textId="77777777" w:rsidR="003978C0" w:rsidRPr="00474D05" w:rsidRDefault="003978C0" w:rsidP="00CB4A82">
      <w:pPr>
        <w:pStyle w:val="Odstavecseseznamem"/>
        <w:numPr>
          <w:ilvl w:val="1"/>
          <w:numId w:val="23"/>
        </w:numPr>
        <w:ind w:left="993" w:hanging="284"/>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w:t>
      </w:r>
      <w:r>
        <w:rPr>
          <w:rFonts w:ascii="Arial" w:hAnsi="Arial" w:cs="Arial"/>
        </w:rPr>
        <w:t>aková, podmínkami, které jsou s </w:t>
      </w:r>
      <w:r w:rsidRPr="00474D05">
        <w:rPr>
          <w:rFonts w:ascii="Arial" w:hAnsi="Arial" w:cs="Arial"/>
        </w:rPr>
        <w:t>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33A0AF33" w14:textId="77777777" w:rsidR="003978C0" w:rsidRPr="00BA2963" w:rsidRDefault="003978C0" w:rsidP="00CB4A82">
      <w:pPr>
        <w:pStyle w:val="Odstavecseseznamem"/>
        <w:numPr>
          <w:ilvl w:val="2"/>
          <w:numId w:val="23"/>
        </w:numPr>
        <w:ind w:left="1560" w:hanging="284"/>
        <w:jc w:val="both"/>
        <w:rPr>
          <w:rFonts w:ascii="Arial" w:hAnsi="Arial" w:cs="Arial"/>
        </w:rPr>
      </w:pPr>
      <w:r w:rsidRPr="00BA2963">
        <w:rPr>
          <w:rFonts w:ascii="Arial" w:hAnsi="Arial" w:cs="Arial"/>
        </w:rPr>
        <w:t>opatření podpory, jejíž poskytnutí je podmíněno povinností příjemce mít ústředí v</w:t>
      </w:r>
      <w:r>
        <w:rPr>
          <w:rFonts w:ascii="Arial" w:hAnsi="Arial" w:cs="Arial"/>
        </w:rPr>
        <w:t> </w:t>
      </w:r>
      <w:r w:rsidRPr="00BA2963">
        <w:rPr>
          <w:rFonts w:ascii="Arial" w:hAnsi="Arial" w:cs="Arial"/>
        </w:rPr>
        <w:t>příslušném členském státě</w:t>
      </w:r>
      <w:r>
        <w:rPr>
          <w:rFonts w:ascii="Arial" w:hAnsi="Arial" w:cs="Arial"/>
        </w:rPr>
        <w:t>;</w:t>
      </w:r>
      <w:r w:rsidRPr="00BA2963">
        <w:rPr>
          <w:rFonts w:ascii="Arial" w:hAnsi="Arial" w:cs="Arial"/>
        </w:rPr>
        <w:t xml:space="preserve"> nebo</w:t>
      </w:r>
    </w:p>
    <w:p w14:paraId="366E127E" w14:textId="77777777" w:rsidR="003978C0" w:rsidRPr="00474D05" w:rsidRDefault="003978C0" w:rsidP="00CB4A82">
      <w:pPr>
        <w:pStyle w:val="Odstavecseseznamem"/>
        <w:numPr>
          <w:ilvl w:val="2"/>
          <w:numId w:val="23"/>
        </w:numPr>
        <w:ind w:left="1560" w:hanging="284"/>
        <w:jc w:val="both"/>
        <w:rPr>
          <w:rFonts w:ascii="Arial" w:hAnsi="Arial" w:cs="Arial"/>
        </w:rPr>
      </w:pPr>
      <w:r w:rsidRPr="00474D05">
        <w:rPr>
          <w:rFonts w:ascii="Arial" w:hAnsi="Arial" w:cs="Arial"/>
        </w:rPr>
        <w:t>být usazen převážně v tomto členském státě. Přípustný je však požadavek, aby v</w:t>
      </w:r>
      <w:r>
        <w:rPr>
          <w:rFonts w:ascii="Arial" w:hAnsi="Arial" w:cs="Arial"/>
        </w:rPr>
        <w:t> </w:t>
      </w:r>
      <w:r w:rsidRPr="00474D05">
        <w:rPr>
          <w:rFonts w:ascii="Arial" w:hAnsi="Arial" w:cs="Arial"/>
        </w:rPr>
        <w:t>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37C832E2" w14:textId="77777777" w:rsidR="003978C0" w:rsidRDefault="003978C0" w:rsidP="00CB4A82">
      <w:pPr>
        <w:pStyle w:val="Odstavecseseznamem"/>
        <w:numPr>
          <w:ilvl w:val="2"/>
          <w:numId w:val="23"/>
        </w:numPr>
        <w:ind w:left="1560" w:hanging="284"/>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7A9B7E09" w14:textId="5A462AE9" w:rsidR="00634458" w:rsidRDefault="00634458" w:rsidP="00634458">
      <w:pPr>
        <w:pStyle w:val="Odstavecseseznamem"/>
        <w:numPr>
          <w:ilvl w:val="2"/>
          <w:numId w:val="23"/>
        </w:numPr>
        <w:ind w:left="1560" w:hanging="284"/>
        <w:jc w:val="both"/>
        <w:rPr>
          <w:rFonts w:ascii="Arial" w:hAnsi="Arial" w:cs="Arial"/>
        </w:rPr>
      </w:pPr>
      <w:r w:rsidRPr="00634458">
        <w:rPr>
          <w:rFonts w:ascii="Arial" w:hAnsi="Arial" w:cs="Arial"/>
        </w:rPr>
        <w:t>opatření podpory omezující možnost příjemců využívat v jiných členských státech výsledků výzkumu, vývoje a inovací.</w:t>
      </w:r>
    </w:p>
    <w:p w14:paraId="1654CA0B" w14:textId="112CB153" w:rsidR="003978C0" w:rsidRPr="00713FD5" w:rsidRDefault="003978C0" w:rsidP="00634458">
      <w:pPr>
        <w:pStyle w:val="Odstavecseseznamem"/>
        <w:numPr>
          <w:ilvl w:val="1"/>
          <w:numId w:val="23"/>
        </w:numPr>
        <w:ind w:left="993"/>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r w:rsidR="00634458" w:rsidRPr="00634458">
        <w:rPr>
          <w:rFonts w:ascii="Arial" w:hAnsi="Arial" w:cs="Arial"/>
        </w:rPr>
        <w:t xml:space="preserve">, s výjimkou režimů podpory na náhradu škod způsobených některými přírodními pohromami, režimů podpory na zahájení činnosti </w:t>
      </w:r>
      <w:r w:rsidR="00634458">
        <w:rPr>
          <w:rFonts w:ascii="Arial" w:hAnsi="Arial" w:cs="Arial"/>
        </w:rPr>
        <w:br/>
      </w:r>
      <w:r w:rsidR="00634458" w:rsidRPr="00634458">
        <w:rPr>
          <w:rFonts w:ascii="Arial" w:hAnsi="Arial" w:cs="Arial"/>
        </w:rPr>
        <w:t>a režimů regionální provozní podpory, za předpokladu, že se v rámci těchto režimů nedostává podnikům v obtížích příznivějšího zacházení než jiným podnikům</w:t>
      </w:r>
      <w:r>
        <w:rPr>
          <w:rFonts w:ascii="Arial" w:hAnsi="Arial" w:cs="Arial"/>
        </w:rPr>
        <w:t>.</w:t>
      </w:r>
    </w:p>
    <w:p w14:paraId="4DD7B57A" w14:textId="13771E2D" w:rsidR="003978C0" w:rsidRPr="00713FD5" w:rsidRDefault="003978C0" w:rsidP="00634458">
      <w:pPr>
        <w:pStyle w:val="Odstavecseseznamem"/>
        <w:numPr>
          <w:ilvl w:val="0"/>
          <w:numId w:val="23"/>
        </w:numPr>
        <w:ind w:left="567" w:hanging="567"/>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vyplatit podporu ve prospěch podniku,</w:t>
      </w:r>
      <w:r>
        <w:rPr>
          <w:rFonts w:ascii="Arial" w:hAnsi="Arial" w:cs="Arial"/>
        </w:rPr>
        <w:t xml:space="preserve"> vůči němuž byl v návaznosti na </w:t>
      </w:r>
      <w:r w:rsidRPr="00713FD5">
        <w:rPr>
          <w:rFonts w:ascii="Arial" w:hAnsi="Arial" w:cs="Arial"/>
        </w:rPr>
        <w:t xml:space="preserve">rozhodnutí Komise, jímž je podpora prohlášena za protiprávní a neslučitelnou s vnitřním trhem, vystaven inkasní příkaz; </w:t>
      </w:r>
      <w:r w:rsidR="00634458" w:rsidRPr="00634458">
        <w:rPr>
          <w:rFonts w:ascii="Arial" w:hAnsi="Arial" w:cs="Arial"/>
        </w:rPr>
        <w:t>výjimku představují režimy podpory na náhradu škod způsobených některými přírodními pohromami.</w:t>
      </w:r>
    </w:p>
    <w:p w14:paraId="6759ECF9" w14:textId="77777777" w:rsidR="003978C0" w:rsidRDefault="003978C0" w:rsidP="00CB4A82">
      <w:pPr>
        <w:pStyle w:val="Odstavecseseznamem"/>
        <w:numPr>
          <w:ilvl w:val="0"/>
          <w:numId w:val="23"/>
        </w:numPr>
        <w:ind w:left="567" w:hanging="567"/>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7FE4FC9F" w14:textId="77777777" w:rsidR="003978C0" w:rsidRPr="004233C3" w:rsidRDefault="003978C0" w:rsidP="00CB4A82">
      <w:pPr>
        <w:pStyle w:val="Odstavecseseznamem"/>
        <w:numPr>
          <w:ilvl w:val="0"/>
          <w:numId w:val="23"/>
        </w:numPr>
        <w:ind w:left="567" w:hanging="567"/>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rPr>
        <w:t xml:space="preserve"> </w:t>
      </w:r>
      <w:r w:rsidRPr="004233C3">
        <w:rPr>
          <w:rFonts w:ascii="Arial" w:hAnsi="Arial" w:cs="Arial"/>
        </w:rPr>
        <w:t>smlouvy</w:t>
      </w:r>
      <w:r>
        <w:rPr>
          <w:rFonts w:ascii="Arial" w:hAnsi="Arial" w:cs="Arial"/>
        </w:rPr>
        <w:t xml:space="preserve"> mohou být jako způsobilé výdaje hrazeny výhradně náklady vynaložené po dni následujícím podání žádosti o podporu.</w:t>
      </w:r>
    </w:p>
    <w:p w14:paraId="0EBC5CBF" w14:textId="3AC660A1" w:rsidR="003978C0" w:rsidRDefault="003978C0" w:rsidP="00CB4A82">
      <w:pPr>
        <w:pStyle w:val="Odstavecseseznamem"/>
        <w:numPr>
          <w:ilvl w:val="0"/>
          <w:numId w:val="23"/>
        </w:numPr>
        <w:ind w:left="567" w:hanging="567"/>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dobou realizace projektu a jeho udržitelnos</w:t>
      </w:r>
      <w:r>
        <w:rPr>
          <w:rFonts w:ascii="Arial" w:hAnsi="Arial" w:cs="Arial"/>
        </w:rPr>
        <w:t>ti</w:t>
      </w:r>
      <w:r w:rsidR="00A20C10">
        <w:rPr>
          <w:rStyle w:val="Znakapoznpodarou"/>
          <w:rFonts w:ascii="Arial" w:hAnsi="Arial" w:cs="Arial"/>
        </w:rPr>
        <w:footnoteReference w:id="26"/>
      </w:r>
      <w:r>
        <w:rPr>
          <w:rFonts w:ascii="Arial" w:hAnsi="Arial" w:cs="Arial"/>
        </w:rPr>
        <w:t xml:space="preserve"> informovat poskytovatele o jakýchkoliv změnách týkajících se vymezení příjemce jakožto "podniku" ve vztahu k případným "partnerským podnikům" a "propojeným podnikům" ve smyslu Přílohy 1 nařízení, včetně jakýchkoliv přeměn příjemce, relevantních nabytí/zvýšení majetkové účasti na jiných subjektech apod.</w:t>
      </w:r>
    </w:p>
    <w:p w14:paraId="6B3EBDF6" w14:textId="77777777" w:rsidR="003978C0" w:rsidRPr="00C17602" w:rsidRDefault="003978C0" w:rsidP="00CB4A82">
      <w:pPr>
        <w:pStyle w:val="Odstavecseseznamem"/>
        <w:numPr>
          <w:ilvl w:val="0"/>
          <w:numId w:val="23"/>
        </w:numPr>
        <w:ind w:left="567" w:hanging="567"/>
        <w:jc w:val="both"/>
        <w:rPr>
          <w:rFonts w:ascii="Arial" w:hAnsi="Arial" w:cs="Arial"/>
        </w:rPr>
      </w:pPr>
      <w:r w:rsidRPr="00C17602">
        <w:rPr>
          <w:rFonts w:ascii="Arial" w:hAnsi="Arial" w:cs="Arial"/>
        </w:rPr>
        <w:t>Příjemce se zavazuje po dobu realizace projektu a jeho udržitelnosti</w:t>
      </w:r>
      <w:r w:rsidRPr="00F017BE">
        <w:rPr>
          <w:rStyle w:val="Znakapoznpodarou"/>
          <w:rFonts w:ascii="Arial" w:hAnsi="Arial" w:cs="Arial"/>
          <w:sz w:val="16"/>
        </w:rPr>
        <w:footnoteReference w:id="27"/>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610A7782" w14:textId="77777777" w:rsidR="003978C0" w:rsidRDefault="003978C0" w:rsidP="00CB4A82">
      <w:pPr>
        <w:pStyle w:val="Odstavecseseznamem"/>
        <w:numPr>
          <w:ilvl w:val="0"/>
          <w:numId w:val="23"/>
        </w:numPr>
        <w:ind w:left="567" w:hanging="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F017BE">
        <w:rPr>
          <w:rStyle w:val="Znakapoznpodarou"/>
          <w:rFonts w:ascii="Arial" w:hAnsi="Arial" w:cs="Arial"/>
          <w:sz w:val="16"/>
        </w:rPr>
        <w:footnoteReference w:id="28"/>
      </w:r>
      <w:r w:rsidRPr="00BC2712">
        <w:rPr>
          <w:rFonts w:ascii="Arial" w:hAnsi="Arial" w:cs="Arial"/>
        </w:rPr>
        <w:t xml:space="preserve"> projektu a zajistit, aby nedošlo k nedovolené veřejné podpoře zejména:</w:t>
      </w:r>
    </w:p>
    <w:p w14:paraId="69979ADA" w14:textId="77777777" w:rsidR="003978C0" w:rsidRDefault="003978C0" w:rsidP="00CB4A82">
      <w:pPr>
        <w:pStyle w:val="Odstavecseseznamem"/>
        <w:numPr>
          <w:ilvl w:val="0"/>
          <w:numId w:val="24"/>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781C9B39" w14:textId="77777777" w:rsidR="003978C0" w:rsidRDefault="003978C0" w:rsidP="00CB4A82">
      <w:pPr>
        <w:pStyle w:val="Odstavecseseznamem"/>
        <w:numPr>
          <w:ilvl w:val="0"/>
          <w:numId w:val="24"/>
        </w:numPr>
        <w:ind w:left="993" w:hanging="284"/>
        <w:jc w:val="both"/>
        <w:rPr>
          <w:rFonts w:ascii="Arial" w:hAnsi="Arial" w:cs="Arial"/>
        </w:rPr>
      </w:pPr>
      <w:r w:rsidRPr="00BC2712">
        <w:rPr>
          <w:rFonts w:ascii="Arial" w:hAnsi="Arial" w:cs="Arial"/>
        </w:rPr>
        <w:lastRenderedPageBreak/>
        <w:t>ve vztahu příjemce a dalších subjektů (zabránění jakékoliv tzv. nepřímé veřejné podpoře - zvýhodnění podniků - třetích stran v souvislosti s poskytnutím dotace dle této smlouvy).</w:t>
      </w:r>
    </w:p>
    <w:p w14:paraId="7C7BC779" w14:textId="77777777" w:rsidR="003978C0" w:rsidRDefault="003978C0" w:rsidP="00CB4A82">
      <w:pPr>
        <w:pStyle w:val="Odstavecseseznamem"/>
        <w:numPr>
          <w:ilvl w:val="0"/>
          <w:numId w:val="23"/>
        </w:numPr>
        <w:ind w:left="567" w:hanging="567"/>
        <w:jc w:val="both"/>
        <w:rPr>
          <w:rFonts w:ascii="Arial" w:hAnsi="Arial" w:cs="Arial"/>
        </w:rPr>
      </w:pPr>
      <w:r w:rsidRPr="004233C3">
        <w:rPr>
          <w:rFonts w:ascii="Arial" w:hAnsi="Arial" w:cs="Arial"/>
          <w:b/>
        </w:rPr>
        <w:t>Kumulace.</w:t>
      </w:r>
      <w:r>
        <w:rPr>
          <w:rFonts w:ascii="Arial" w:hAnsi="Arial" w:cs="Arial"/>
        </w:rPr>
        <w:t xml:space="preserve"> Příjemce:</w:t>
      </w:r>
    </w:p>
    <w:p w14:paraId="33A07135" w14:textId="77777777" w:rsidR="003978C0" w:rsidRDefault="003978C0" w:rsidP="00CB4A82">
      <w:pPr>
        <w:pStyle w:val="Odstavecseseznamem"/>
        <w:numPr>
          <w:ilvl w:val="0"/>
          <w:numId w:val="25"/>
        </w:numPr>
        <w:ind w:left="993" w:hanging="284"/>
        <w:jc w:val="both"/>
        <w:rPr>
          <w:rFonts w:ascii="Arial" w:hAnsi="Arial" w:cs="Arial"/>
        </w:rPr>
      </w:pPr>
      <w:r w:rsidRPr="004233C3">
        <w:rPr>
          <w:rFonts w:ascii="Arial" w:hAnsi="Arial" w:cs="Arial"/>
        </w:rPr>
        <w:t xml:space="preserve">není oprávněn podporu dle této smlouvy kumulovat podporou de minimis na tytéž způsobilé </w:t>
      </w:r>
      <w:r>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2D23C8A9" w14:textId="77777777" w:rsidR="003978C0" w:rsidRPr="00675B9B" w:rsidRDefault="003978C0" w:rsidP="00CB4A82">
      <w:pPr>
        <w:pStyle w:val="Odstavecseseznamem"/>
        <w:numPr>
          <w:ilvl w:val="0"/>
          <w:numId w:val="25"/>
        </w:numPr>
        <w:ind w:left="993" w:hanging="284"/>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Pr>
          <w:rFonts w:ascii="Arial" w:hAnsi="Arial" w:cs="Arial"/>
        </w:rPr>
        <w:t>výdaj</w:t>
      </w:r>
      <w:r w:rsidRPr="00675B9B">
        <w:rPr>
          <w:rFonts w:ascii="Arial" w:hAnsi="Arial" w:cs="Arial"/>
        </w:rPr>
        <w:t xml:space="preserve">ů,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30CF1FAE" w14:textId="77777777" w:rsidR="003978C0" w:rsidRPr="00C17602" w:rsidRDefault="003978C0" w:rsidP="00CB4A82">
      <w:pPr>
        <w:pStyle w:val="Odstavecseseznamem"/>
        <w:numPr>
          <w:ilvl w:val="0"/>
          <w:numId w:val="23"/>
        </w:numPr>
        <w:ind w:left="567" w:hanging="567"/>
        <w:jc w:val="both"/>
        <w:rPr>
          <w:rFonts w:ascii="Arial" w:hAnsi="Arial" w:cs="Arial"/>
        </w:rPr>
      </w:pPr>
      <w:r w:rsidRPr="00A4143D">
        <w:rPr>
          <w:rFonts w:ascii="Arial" w:hAnsi="Arial" w:cs="Arial"/>
          <w:b/>
        </w:rPr>
        <w:t xml:space="preserve">Zvláštní podmínky. </w:t>
      </w:r>
      <w:r>
        <w:rPr>
          <w:rFonts w:ascii="Arial" w:hAnsi="Arial" w:cs="Arial"/>
        </w:rPr>
        <w:t xml:space="preserve">Podpora se poskytuje na úhradu </w:t>
      </w:r>
      <w:r w:rsidRPr="00126746">
        <w:rPr>
          <w:rFonts w:ascii="Arial" w:hAnsi="Arial" w:cs="Arial"/>
        </w:rPr>
        <w:t>dodatečných nákladů na zaměstnávání pracovníků se zdravotním postižením</w:t>
      </w:r>
    </w:p>
    <w:p w14:paraId="14FF3048" w14:textId="77777777" w:rsidR="003978C0" w:rsidRPr="00126746" w:rsidRDefault="003978C0" w:rsidP="00CB4A82">
      <w:pPr>
        <w:pStyle w:val="Odstavecseseznamem"/>
        <w:numPr>
          <w:ilvl w:val="0"/>
          <w:numId w:val="23"/>
        </w:numPr>
        <w:ind w:left="567" w:hanging="567"/>
        <w:jc w:val="both"/>
        <w:rPr>
          <w:rFonts w:ascii="Arial" w:hAnsi="Arial" w:cs="Arial"/>
        </w:rPr>
      </w:pPr>
      <w:r w:rsidRPr="00126746">
        <w:rPr>
          <w:rFonts w:ascii="Arial" w:hAnsi="Arial" w:cs="Arial"/>
          <w:b/>
        </w:rPr>
        <w:t xml:space="preserve">Způsobilé </w:t>
      </w:r>
      <w:r>
        <w:rPr>
          <w:rFonts w:ascii="Arial" w:hAnsi="Arial" w:cs="Arial"/>
          <w:b/>
        </w:rPr>
        <w:t>výdaje</w:t>
      </w:r>
      <w:r w:rsidRPr="00126746">
        <w:rPr>
          <w:rFonts w:ascii="Arial" w:hAnsi="Arial" w:cs="Arial"/>
        </w:rPr>
        <w:t>. Způsobilé jsou tyto náklady:</w:t>
      </w:r>
    </w:p>
    <w:p w14:paraId="1CEBEB03"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náklady na přizpůsobení provozovny;</w:t>
      </w:r>
    </w:p>
    <w:p w14:paraId="21A3960D"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náklady na zaměstnance odpovídající rozsahu doby, která připadá výhradně na asistenci pracovníkům se zdravotním</w:t>
      </w:r>
      <w:r>
        <w:rPr>
          <w:rFonts w:ascii="Arial" w:hAnsi="Arial" w:cs="Arial"/>
        </w:rPr>
        <w:t xml:space="preserve"> </w:t>
      </w:r>
      <w:r w:rsidRPr="00126746">
        <w:rPr>
          <w:rFonts w:ascii="Arial" w:hAnsi="Arial" w:cs="Arial"/>
        </w:rPr>
        <w:t>postižením, a náklady na školení těchto zaměstnanců, kteří mají pracovníkům se zdravotním postižením asistovat;</w:t>
      </w:r>
    </w:p>
    <w:p w14:paraId="1BC040E6"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náklady na přizpůsobení či pořízení vybavení nebo náklady na pořízení a ověření počítačového programového vybavení, které mají používat pracovníci se zdravotním postižením, včetně přizpůsobených a pomocných technologických zařízení, které jdou nad rámec nákladů, jež by příjemci vznikly, pokud by zaměstnával pracovníky, kteří nemají zdravotní</w:t>
      </w:r>
      <w:r>
        <w:rPr>
          <w:rFonts w:ascii="Arial" w:hAnsi="Arial" w:cs="Arial"/>
        </w:rPr>
        <w:t xml:space="preserve"> </w:t>
      </w:r>
      <w:r w:rsidRPr="00126746">
        <w:rPr>
          <w:rFonts w:ascii="Arial" w:hAnsi="Arial" w:cs="Arial"/>
        </w:rPr>
        <w:t>postižení;</w:t>
      </w:r>
    </w:p>
    <w:p w14:paraId="398678AB"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náklady přímo spojené s dopravou pracovníků se zdravotním postižením na místo výkonu práce a činností s prací</w:t>
      </w:r>
      <w:r>
        <w:rPr>
          <w:rFonts w:ascii="Arial" w:hAnsi="Arial" w:cs="Arial"/>
        </w:rPr>
        <w:t xml:space="preserve"> </w:t>
      </w:r>
      <w:r w:rsidRPr="00126746">
        <w:rPr>
          <w:rFonts w:ascii="Arial" w:hAnsi="Arial" w:cs="Arial"/>
        </w:rPr>
        <w:t>souvisejících;</w:t>
      </w:r>
    </w:p>
    <w:p w14:paraId="76D00C0A"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mzdové náklady připadající na hodiny, jež pracovník se zdravotním postižením stráví na rehabilitaci;</w:t>
      </w:r>
    </w:p>
    <w:p w14:paraId="266AC642" w14:textId="77777777" w:rsidR="003978C0" w:rsidRPr="00126746" w:rsidRDefault="003978C0" w:rsidP="00CB4A82">
      <w:pPr>
        <w:pStyle w:val="Odstavecseseznamem"/>
        <w:numPr>
          <w:ilvl w:val="1"/>
          <w:numId w:val="26"/>
        </w:numPr>
        <w:ind w:left="993" w:hanging="284"/>
        <w:jc w:val="both"/>
        <w:rPr>
          <w:rFonts w:ascii="Arial" w:hAnsi="Arial" w:cs="Arial"/>
        </w:rPr>
      </w:pPr>
      <w:r w:rsidRPr="00126746">
        <w:rPr>
          <w:rFonts w:ascii="Arial" w:hAnsi="Arial" w:cs="Arial"/>
        </w:rPr>
        <w:t>jestliže příjemce poskytuje chráněné zaměstnání, jsou způsobilé náklady na výstavbu, vestavbu nebo modernizaci výrobních jednotek dotyčného podniku a dále všechny správní a dopravní náklady, které ze zaměstnávání pracovníků</w:t>
      </w:r>
      <w:r>
        <w:rPr>
          <w:rFonts w:ascii="Arial" w:hAnsi="Arial" w:cs="Arial"/>
        </w:rPr>
        <w:t xml:space="preserve"> </w:t>
      </w:r>
      <w:r w:rsidRPr="00126746">
        <w:rPr>
          <w:rFonts w:ascii="Arial" w:hAnsi="Arial" w:cs="Arial"/>
        </w:rPr>
        <w:t>se zdravotním postižením přímo vyplývají.</w:t>
      </w:r>
    </w:p>
    <w:p w14:paraId="694497BC" w14:textId="77777777" w:rsidR="003978C0" w:rsidRPr="00C17602" w:rsidRDefault="003978C0" w:rsidP="00CB4A82">
      <w:pPr>
        <w:pStyle w:val="Odstavecseseznamem"/>
        <w:numPr>
          <w:ilvl w:val="0"/>
          <w:numId w:val="23"/>
        </w:numPr>
        <w:ind w:left="567" w:hanging="567"/>
        <w:jc w:val="both"/>
      </w:pPr>
      <w:r w:rsidRPr="00126746">
        <w:rPr>
          <w:rFonts w:ascii="Arial" w:hAnsi="Arial" w:cs="Arial"/>
          <w:b/>
        </w:rPr>
        <w:t xml:space="preserve">Intenzita podpory. </w:t>
      </w:r>
      <w:r w:rsidRPr="00126746">
        <w:rPr>
          <w:rFonts w:ascii="Arial" w:hAnsi="Arial" w:cs="Arial"/>
        </w:rPr>
        <w:t>Inte</w:t>
      </w:r>
      <w:r>
        <w:rPr>
          <w:rFonts w:ascii="Arial" w:hAnsi="Arial" w:cs="Arial"/>
        </w:rPr>
        <w:t xml:space="preserve">nzita podpory nesmí </w:t>
      </w:r>
      <w:r w:rsidRPr="00A21BDE">
        <w:rPr>
          <w:rFonts w:ascii="Arial" w:hAnsi="Arial" w:cs="Arial"/>
          <w:color w:val="FF0000"/>
        </w:rPr>
        <w:t>přesáhnout _  %</w:t>
      </w:r>
      <w:r w:rsidRPr="00126746">
        <w:rPr>
          <w:rFonts w:ascii="Arial" w:hAnsi="Arial" w:cs="Arial"/>
        </w:rPr>
        <w:t xml:space="preserve"> způsobilých </w:t>
      </w:r>
      <w:r>
        <w:rPr>
          <w:rFonts w:ascii="Arial" w:hAnsi="Arial" w:cs="Arial"/>
        </w:rPr>
        <w:t>výdajů</w:t>
      </w:r>
      <w:r w:rsidRPr="00126746">
        <w:rPr>
          <w:rFonts w:ascii="Arial" w:hAnsi="Arial" w:cs="Arial"/>
        </w:rPr>
        <w:t>.</w:t>
      </w:r>
    </w:p>
    <w:p w14:paraId="077DE543" w14:textId="77777777" w:rsidR="003978C0" w:rsidRDefault="003978C0" w:rsidP="00CB4A82">
      <w:pPr>
        <w:pStyle w:val="Odstavecseseznamem"/>
        <w:numPr>
          <w:ilvl w:val="0"/>
          <w:numId w:val="23"/>
        </w:numPr>
        <w:ind w:left="567" w:hanging="567"/>
        <w:jc w:val="both"/>
      </w:pPr>
      <w:r w:rsidRPr="00C17602">
        <w:rPr>
          <w:rFonts w:ascii="Arial" w:hAnsi="Arial" w:cs="Arial"/>
        </w:rPr>
        <w:t>Příjemce si je vědom skutečnosti, že porušení pravidel veřejné podpory zakládá obecnou povinnost vrátit veřejnou podporu v souladu s právem EU</w:t>
      </w:r>
      <w:r w:rsidRPr="00C62CE8">
        <w:rPr>
          <w:rFonts w:ascii="Arial" w:hAnsi="Arial" w:cs="Arial"/>
          <w:sz w:val="16"/>
          <w:szCs w:val="16"/>
          <w:vertAlign w:val="superscript"/>
        </w:rPr>
        <w:footnoteReference w:id="29"/>
      </w:r>
      <w:r w:rsidRPr="00C17602">
        <w:rPr>
          <w:rFonts w:ascii="Arial" w:hAnsi="Arial" w:cs="Arial"/>
          <w:vertAlign w:val="superscript"/>
        </w:rPr>
        <w:t xml:space="preserve"> </w:t>
      </w:r>
      <w:r w:rsidRPr="00C17602">
        <w:rPr>
          <w:rFonts w:ascii="Arial" w:hAnsi="Arial" w:cs="Arial"/>
        </w:rPr>
        <w:t>a navazujícími předpisy ČR</w:t>
      </w:r>
      <w:r w:rsidRPr="00C62CE8">
        <w:rPr>
          <w:rFonts w:ascii="Arial" w:hAnsi="Arial" w:cs="Arial"/>
          <w:sz w:val="16"/>
          <w:szCs w:val="16"/>
          <w:vertAlign w:val="superscript"/>
        </w:rPr>
        <w:footnoteReference w:id="30"/>
      </w:r>
      <w:r w:rsidRPr="00C62CE8">
        <w:rPr>
          <w:rFonts w:ascii="Arial" w:hAnsi="Arial" w:cs="Arial"/>
        </w:rPr>
        <w:t>.</w:t>
      </w:r>
    </w:p>
    <w:p w14:paraId="68C26202" w14:textId="5C6A0CA0" w:rsidR="00DD22CB" w:rsidRDefault="00DD22CB">
      <w:pPr>
        <w:pStyle w:val="Nadpis2-zprva"/>
        <w:spacing w:before="40" w:after="40"/>
        <w:jc w:val="left"/>
        <w:rPr>
          <w:snapToGrid w:val="0"/>
        </w:rPr>
      </w:pPr>
    </w:p>
    <w:p w14:paraId="2C5E5DF6" w14:textId="77777777" w:rsidR="003978C0" w:rsidRPr="00634458" w:rsidRDefault="003978C0" w:rsidP="003978C0">
      <w:pPr>
        <w:pStyle w:val="Nadpis2-zprva"/>
        <w:spacing w:before="40" w:after="40"/>
        <w:jc w:val="left"/>
        <w:rPr>
          <w:snapToGrid w:val="0"/>
          <w:highlight w:val="yellow"/>
        </w:rPr>
      </w:pPr>
      <w:r w:rsidRPr="00634458">
        <w:rPr>
          <w:snapToGrid w:val="0"/>
          <w:highlight w:val="yellow"/>
        </w:rPr>
        <w:t>Varianta</w:t>
      </w:r>
    </w:p>
    <w:p w14:paraId="3B476F0C" w14:textId="4171C980" w:rsidR="003978C0" w:rsidRPr="003978C0" w:rsidRDefault="003978C0" w:rsidP="00634458">
      <w:pPr>
        <w:pStyle w:val="Nadpis2-zprva"/>
        <w:spacing w:before="40" w:after="40"/>
        <w:jc w:val="both"/>
        <w:rPr>
          <w:snapToGrid w:val="0"/>
        </w:rPr>
      </w:pPr>
      <w:r w:rsidRPr="00634458">
        <w:rPr>
          <w:snapToGrid w:val="0"/>
          <w:highlight w:val="yellow"/>
        </w:rPr>
        <w:t xml:space="preserve">Režim veřejné podpory slučitelné s vnitřním trhem bez nutnosti notifikace Evropské komisi pro znevýhodněné pracovníky a pracovníky se zdravotním postižením dle oddílu 6 Čl. 35 Nařízení Komise (EU) č. 651/2014 ze dne 17. června 2014, kterým se v souladu s články 107 a 108 Smlouvy prohlašují určité kategorie podpory za slučitelné s vnitřním trhem, Úř. věst. L 187, </w:t>
      </w:r>
      <w:r w:rsidR="0087769A">
        <w:rPr>
          <w:snapToGrid w:val="0"/>
          <w:highlight w:val="yellow"/>
        </w:rPr>
        <w:br/>
      </w:r>
      <w:r w:rsidRPr="00634458">
        <w:rPr>
          <w:snapToGrid w:val="0"/>
          <w:highlight w:val="yellow"/>
        </w:rPr>
        <w:t>26. 6. 2014, s. 1—78</w:t>
      </w:r>
      <w:r w:rsidRPr="003978C0">
        <w:rPr>
          <w:snapToGrid w:val="0"/>
        </w:rPr>
        <w:t xml:space="preserve">  </w:t>
      </w:r>
    </w:p>
    <w:p w14:paraId="3E7C008B" w14:textId="77777777" w:rsidR="003978C0" w:rsidRPr="003978C0" w:rsidRDefault="003978C0" w:rsidP="003978C0">
      <w:pPr>
        <w:pStyle w:val="Nadpis2-zprva"/>
        <w:spacing w:before="40" w:after="40"/>
        <w:rPr>
          <w:snapToGrid w:val="0"/>
        </w:rPr>
      </w:pPr>
    </w:p>
    <w:p w14:paraId="6B733F06" w14:textId="362D9E87" w:rsidR="003978C0" w:rsidRDefault="003978C0" w:rsidP="003978C0">
      <w:pPr>
        <w:pStyle w:val="Nadpis2-zprva"/>
        <w:spacing w:before="40" w:after="40"/>
        <w:jc w:val="left"/>
        <w:rPr>
          <w:snapToGrid w:val="0"/>
        </w:rPr>
      </w:pPr>
      <w:r w:rsidRPr="003978C0">
        <w:rPr>
          <w:snapToGrid w:val="0"/>
        </w:rPr>
        <w:t>Podpora na úhradu nákladů na asistenci poskytovanou znevýhodněným pracovníkům</w:t>
      </w:r>
    </w:p>
    <w:p w14:paraId="7D99FE44" w14:textId="77777777" w:rsidR="003978C0" w:rsidRDefault="003978C0">
      <w:pPr>
        <w:pStyle w:val="Nadpis2-zprva"/>
        <w:spacing w:before="40" w:after="40"/>
        <w:jc w:val="left"/>
        <w:rPr>
          <w:snapToGrid w:val="0"/>
        </w:rPr>
      </w:pPr>
    </w:p>
    <w:p w14:paraId="3D9906F3" w14:textId="793E1E6B" w:rsidR="003978C0" w:rsidRPr="0032702C" w:rsidRDefault="003978C0" w:rsidP="00CB4A82">
      <w:pPr>
        <w:pStyle w:val="Odstavecseseznamem"/>
        <w:numPr>
          <w:ilvl w:val="0"/>
          <w:numId w:val="27"/>
        </w:numPr>
        <w:ind w:left="567" w:hanging="567"/>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 xml:space="preserve">oddílu </w:t>
      </w:r>
      <w:r w:rsidR="00EF3B54">
        <w:rPr>
          <w:rFonts w:ascii="Arial" w:hAnsi="Arial" w:cs="Arial"/>
        </w:rPr>
        <w:t>6</w:t>
      </w:r>
      <w:r w:rsidRPr="00C17602">
        <w:rPr>
          <w:rFonts w:ascii="Arial" w:hAnsi="Arial" w:cs="Arial"/>
        </w:rPr>
        <w:t xml:space="preserve"> </w:t>
      </w:r>
      <w:r w:rsidR="00380FAF">
        <w:rPr>
          <w:rFonts w:ascii="Arial" w:hAnsi="Arial" w:cs="Arial"/>
        </w:rPr>
        <w:t xml:space="preserve">článku 35 </w:t>
      </w:r>
      <w:r w:rsidRPr="00C17602">
        <w:rPr>
          <w:rFonts w:ascii="Arial" w:hAnsi="Arial" w:cs="Arial"/>
        </w:rPr>
        <w:t>Nařízení Komise (EU) č.</w:t>
      </w:r>
      <w:r>
        <w:rPr>
          <w:rFonts w:ascii="Arial" w:hAnsi="Arial" w:cs="Arial"/>
        </w:rPr>
        <w:t> </w:t>
      </w:r>
      <w:r w:rsidRPr="00C17602">
        <w:rPr>
          <w:rFonts w:ascii="Arial" w:hAnsi="Arial" w:cs="Arial"/>
        </w:rPr>
        <w:t>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32AC7557" w14:textId="4A78EC42" w:rsidR="003978C0" w:rsidRPr="00BA2963" w:rsidRDefault="003978C0" w:rsidP="00CB4A82">
      <w:pPr>
        <w:pStyle w:val="Odstavecseseznamem"/>
        <w:numPr>
          <w:ilvl w:val="1"/>
          <w:numId w:val="27"/>
        </w:numPr>
        <w:ind w:left="993" w:hanging="284"/>
        <w:jc w:val="both"/>
        <w:rPr>
          <w:rFonts w:ascii="Arial" w:hAnsi="Arial" w:cs="Arial"/>
        </w:rPr>
      </w:pPr>
      <w:r w:rsidRPr="00BA2963">
        <w:rPr>
          <w:rFonts w:ascii="Arial" w:hAnsi="Arial" w:cs="Arial"/>
        </w:rPr>
        <w:lastRenderedPageBreak/>
        <w:t>podporou poskytovanou podnikům v odvětví rybolovu a akvakultury, na niž se vztahuje nařízení Evropského parlamentu a Ra</w:t>
      </w:r>
      <w:r>
        <w:rPr>
          <w:rFonts w:ascii="Arial" w:hAnsi="Arial" w:cs="Arial"/>
        </w:rPr>
        <w:t>dy (EU) č. 1379/2013 ze dne 11. </w:t>
      </w:r>
      <w:r w:rsidRPr="00BA2963">
        <w:rPr>
          <w:rFonts w:ascii="Arial" w:hAnsi="Arial" w:cs="Arial"/>
        </w:rPr>
        <w:t>prosince 2013 o</w:t>
      </w:r>
      <w:r>
        <w:rPr>
          <w:rFonts w:ascii="Arial" w:hAnsi="Arial" w:cs="Arial"/>
        </w:rPr>
        <w:t> </w:t>
      </w:r>
      <w:r w:rsidRPr="00BA2963">
        <w:rPr>
          <w:rFonts w:ascii="Arial" w:hAnsi="Arial" w:cs="Arial"/>
        </w:rPr>
        <w:t>společné organizaci trhů s prod</w:t>
      </w:r>
      <w:r>
        <w:rPr>
          <w:rFonts w:ascii="Arial" w:hAnsi="Arial" w:cs="Arial"/>
        </w:rPr>
        <w:t>ukty rybolovu a akvakultury a o </w:t>
      </w:r>
      <w:r w:rsidRPr="00BA2963">
        <w:rPr>
          <w:rFonts w:ascii="Arial" w:hAnsi="Arial" w:cs="Arial"/>
        </w:rPr>
        <w:t xml:space="preserve">změně nařízení Rady (ES) č. 1184/2006 a (ES) č. 1224/2009 a o zrušení nařízení Rady (ES) č. 104/2000 </w:t>
      </w:r>
      <w:r w:rsidR="0087769A">
        <w:rPr>
          <w:rFonts w:ascii="Arial" w:hAnsi="Arial" w:cs="Arial"/>
        </w:rPr>
        <w:br/>
      </w:r>
      <w:r w:rsidRPr="00BA2963">
        <w:rPr>
          <w:rFonts w:ascii="Arial" w:hAnsi="Arial" w:cs="Arial"/>
        </w:rPr>
        <w:t xml:space="preserve">s výjimkou podpory na vzdělávání, podpory přístupu malých a středních podniků </w:t>
      </w:r>
      <w:r w:rsidR="0087769A">
        <w:rPr>
          <w:rFonts w:ascii="Arial" w:hAnsi="Arial" w:cs="Arial"/>
        </w:rPr>
        <w:br/>
      </w:r>
      <w:r w:rsidRPr="00BA2963">
        <w:rPr>
          <w:rFonts w:ascii="Arial" w:hAnsi="Arial" w:cs="Arial"/>
        </w:rPr>
        <w:t xml:space="preserve">k financování, podpory v oblasti výzkumu a vývoje, podpory na inovace určenou malým </w:t>
      </w:r>
      <w:r w:rsidR="0087769A">
        <w:rPr>
          <w:rFonts w:ascii="Arial" w:hAnsi="Arial" w:cs="Arial"/>
        </w:rPr>
        <w:br/>
      </w:r>
      <w:r w:rsidRPr="00BA2963">
        <w:rPr>
          <w:rFonts w:ascii="Arial" w:hAnsi="Arial" w:cs="Arial"/>
        </w:rPr>
        <w:t>a středním podnikům</w:t>
      </w:r>
      <w:r>
        <w:rPr>
          <w:rFonts w:ascii="Arial" w:hAnsi="Arial" w:cs="Arial"/>
        </w:rPr>
        <w:t>,</w:t>
      </w:r>
      <w:r w:rsidRPr="00BA2963">
        <w:rPr>
          <w:rFonts w:ascii="Arial" w:hAnsi="Arial" w:cs="Arial"/>
        </w:rPr>
        <w:t xml:space="preserve"> podp</w:t>
      </w:r>
      <w:r>
        <w:rPr>
          <w:rFonts w:ascii="Arial" w:hAnsi="Arial" w:cs="Arial"/>
        </w:rPr>
        <w:t>ory pro znevýhodněné</w:t>
      </w:r>
      <w:r w:rsidRPr="00BA2963">
        <w:rPr>
          <w:rFonts w:ascii="Arial" w:hAnsi="Arial" w:cs="Arial"/>
        </w:rPr>
        <w:t xml:space="preserve"> pracovníky</w:t>
      </w:r>
      <w:r>
        <w:rPr>
          <w:rFonts w:ascii="Arial" w:hAnsi="Arial" w:cs="Arial"/>
        </w:rPr>
        <w:t xml:space="preserve"> a pracovníky</w:t>
      </w:r>
      <w:r w:rsidRPr="00BA2963">
        <w:rPr>
          <w:rFonts w:ascii="Arial" w:hAnsi="Arial" w:cs="Arial"/>
        </w:rPr>
        <w:t xml:space="preserve"> se zdravotním postižením</w:t>
      </w:r>
      <w:r>
        <w:rPr>
          <w:rFonts w:ascii="Arial" w:hAnsi="Arial" w:cs="Arial"/>
        </w:rPr>
        <w:t>, regionální investiční podpory v </w:t>
      </w:r>
      <w:r w:rsidRPr="003F5AF6">
        <w:rPr>
          <w:rFonts w:ascii="Arial" w:hAnsi="Arial" w:cs="Arial"/>
        </w:rPr>
        <w:t>nejvzdálenějších regionech a režimů regionální provozní podpory</w:t>
      </w:r>
      <w:r w:rsidRPr="00BA2963">
        <w:rPr>
          <w:rFonts w:ascii="Arial" w:hAnsi="Arial" w:cs="Arial"/>
        </w:rPr>
        <w:t>;</w:t>
      </w:r>
    </w:p>
    <w:p w14:paraId="1D1E5503" w14:textId="77777777" w:rsidR="003978C0" w:rsidRPr="00BA2963" w:rsidRDefault="003978C0" w:rsidP="00CB4A82">
      <w:pPr>
        <w:pStyle w:val="Odstavecseseznamem"/>
        <w:numPr>
          <w:ilvl w:val="1"/>
          <w:numId w:val="27"/>
        </w:numPr>
        <w:ind w:left="993" w:hanging="284"/>
        <w:jc w:val="both"/>
        <w:rPr>
          <w:rFonts w:ascii="Arial" w:hAnsi="Arial" w:cs="Arial"/>
        </w:rPr>
      </w:pPr>
      <w:r w:rsidRPr="00BA2963">
        <w:rPr>
          <w:rFonts w:ascii="Arial" w:hAnsi="Arial" w:cs="Arial"/>
        </w:rPr>
        <w:t xml:space="preserve">podporou poskytovanou podnikům v odvětví zemědělské prvovýroby, s výjimkou </w:t>
      </w:r>
      <w:r>
        <w:rPr>
          <w:rFonts w:ascii="Arial" w:hAnsi="Arial" w:cs="Arial"/>
        </w:rPr>
        <w:t>regionální investiční podpory</w:t>
      </w:r>
      <w:r w:rsidRPr="00BA2963">
        <w:rPr>
          <w:rFonts w:ascii="Arial" w:hAnsi="Arial" w:cs="Arial"/>
        </w:rPr>
        <w:t xml:space="preserve"> v nejvzdálenějších regionech, </w:t>
      </w:r>
      <w:r>
        <w:rPr>
          <w:rFonts w:ascii="Arial" w:hAnsi="Arial" w:cs="Arial"/>
        </w:rPr>
        <w:t>režimů regionální provozní podpory,</w:t>
      </w:r>
      <w:r w:rsidRPr="00BA2963">
        <w:rPr>
          <w:rFonts w:ascii="Arial" w:hAnsi="Arial" w:cs="Arial"/>
        </w:rPr>
        <w:t xml:space="preserve">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2FB015BA" w14:textId="77777777" w:rsidR="003978C0" w:rsidRPr="00BA2963" w:rsidRDefault="003978C0" w:rsidP="00CB4A82">
      <w:pPr>
        <w:pStyle w:val="Odstavecseseznamem"/>
        <w:numPr>
          <w:ilvl w:val="1"/>
          <w:numId w:val="27"/>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113E5EE9" w14:textId="77777777" w:rsidR="003978C0" w:rsidRPr="00BA2963" w:rsidRDefault="003978C0" w:rsidP="00CB4A82">
      <w:pPr>
        <w:pStyle w:val="Odstavecseseznamem"/>
        <w:numPr>
          <w:ilvl w:val="2"/>
          <w:numId w:val="27"/>
        </w:numPr>
        <w:ind w:left="1560" w:hanging="284"/>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20CBB80F" w14:textId="77777777" w:rsidR="003978C0" w:rsidRPr="00BA2963" w:rsidRDefault="003978C0" w:rsidP="00CB4A82">
      <w:pPr>
        <w:pStyle w:val="Odstavecseseznamem"/>
        <w:numPr>
          <w:ilvl w:val="2"/>
          <w:numId w:val="27"/>
        </w:numPr>
        <w:ind w:left="1560" w:hanging="284"/>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4260DFC1" w14:textId="0165A8D5" w:rsidR="003978C0" w:rsidRPr="00BA2963" w:rsidRDefault="003978C0" w:rsidP="00CB4A82">
      <w:pPr>
        <w:pStyle w:val="Odstavecseseznamem"/>
        <w:numPr>
          <w:ilvl w:val="1"/>
          <w:numId w:val="27"/>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r w:rsidR="00634458">
        <w:rPr>
          <w:rFonts w:ascii="Arial" w:hAnsi="Arial" w:cs="Arial"/>
        </w:rPr>
        <w:t>/EU</w:t>
      </w:r>
      <w:r w:rsidRPr="00BA2963">
        <w:rPr>
          <w:rFonts w:ascii="Arial" w:hAnsi="Arial" w:cs="Arial"/>
        </w:rPr>
        <w:t>;</w:t>
      </w:r>
    </w:p>
    <w:p w14:paraId="1974D3D2" w14:textId="77777777" w:rsidR="003978C0" w:rsidRPr="00BA2963" w:rsidRDefault="003978C0" w:rsidP="00CB4A82">
      <w:pPr>
        <w:pStyle w:val="Odstavecseseznamem"/>
        <w:numPr>
          <w:ilvl w:val="1"/>
          <w:numId w:val="27"/>
        </w:numPr>
        <w:ind w:left="993" w:hanging="284"/>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w:t>
      </w:r>
      <w:r>
        <w:rPr>
          <w:rFonts w:ascii="Arial" w:hAnsi="Arial" w:cs="Arial"/>
        </w:rPr>
        <w:t>uvedené</w:t>
      </w:r>
      <w:r w:rsidRPr="00BA2963">
        <w:rPr>
          <w:rFonts w:ascii="Arial" w:hAnsi="Arial" w:cs="Arial"/>
        </w:rPr>
        <w:t xml:space="preserve"> </w:t>
      </w:r>
      <w:r>
        <w:rPr>
          <w:rFonts w:ascii="Arial" w:hAnsi="Arial" w:cs="Arial"/>
        </w:rPr>
        <w:t>v </w:t>
      </w:r>
      <w:r w:rsidRPr="00BA2963">
        <w:rPr>
          <w:rFonts w:ascii="Arial" w:hAnsi="Arial" w:cs="Arial"/>
        </w:rPr>
        <w:t>článku 13</w:t>
      </w:r>
      <w:r>
        <w:rPr>
          <w:rFonts w:ascii="Arial" w:hAnsi="Arial" w:cs="Arial"/>
        </w:rPr>
        <w:t xml:space="preserve"> nařízení</w:t>
      </w:r>
      <w:r w:rsidRPr="00BA2963">
        <w:rPr>
          <w:rFonts w:ascii="Arial" w:hAnsi="Arial" w:cs="Arial"/>
        </w:rPr>
        <w:t>.</w:t>
      </w:r>
    </w:p>
    <w:p w14:paraId="31EED790" w14:textId="77777777" w:rsidR="003978C0" w:rsidRPr="00474D05" w:rsidRDefault="003978C0" w:rsidP="00CB4A82">
      <w:pPr>
        <w:pStyle w:val="Odstavecseseznamem"/>
        <w:numPr>
          <w:ilvl w:val="1"/>
          <w:numId w:val="27"/>
        </w:numPr>
        <w:ind w:left="993" w:hanging="284"/>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w:t>
      </w:r>
      <w:r>
        <w:rPr>
          <w:rFonts w:ascii="Arial" w:hAnsi="Arial" w:cs="Arial"/>
        </w:rPr>
        <w:t>aková, podmínkami, které jsou s </w:t>
      </w:r>
      <w:r w:rsidRPr="00474D05">
        <w:rPr>
          <w:rFonts w:ascii="Arial" w:hAnsi="Arial" w:cs="Arial"/>
        </w:rPr>
        <w:t>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32D07299" w14:textId="77777777" w:rsidR="003978C0" w:rsidRPr="00BA2963" w:rsidRDefault="003978C0" w:rsidP="00CB4A82">
      <w:pPr>
        <w:pStyle w:val="Odstavecseseznamem"/>
        <w:numPr>
          <w:ilvl w:val="2"/>
          <w:numId w:val="27"/>
        </w:numPr>
        <w:ind w:left="1560" w:hanging="284"/>
        <w:jc w:val="both"/>
        <w:rPr>
          <w:rFonts w:ascii="Arial" w:hAnsi="Arial" w:cs="Arial"/>
        </w:rPr>
      </w:pPr>
      <w:r w:rsidRPr="00BA2963">
        <w:rPr>
          <w:rFonts w:ascii="Arial" w:hAnsi="Arial" w:cs="Arial"/>
        </w:rPr>
        <w:t>opatření podpory, jejíž poskytnutí je podmíněno povinností příjemce mít ústředí v</w:t>
      </w:r>
      <w:r>
        <w:rPr>
          <w:rFonts w:ascii="Arial" w:hAnsi="Arial" w:cs="Arial"/>
        </w:rPr>
        <w:t> </w:t>
      </w:r>
      <w:r w:rsidRPr="00BA2963">
        <w:rPr>
          <w:rFonts w:ascii="Arial" w:hAnsi="Arial" w:cs="Arial"/>
        </w:rPr>
        <w:t>příslušném členském státě</w:t>
      </w:r>
      <w:r>
        <w:rPr>
          <w:rFonts w:ascii="Arial" w:hAnsi="Arial" w:cs="Arial"/>
        </w:rPr>
        <w:t>;</w:t>
      </w:r>
      <w:r w:rsidRPr="00BA2963">
        <w:rPr>
          <w:rFonts w:ascii="Arial" w:hAnsi="Arial" w:cs="Arial"/>
        </w:rPr>
        <w:t xml:space="preserve"> nebo</w:t>
      </w:r>
    </w:p>
    <w:p w14:paraId="01C935C5" w14:textId="77777777" w:rsidR="003978C0" w:rsidRPr="00474D05" w:rsidRDefault="003978C0" w:rsidP="00CB4A82">
      <w:pPr>
        <w:pStyle w:val="Odstavecseseznamem"/>
        <w:numPr>
          <w:ilvl w:val="2"/>
          <w:numId w:val="27"/>
        </w:numPr>
        <w:ind w:left="1560" w:hanging="284"/>
        <w:jc w:val="both"/>
        <w:rPr>
          <w:rFonts w:ascii="Arial" w:hAnsi="Arial" w:cs="Arial"/>
        </w:rPr>
      </w:pPr>
      <w:r w:rsidRPr="00474D05">
        <w:rPr>
          <w:rFonts w:ascii="Arial" w:hAnsi="Arial" w:cs="Arial"/>
        </w:rPr>
        <w:t>být usazen převážně v tomto členském státě. Přípustný je však požadavek, aby v</w:t>
      </w:r>
      <w:r>
        <w:rPr>
          <w:rFonts w:ascii="Arial" w:hAnsi="Arial" w:cs="Arial"/>
        </w:rPr>
        <w:t> </w:t>
      </w:r>
      <w:r w:rsidRPr="00474D05">
        <w:rPr>
          <w:rFonts w:ascii="Arial" w:hAnsi="Arial" w:cs="Arial"/>
        </w:rPr>
        <w:t>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1F208668" w14:textId="77777777" w:rsidR="003978C0" w:rsidRDefault="003978C0" w:rsidP="00CB4A82">
      <w:pPr>
        <w:pStyle w:val="Odstavecseseznamem"/>
        <w:numPr>
          <w:ilvl w:val="2"/>
          <w:numId w:val="27"/>
        </w:numPr>
        <w:ind w:left="1560" w:hanging="284"/>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340A9F10" w14:textId="21F73CF1" w:rsidR="00634458" w:rsidRDefault="00634458" w:rsidP="00634458">
      <w:pPr>
        <w:pStyle w:val="Odstavecseseznamem"/>
        <w:numPr>
          <w:ilvl w:val="2"/>
          <w:numId w:val="27"/>
        </w:numPr>
        <w:ind w:left="1560" w:hanging="284"/>
        <w:jc w:val="both"/>
        <w:rPr>
          <w:rFonts w:ascii="Arial" w:hAnsi="Arial" w:cs="Arial"/>
        </w:rPr>
      </w:pPr>
      <w:r w:rsidRPr="00634458">
        <w:rPr>
          <w:rFonts w:ascii="Arial" w:hAnsi="Arial" w:cs="Arial"/>
        </w:rPr>
        <w:t>opatření podpory omezující možnost příjemců využívat v jiných členských státech výsledků výzkumu, vývoje a inovací.</w:t>
      </w:r>
    </w:p>
    <w:p w14:paraId="3DD11455" w14:textId="2FD73AA9" w:rsidR="003978C0" w:rsidRPr="00713FD5" w:rsidRDefault="003978C0" w:rsidP="00634458">
      <w:pPr>
        <w:pStyle w:val="Odstavecseseznamem"/>
        <w:numPr>
          <w:ilvl w:val="1"/>
          <w:numId w:val="27"/>
        </w:numPr>
        <w:ind w:left="993"/>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r w:rsidR="00634458" w:rsidRPr="00634458">
        <w:rPr>
          <w:rFonts w:ascii="Arial" w:hAnsi="Arial" w:cs="Arial"/>
        </w:rPr>
        <w:t xml:space="preserve">, s výjimkou režimů podpory na náhradu škod způsobených některými přírodními pohromami, režimů podpory na zahájení činnosti </w:t>
      </w:r>
      <w:r w:rsidR="00634458">
        <w:rPr>
          <w:rFonts w:ascii="Arial" w:hAnsi="Arial" w:cs="Arial"/>
        </w:rPr>
        <w:br/>
      </w:r>
      <w:r w:rsidR="00634458" w:rsidRPr="00634458">
        <w:rPr>
          <w:rFonts w:ascii="Arial" w:hAnsi="Arial" w:cs="Arial"/>
        </w:rPr>
        <w:t>a režimů regionální provozní podpory, za předpokladu, že se v rámci těchto režimů nedostává podnikům v obtížích příznivějšího zacházení než jiným podnikům</w:t>
      </w:r>
      <w:r>
        <w:rPr>
          <w:rFonts w:ascii="Arial" w:hAnsi="Arial" w:cs="Arial"/>
        </w:rPr>
        <w:t>.</w:t>
      </w:r>
    </w:p>
    <w:p w14:paraId="1905D57A" w14:textId="6050905F" w:rsidR="003978C0" w:rsidRPr="00713FD5" w:rsidRDefault="003978C0" w:rsidP="00634458">
      <w:pPr>
        <w:pStyle w:val="Odstavecseseznamem"/>
        <w:numPr>
          <w:ilvl w:val="0"/>
          <w:numId w:val="27"/>
        </w:numPr>
        <w:ind w:left="567" w:hanging="567"/>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vyplatit podporu ve prospěch podniku,</w:t>
      </w:r>
      <w:r>
        <w:rPr>
          <w:rFonts w:ascii="Arial" w:hAnsi="Arial" w:cs="Arial"/>
        </w:rPr>
        <w:t xml:space="preserve"> vůči němuž byl v návaznosti na </w:t>
      </w:r>
      <w:r w:rsidRPr="00713FD5">
        <w:rPr>
          <w:rFonts w:ascii="Arial" w:hAnsi="Arial" w:cs="Arial"/>
        </w:rPr>
        <w:t xml:space="preserve">rozhodnutí Komise, jímž je podpora prohlášena za protiprávní a neslučitelnou s vnitřním trhem, vystaven inkasní příkaz; </w:t>
      </w:r>
      <w:r w:rsidR="00634458" w:rsidRPr="00634458">
        <w:rPr>
          <w:rFonts w:ascii="Arial" w:hAnsi="Arial" w:cs="Arial"/>
        </w:rPr>
        <w:t>výjimku představují režimy podpory na náhradu škod způsobených některými přírodními pohromami.</w:t>
      </w:r>
    </w:p>
    <w:p w14:paraId="0FDB5F92" w14:textId="77777777" w:rsidR="003978C0" w:rsidRDefault="003978C0" w:rsidP="00CB4A82">
      <w:pPr>
        <w:pStyle w:val="Odstavecseseznamem"/>
        <w:numPr>
          <w:ilvl w:val="0"/>
          <w:numId w:val="27"/>
        </w:numPr>
        <w:ind w:left="567" w:hanging="567"/>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6DEE2AFE" w14:textId="77777777" w:rsidR="003978C0" w:rsidRPr="004233C3" w:rsidRDefault="003978C0" w:rsidP="00CB4A82">
      <w:pPr>
        <w:pStyle w:val="Odstavecseseznamem"/>
        <w:numPr>
          <w:ilvl w:val="0"/>
          <w:numId w:val="27"/>
        </w:numPr>
        <w:ind w:left="567" w:hanging="567"/>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rPr>
        <w:t xml:space="preserve"> </w:t>
      </w:r>
      <w:r w:rsidRPr="004233C3">
        <w:rPr>
          <w:rFonts w:ascii="Arial" w:hAnsi="Arial" w:cs="Arial"/>
        </w:rPr>
        <w:t>smlouvy</w:t>
      </w:r>
      <w:r>
        <w:rPr>
          <w:rFonts w:ascii="Arial" w:hAnsi="Arial" w:cs="Arial"/>
        </w:rPr>
        <w:t xml:space="preserve"> mohou být jako způsobilé výdaje hrazeny výhradně náklady vynaložené po dni následujícím podání žádosti o podporu.</w:t>
      </w:r>
    </w:p>
    <w:p w14:paraId="64F45300" w14:textId="476DB187" w:rsidR="003978C0" w:rsidRDefault="003978C0" w:rsidP="00CB4A82">
      <w:pPr>
        <w:pStyle w:val="Odstavecseseznamem"/>
        <w:numPr>
          <w:ilvl w:val="0"/>
          <w:numId w:val="27"/>
        </w:numPr>
        <w:ind w:left="567" w:hanging="567"/>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 xml:space="preserve">říjemce zavazuje po dobou realizace </w:t>
      </w:r>
      <w:r w:rsidRPr="00BC2712">
        <w:rPr>
          <w:rFonts w:ascii="Arial" w:hAnsi="Arial" w:cs="Arial"/>
        </w:rPr>
        <w:lastRenderedPageBreak/>
        <w:t>projektu a jeho udržitelnos</w:t>
      </w:r>
      <w:r>
        <w:rPr>
          <w:rFonts w:ascii="Arial" w:hAnsi="Arial" w:cs="Arial"/>
        </w:rPr>
        <w:t>ti</w:t>
      </w:r>
      <w:r w:rsidR="00A20C10">
        <w:rPr>
          <w:rStyle w:val="Znakapoznpodarou"/>
          <w:rFonts w:ascii="Arial" w:hAnsi="Arial" w:cs="Arial"/>
        </w:rPr>
        <w:footnoteReference w:id="31"/>
      </w:r>
      <w:r>
        <w:rPr>
          <w:rFonts w:ascii="Arial" w:hAnsi="Arial" w:cs="Arial"/>
        </w:rPr>
        <w:t xml:space="preserve"> informovat poskytovatele o jakýchkoliv změnách týkajících se vymezení příjemce jakožto "podniku" ve vztahu k případným "partnerským podnikům" a "propojeným podnikům" ve smyslu Přílohy 1 nařízení, včetně jakýchkoliv přeměn příjemce, relevantních nabytí/zvýšení majetkové účasti na jiných subjektech apod.</w:t>
      </w:r>
    </w:p>
    <w:p w14:paraId="0C21033D" w14:textId="77777777" w:rsidR="003978C0" w:rsidRPr="00C17602" w:rsidRDefault="003978C0" w:rsidP="00CB4A82">
      <w:pPr>
        <w:pStyle w:val="Odstavecseseznamem"/>
        <w:numPr>
          <w:ilvl w:val="0"/>
          <w:numId w:val="27"/>
        </w:numPr>
        <w:ind w:left="567" w:hanging="567"/>
        <w:jc w:val="both"/>
        <w:rPr>
          <w:rFonts w:ascii="Arial" w:hAnsi="Arial" w:cs="Arial"/>
        </w:rPr>
      </w:pPr>
      <w:r w:rsidRPr="00C17602">
        <w:rPr>
          <w:rFonts w:ascii="Arial" w:hAnsi="Arial" w:cs="Arial"/>
        </w:rPr>
        <w:t>Příjemce se zavazuje po dobu realizace projektu a jeho udržitelnosti</w:t>
      </w:r>
      <w:r w:rsidRPr="00F017BE">
        <w:rPr>
          <w:rStyle w:val="Znakapoznpodarou"/>
          <w:rFonts w:ascii="Arial" w:hAnsi="Arial" w:cs="Arial"/>
          <w:sz w:val="16"/>
        </w:rPr>
        <w:footnoteReference w:id="32"/>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698605A3" w14:textId="77777777" w:rsidR="003978C0" w:rsidRDefault="003978C0" w:rsidP="00CB4A82">
      <w:pPr>
        <w:pStyle w:val="Odstavecseseznamem"/>
        <w:numPr>
          <w:ilvl w:val="0"/>
          <w:numId w:val="27"/>
        </w:numPr>
        <w:ind w:left="567" w:hanging="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F017BE">
        <w:rPr>
          <w:rStyle w:val="Znakapoznpodarou"/>
          <w:rFonts w:ascii="Arial" w:hAnsi="Arial" w:cs="Arial"/>
          <w:sz w:val="16"/>
        </w:rPr>
        <w:footnoteReference w:id="33"/>
      </w:r>
      <w:r w:rsidRPr="00BC2712">
        <w:rPr>
          <w:rFonts w:ascii="Arial" w:hAnsi="Arial" w:cs="Arial"/>
        </w:rPr>
        <w:t xml:space="preserve"> projektu a zajistit, aby nedošlo k nedovolené veřejné podpoře zejména:</w:t>
      </w:r>
    </w:p>
    <w:p w14:paraId="55932D2F" w14:textId="77777777" w:rsidR="003978C0" w:rsidRDefault="003978C0" w:rsidP="00CB4A82">
      <w:pPr>
        <w:pStyle w:val="Odstavecseseznamem"/>
        <w:numPr>
          <w:ilvl w:val="0"/>
          <w:numId w:val="28"/>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0A393E4B" w14:textId="77777777" w:rsidR="003978C0" w:rsidRDefault="003978C0" w:rsidP="00CB4A82">
      <w:pPr>
        <w:pStyle w:val="Odstavecseseznamem"/>
        <w:numPr>
          <w:ilvl w:val="0"/>
          <w:numId w:val="28"/>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51176B08" w14:textId="77777777" w:rsidR="003978C0" w:rsidRDefault="003978C0" w:rsidP="00CB4A82">
      <w:pPr>
        <w:pStyle w:val="Odstavecseseznamem"/>
        <w:numPr>
          <w:ilvl w:val="0"/>
          <w:numId w:val="27"/>
        </w:numPr>
        <w:ind w:left="567" w:hanging="567"/>
        <w:jc w:val="both"/>
        <w:rPr>
          <w:rFonts w:ascii="Arial" w:hAnsi="Arial" w:cs="Arial"/>
        </w:rPr>
      </w:pPr>
      <w:r w:rsidRPr="004233C3">
        <w:rPr>
          <w:rFonts w:ascii="Arial" w:hAnsi="Arial" w:cs="Arial"/>
          <w:b/>
        </w:rPr>
        <w:t>Kumulace.</w:t>
      </w:r>
      <w:r>
        <w:rPr>
          <w:rFonts w:ascii="Arial" w:hAnsi="Arial" w:cs="Arial"/>
        </w:rPr>
        <w:t xml:space="preserve"> Příjemce:</w:t>
      </w:r>
    </w:p>
    <w:p w14:paraId="0A71FD0F" w14:textId="77777777" w:rsidR="003978C0" w:rsidRDefault="003978C0" w:rsidP="00CB4A82">
      <w:pPr>
        <w:pStyle w:val="Odstavecseseznamem"/>
        <w:numPr>
          <w:ilvl w:val="0"/>
          <w:numId w:val="29"/>
        </w:numPr>
        <w:ind w:left="993" w:hanging="284"/>
        <w:jc w:val="both"/>
        <w:rPr>
          <w:rFonts w:ascii="Arial" w:hAnsi="Arial" w:cs="Arial"/>
        </w:rPr>
      </w:pPr>
      <w:r w:rsidRPr="004233C3">
        <w:rPr>
          <w:rFonts w:ascii="Arial" w:hAnsi="Arial" w:cs="Arial"/>
        </w:rPr>
        <w:t xml:space="preserve">není oprávněn podporu dle této smlouvy kumulovat podporou de minimis na tytéž způsobilé </w:t>
      </w:r>
      <w:r>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5205D22F" w14:textId="77777777" w:rsidR="003978C0" w:rsidRPr="00675B9B" w:rsidRDefault="003978C0" w:rsidP="00CB4A82">
      <w:pPr>
        <w:pStyle w:val="Odstavecseseznamem"/>
        <w:numPr>
          <w:ilvl w:val="0"/>
          <w:numId w:val="29"/>
        </w:numPr>
        <w:ind w:left="993" w:hanging="284"/>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Pr>
          <w:rFonts w:ascii="Arial" w:hAnsi="Arial" w:cs="Arial"/>
        </w:rPr>
        <w:t>výdaj</w:t>
      </w:r>
      <w:r w:rsidRPr="00675B9B">
        <w:rPr>
          <w:rFonts w:ascii="Arial" w:hAnsi="Arial" w:cs="Arial"/>
        </w:rPr>
        <w:t xml:space="preserve">ů,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44EA6704" w14:textId="6EF2393D" w:rsidR="003978C0" w:rsidRPr="00783E03" w:rsidRDefault="003978C0" w:rsidP="00CB4A82">
      <w:pPr>
        <w:pStyle w:val="Odstavecseseznamem"/>
        <w:numPr>
          <w:ilvl w:val="0"/>
          <w:numId w:val="27"/>
        </w:numPr>
        <w:ind w:left="567" w:hanging="567"/>
        <w:jc w:val="both"/>
        <w:rPr>
          <w:rFonts w:ascii="Arial" w:hAnsi="Arial" w:cs="Arial"/>
        </w:rPr>
      </w:pPr>
      <w:r w:rsidRPr="00783E03">
        <w:rPr>
          <w:rFonts w:ascii="Arial" w:hAnsi="Arial" w:cs="Arial"/>
          <w:b/>
        </w:rPr>
        <w:t xml:space="preserve">Zvláštní podmínky. </w:t>
      </w:r>
      <w:r w:rsidRPr="00783E03">
        <w:rPr>
          <w:rFonts w:ascii="Arial" w:hAnsi="Arial" w:cs="Arial"/>
        </w:rPr>
        <w:t xml:space="preserve">Podpora se poskytuje na úhradu nákladů na asistenci poskytovanou znevýhodněným pracovníkům. Poskytovaná asistence spočívá v opatřeních na podporu samostatnosti znevýhodněného pracovníka a jeho přizpůsobení se pracovnímu prostředí, </w:t>
      </w:r>
      <w:r w:rsidR="00634458">
        <w:rPr>
          <w:rFonts w:ascii="Arial" w:hAnsi="Arial" w:cs="Arial"/>
        </w:rPr>
        <w:br/>
      </w:r>
      <w:r w:rsidRPr="00783E03">
        <w:rPr>
          <w:rFonts w:ascii="Arial" w:hAnsi="Arial" w:cs="Arial"/>
        </w:rPr>
        <w:t>v pomoci pracovníkovi v rámci sociálních procesů i administrativních postupů a v usnadnění</w:t>
      </w:r>
      <w:r>
        <w:rPr>
          <w:rFonts w:ascii="Arial" w:hAnsi="Arial" w:cs="Arial"/>
        </w:rPr>
        <w:t xml:space="preserve"> </w:t>
      </w:r>
      <w:r w:rsidRPr="00783E03">
        <w:rPr>
          <w:rFonts w:ascii="Arial" w:hAnsi="Arial" w:cs="Arial"/>
        </w:rPr>
        <w:t>komunikace se zaměstnavatelem a ve zvládání konfliktů.</w:t>
      </w:r>
    </w:p>
    <w:p w14:paraId="6F7ED0CD" w14:textId="77777777" w:rsidR="003978C0" w:rsidRPr="00126746" w:rsidRDefault="003978C0" w:rsidP="00CB4A82">
      <w:pPr>
        <w:pStyle w:val="Odstavecseseznamem"/>
        <w:numPr>
          <w:ilvl w:val="0"/>
          <w:numId w:val="27"/>
        </w:numPr>
        <w:ind w:left="567" w:hanging="567"/>
        <w:jc w:val="both"/>
        <w:rPr>
          <w:rFonts w:ascii="Arial" w:hAnsi="Arial" w:cs="Arial"/>
        </w:rPr>
      </w:pPr>
      <w:r w:rsidRPr="00126746">
        <w:rPr>
          <w:rFonts w:ascii="Arial" w:hAnsi="Arial" w:cs="Arial"/>
          <w:b/>
        </w:rPr>
        <w:t xml:space="preserve">Způsobilé </w:t>
      </w:r>
      <w:r>
        <w:rPr>
          <w:rFonts w:ascii="Arial" w:hAnsi="Arial" w:cs="Arial"/>
          <w:b/>
        </w:rPr>
        <w:t>výdaje</w:t>
      </w:r>
      <w:r w:rsidRPr="00126746">
        <w:rPr>
          <w:rFonts w:ascii="Arial" w:hAnsi="Arial" w:cs="Arial"/>
        </w:rPr>
        <w:t>. Způsobilé jsou tyto náklady:</w:t>
      </w:r>
    </w:p>
    <w:p w14:paraId="6F1D4C32" w14:textId="77777777" w:rsidR="003978C0" w:rsidRPr="00783E03" w:rsidRDefault="003978C0" w:rsidP="00CB4A82">
      <w:pPr>
        <w:pStyle w:val="Odstavecseseznamem"/>
        <w:numPr>
          <w:ilvl w:val="1"/>
          <w:numId w:val="30"/>
        </w:numPr>
        <w:ind w:left="993" w:hanging="284"/>
        <w:jc w:val="both"/>
        <w:rPr>
          <w:rFonts w:ascii="Arial" w:hAnsi="Arial" w:cs="Arial"/>
        </w:rPr>
      </w:pPr>
      <w:r>
        <w:rPr>
          <w:rFonts w:ascii="Arial" w:hAnsi="Arial" w:cs="Arial"/>
        </w:rPr>
        <w:t xml:space="preserve">náklady na </w:t>
      </w:r>
      <w:r w:rsidRPr="00783E03">
        <w:rPr>
          <w:rFonts w:ascii="Arial" w:hAnsi="Arial" w:cs="Arial"/>
        </w:rPr>
        <w:t>zaměstnávání pracovníků výhradně na tu část pracovní doby, kterou věnují asistenci znevýhodněným pracovníkům, za období nepřesahující dvanáct měsíců po přijetí znevýhodněného pracovníka nebo za období nepřesahující 24 měsíců po přijetí pracovníka vážně znevýhodněného;</w:t>
      </w:r>
    </w:p>
    <w:p w14:paraId="52010097" w14:textId="77777777" w:rsidR="003978C0" w:rsidRPr="00435409" w:rsidRDefault="003978C0" w:rsidP="00CB4A82">
      <w:pPr>
        <w:pStyle w:val="Odstavecseseznamem"/>
        <w:numPr>
          <w:ilvl w:val="1"/>
          <w:numId w:val="30"/>
        </w:numPr>
        <w:ind w:left="993" w:hanging="284"/>
        <w:jc w:val="both"/>
      </w:pPr>
      <w:r w:rsidRPr="00783E03">
        <w:rPr>
          <w:rFonts w:ascii="Arial" w:hAnsi="Arial" w:cs="Arial"/>
        </w:rPr>
        <w:t>náklady na školení zaměstnanců, kteří mají znevýhodněným pracovníkům asistovat.</w:t>
      </w:r>
    </w:p>
    <w:p w14:paraId="0B808663" w14:textId="77777777" w:rsidR="003978C0" w:rsidRPr="00C17602" w:rsidRDefault="003978C0" w:rsidP="00CB4A82">
      <w:pPr>
        <w:pStyle w:val="Odstavecseseznamem"/>
        <w:numPr>
          <w:ilvl w:val="0"/>
          <w:numId w:val="27"/>
        </w:numPr>
        <w:ind w:left="567" w:hanging="567"/>
        <w:jc w:val="both"/>
      </w:pPr>
      <w:r w:rsidRPr="00126746">
        <w:rPr>
          <w:rFonts w:ascii="Arial" w:hAnsi="Arial" w:cs="Arial"/>
          <w:b/>
        </w:rPr>
        <w:t xml:space="preserve">Intenzita podpory. </w:t>
      </w:r>
      <w:r w:rsidRPr="00126746">
        <w:rPr>
          <w:rFonts w:ascii="Arial" w:hAnsi="Arial" w:cs="Arial"/>
        </w:rPr>
        <w:t>Inte</w:t>
      </w:r>
      <w:r>
        <w:rPr>
          <w:rFonts w:ascii="Arial" w:hAnsi="Arial" w:cs="Arial"/>
        </w:rPr>
        <w:t>nzita podpory nesmí přesáhnout 50</w:t>
      </w:r>
      <w:r w:rsidRPr="00126746">
        <w:rPr>
          <w:rFonts w:ascii="Arial" w:hAnsi="Arial" w:cs="Arial"/>
        </w:rPr>
        <w:t xml:space="preserve"> % způsobilých</w:t>
      </w:r>
      <w:r>
        <w:rPr>
          <w:rFonts w:ascii="Arial" w:hAnsi="Arial" w:cs="Arial"/>
        </w:rPr>
        <w:t xml:space="preserve"> výdajů</w:t>
      </w:r>
      <w:r w:rsidRPr="00126746">
        <w:rPr>
          <w:rFonts w:ascii="Arial" w:hAnsi="Arial" w:cs="Arial"/>
        </w:rPr>
        <w:t>.</w:t>
      </w:r>
    </w:p>
    <w:p w14:paraId="5CB03C29" w14:textId="77777777" w:rsidR="003978C0" w:rsidRPr="00C62CE8" w:rsidRDefault="003978C0" w:rsidP="00CB4A82">
      <w:pPr>
        <w:pStyle w:val="Odstavecseseznamem"/>
        <w:numPr>
          <w:ilvl w:val="0"/>
          <w:numId w:val="27"/>
        </w:numPr>
        <w:ind w:left="567" w:hanging="567"/>
        <w:jc w:val="both"/>
      </w:pPr>
      <w:r w:rsidRPr="00C17602">
        <w:rPr>
          <w:rFonts w:ascii="Arial" w:hAnsi="Arial" w:cs="Arial"/>
        </w:rPr>
        <w:t>Příjemce si je vědom skutečnosti, že porušení pravidel veřejné podpory zakládá obecnou povinnost vrátit veřejnou podporu v souladu s právem EU</w:t>
      </w:r>
      <w:r w:rsidRPr="00C62CE8">
        <w:rPr>
          <w:rFonts w:ascii="Arial" w:hAnsi="Arial" w:cs="Arial"/>
          <w:sz w:val="16"/>
          <w:szCs w:val="16"/>
          <w:vertAlign w:val="superscript"/>
        </w:rPr>
        <w:footnoteReference w:id="34"/>
      </w:r>
      <w:r w:rsidRPr="00C17602">
        <w:rPr>
          <w:rFonts w:ascii="Arial" w:hAnsi="Arial" w:cs="Arial"/>
          <w:vertAlign w:val="superscript"/>
        </w:rPr>
        <w:t xml:space="preserve"> </w:t>
      </w:r>
      <w:r w:rsidRPr="00C17602">
        <w:rPr>
          <w:rFonts w:ascii="Arial" w:hAnsi="Arial" w:cs="Arial"/>
        </w:rPr>
        <w:t>a navazujícími předpisy ČR</w:t>
      </w:r>
      <w:r w:rsidRPr="00C62CE8">
        <w:rPr>
          <w:rFonts w:ascii="Arial" w:hAnsi="Arial" w:cs="Arial"/>
          <w:sz w:val="16"/>
          <w:vertAlign w:val="superscript"/>
        </w:rPr>
        <w:footnoteReference w:id="35"/>
      </w:r>
      <w:r w:rsidRPr="00C62CE8">
        <w:rPr>
          <w:rFonts w:ascii="Arial" w:hAnsi="Arial" w:cs="Arial"/>
        </w:rPr>
        <w:t>.</w:t>
      </w:r>
    </w:p>
    <w:bookmarkEnd w:id="13"/>
    <w:p w14:paraId="16843E14" w14:textId="77777777" w:rsidR="003978C0" w:rsidRDefault="003978C0">
      <w:pPr>
        <w:pStyle w:val="Nadpis2-zprva"/>
        <w:spacing w:before="40" w:after="40"/>
        <w:jc w:val="left"/>
        <w:rPr>
          <w:snapToGrid w:val="0"/>
        </w:rPr>
      </w:pPr>
    </w:p>
    <w:p w14:paraId="0436DD0B" w14:textId="77777777" w:rsidR="00DD22CB" w:rsidRDefault="00CE3CB5">
      <w:pPr>
        <w:pStyle w:val="Nadpis2-zprva"/>
        <w:spacing w:before="40" w:after="40"/>
        <w:rPr>
          <w:snapToGrid w:val="0"/>
        </w:rPr>
      </w:pPr>
      <w:r>
        <w:rPr>
          <w:snapToGrid w:val="0"/>
        </w:rPr>
        <w:t>Článek X.</w:t>
      </w:r>
    </w:p>
    <w:p w14:paraId="47CA9B34" w14:textId="77777777" w:rsidR="00DD22CB" w:rsidRDefault="00CE3CB5">
      <w:pPr>
        <w:pStyle w:val="Nadpis2"/>
        <w:spacing w:before="40" w:after="40"/>
      </w:pPr>
      <w:r>
        <w:t>Porušení podmínek smlouvy, právních předpisů</w:t>
      </w:r>
      <w:r w:rsidR="00C54F52">
        <w:t xml:space="preserve"> a </w:t>
      </w:r>
      <w:r>
        <w:t xml:space="preserve">sankce </w:t>
      </w:r>
    </w:p>
    <w:p w14:paraId="42B0FA2C" w14:textId="07F37598" w:rsidR="00DD22CB" w:rsidRPr="00586F5B" w:rsidRDefault="00CE3CB5" w:rsidP="00CB4A82">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Pr>
          <w:rFonts w:ascii="Arial" w:hAnsi="Arial" w:cs="Arial"/>
        </w:rPr>
        <w:t>,</w:t>
      </w:r>
      <w:r>
        <w:rPr>
          <w:rFonts w:ascii="Arial" w:hAnsi="Arial" w:cs="Arial"/>
        </w:rPr>
        <w:t xml:space="preserve">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1A7A537C" w14:textId="77777777" w:rsidR="003C471B" w:rsidRPr="00CE76BC" w:rsidRDefault="003C471B" w:rsidP="00CB4A82">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 xml:space="preserve">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w:t>
      </w:r>
      <w:r w:rsidRPr="00CE76BC">
        <w:rPr>
          <w:rFonts w:ascii="Arial" w:hAnsi="Arial" w:cs="Arial"/>
        </w:rPr>
        <w:lastRenderedPageBreak/>
        <w:t>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1E18C4B" w14:textId="28F0074B" w:rsidR="00DD22CB" w:rsidRPr="00586F5B" w:rsidRDefault="00CE3CB5" w:rsidP="00CB4A82">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 xml:space="preserve">250/2000 Sb., </w:t>
      </w:r>
      <w:r w:rsidR="00C93FE9">
        <w:rPr>
          <w:rFonts w:ascii="Arial" w:hAnsi="Arial" w:cs="Arial"/>
        </w:rPr>
        <w:t>budou</w:t>
      </w:r>
      <w:r w:rsidR="00C93FE9" w:rsidRPr="00586F5B">
        <w:rPr>
          <w:rFonts w:ascii="Arial" w:hAnsi="Arial" w:cs="Arial"/>
        </w:rPr>
        <w:t xml:space="preserve"> </w:t>
      </w:r>
      <w:r w:rsidRPr="00586F5B">
        <w:rPr>
          <w:rFonts w:ascii="Arial" w:hAnsi="Arial" w:cs="Arial"/>
        </w:rPr>
        <w:t>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0A0E9E">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24D007B1" w14:textId="1C0C7579" w:rsidR="00DD22CB" w:rsidRPr="00930B9B" w:rsidRDefault="00CE3CB5" w:rsidP="00CB4A82">
      <w:pPr>
        <w:pStyle w:val="Odstavecseseznamem"/>
        <w:widowControl w:val="0"/>
        <w:numPr>
          <w:ilvl w:val="0"/>
          <w:numId w:val="8"/>
        </w:numPr>
        <w:tabs>
          <w:tab w:val="clear" w:pos="1080"/>
        </w:tabs>
        <w:spacing w:before="40" w:after="40"/>
        <w:ind w:left="567" w:hanging="567"/>
        <w:jc w:val="both"/>
        <w:rPr>
          <w:rFonts w:ascii="Arial" w:hAnsi="Arial" w:cs="Arial"/>
        </w:rPr>
      </w:pPr>
      <w:r w:rsidRPr="00930B9B">
        <w:rPr>
          <w:rFonts w:ascii="Arial" w:hAnsi="Arial" w:cs="Arial"/>
        </w:rPr>
        <w:t xml:space="preserve">Pokud poskytovatel dotace zjistí porušení podmínek </w:t>
      </w:r>
      <w:r w:rsidR="00AC1BD0" w:rsidRPr="00AC1BD0">
        <w:rPr>
          <w:rFonts w:ascii="Arial" w:hAnsi="Arial" w:cs="Arial"/>
        </w:rPr>
        <w:t xml:space="preserve">před proplacením/vyúčtováním </w:t>
      </w:r>
      <w:r w:rsidR="00586F5B" w:rsidRPr="00930B9B">
        <w:rPr>
          <w:rFonts w:ascii="Arial" w:hAnsi="Arial" w:cs="Arial"/>
        </w:rPr>
        <w:t>žádosti</w:t>
      </w:r>
      <w:r w:rsidR="00C54F52">
        <w:rPr>
          <w:rFonts w:ascii="Arial" w:hAnsi="Arial" w:cs="Arial"/>
        </w:rPr>
        <w:t xml:space="preserve"> o </w:t>
      </w:r>
      <w:r w:rsidR="00586F5B" w:rsidRPr="00930B9B">
        <w:rPr>
          <w:rFonts w:ascii="Arial" w:hAnsi="Arial" w:cs="Arial"/>
        </w:rPr>
        <w:t>platbu</w:t>
      </w:r>
      <w:r w:rsidRPr="00930B9B">
        <w:rPr>
          <w:rFonts w:ascii="Arial" w:hAnsi="Arial" w:cs="Arial"/>
        </w:rPr>
        <w:t>, ke které</w:t>
      </w:r>
      <w:r w:rsidR="00C54F52">
        <w:rPr>
          <w:rFonts w:ascii="Arial" w:hAnsi="Arial" w:cs="Arial"/>
        </w:rPr>
        <w:t xml:space="preserve"> se </w:t>
      </w:r>
      <w:r w:rsidRPr="00930B9B">
        <w:rPr>
          <w:rFonts w:ascii="Arial" w:hAnsi="Arial" w:cs="Arial"/>
        </w:rPr>
        <w:t>dané porušení váže, je oprávněn provést finanční korekci dotčených výdajů</w:t>
      </w:r>
      <w:r w:rsidR="00586F5B" w:rsidRPr="00930B9B">
        <w:rPr>
          <w:rFonts w:ascii="Arial" w:hAnsi="Arial" w:cs="Arial"/>
        </w:rPr>
        <w:t>.</w:t>
      </w:r>
      <w:r w:rsidR="004A18F5">
        <w:rPr>
          <w:rFonts w:ascii="Arial" w:hAnsi="Arial" w:cs="Arial"/>
        </w:rPr>
        <w:t xml:space="preserve"> </w:t>
      </w:r>
      <w:r w:rsidR="00AC1BD0" w:rsidRPr="00AC1BD0">
        <w:rPr>
          <w:rFonts w:ascii="Arial" w:hAnsi="Arial" w:cs="Arial"/>
        </w:rPr>
        <w:t>Poskytovatel je oprávněn snížit následující platbu o částku připadající na zjištěné nezpůsobilé výdaje.</w:t>
      </w:r>
      <w:r w:rsidR="00AC1BD0">
        <w:rPr>
          <w:rFonts w:ascii="Arial" w:hAnsi="Arial" w:cs="Arial"/>
        </w:rPr>
        <w:t xml:space="preserve"> </w:t>
      </w:r>
      <w:r w:rsidR="00E309D9">
        <w:rPr>
          <w:rFonts w:ascii="Arial" w:hAnsi="Arial" w:cs="Arial"/>
        </w:rPr>
        <w:t>V </w:t>
      </w:r>
      <w:r w:rsidR="00E309D9" w:rsidRPr="00930B9B">
        <w:rPr>
          <w:rFonts w:ascii="Arial" w:hAnsi="Arial" w:cs="Arial"/>
        </w:rPr>
        <w:t>případě,</w:t>
      </w:r>
      <w:r w:rsidR="00E309D9">
        <w:rPr>
          <w:rFonts w:ascii="Arial" w:hAnsi="Arial" w:cs="Arial"/>
        </w:rPr>
        <w:t xml:space="preserve"> že </w:t>
      </w:r>
      <w:r w:rsidR="00E309D9" w:rsidRPr="00930B9B">
        <w:rPr>
          <w:rFonts w:ascii="Arial" w:hAnsi="Arial" w:cs="Arial"/>
        </w:rPr>
        <w:t>nebude možné</w:t>
      </w:r>
      <w:r w:rsidR="00E309D9">
        <w:rPr>
          <w:rFonts w:ascii="Arial" w:hAnsi="Arial" w:cs="Arial"/>
        </w:rPr>
        <w:t xml:space="preserve"> v žádosti o platbu</w:t>
      </w:r>
      <w:r w:rsidR="00E309D9" w:rsidRPr="00930B9B">
        <w:rPr>
          <w:rFonts w:ascii="Arial" w:hAnsi="Arial" w:cs="Arial"/>
        </w:rPr>
        <w:t xml:space="preserve"> tyto prostředky snížit, pak bude příjemce vyzván k vrácení finančních prostředků</w:t>
      </w:r>
      <w:r w:rsidR="00E309D9" w:rsidRPr="004A3DD6">
        <w:rPr>
          <w:rFonts w:ascii="Arial" w:hAnsi="Arial" w:cs="Arial"/>
        </w:rPr>
        <w:t xml:space="preserve"> </w:t>
      </w:r>
      <w:r w:rsidR="00E309D9">
        <w:rPr>
          <w:rFonts w:ascii="Arial" w:hAnsi="Arial" w:cs="Arial"/>
        </w:rPr>
        <w:t>v souladu s § 22 odst.</w:t>
      </w:r>
      <w:r w:rsidR="003C7C18" w:rsidDel="003C7C18">
        <w:rPr>
          <w:rFonts w:ascii="Arial" w:hAnsi="Arial" w:cs="Arial"/>
        </w:rPr>
        <w:t xml:space="preserve"> </w:t>
      </w:r>
      <w:r w:rsidR="00E309D9">
        <w:rPr>
          <w:rFonts w:ascii="Arial" w:hAnsi="Arial" w:cs="Arial"/>
        </w:rPr>
        <w:t xml:space="preserve">6 zákona </w:t>
      </w:r>
      <w:r w:rsidR="0087769A">
        <w:rPr>
          <w:rFonts w:ascii="Arial" w:hAnsi="Arial" w:cs="Arial"/>
        </w:rPr>
        <w:br/>
      </w:r>
      <w:r w:rsidR="00E309D9">
        <w:rPr>
          <w:rFonts w:ascii="Arial" w:hAnsi="Arial" w:cs="Arial"/>
        </w:rPr>
        <w:t>č. 250/2000 Sb</w:t>
      </w:r>
      <w:r w:rsidR="00E309D9" w:rsidRPr="00930B9B">
        <w:rPr>
          <w:rFonts w:ascii="Arial" w:hAnsi="Arial" w:cs="Arial"/>
        </w:rPr>
        <w:t>.</w:t>
      </w:r>
      <w:r w:rsidR="002E2DFD" w:rsidRPr="00930B9B">
        <w:rPr>
          <w:rFonts w:ascii="Arial" w:hAnsi="Arial" w:cs="Arial"/>
        </w:rPr>
        <w:t xml:space="preserve"> Splatnost výzvy je 30 kalendářních dní od doručení této výzvy.</w:t>
      </w:r>
    </w:p>
    <w:p w14:paraId="5BC3E119" w14:textId="25AF2F23" w:rsidR="00DD22CB" w:rsidRDefault="00CE3CB5" w:rsidP="00CB4A82">
      <w:pPr>
        <w:pStyle w:val="Odstavecseseznamem"/>
        <w:widowControl w:val="0"/>
        <w:numPr>
          <w:ilvl w:val="0"/>
          <w:numId w:val="8"/>
        </w:numPr>
        <w:tabs>
          <w:tab w:val="clear" w:pos="1080"/>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 xml:space="preserve">důvodu změny právních předpisů, živelných přírodních událostí, usnesení vlády či jiných objektivních událostí, které poskytovatel nemohl předpokládat. </w:t>
      </w:r>
      <w:r w:rsidR="00CB6A81">
        <w:rPr>
          <w:rFonts w:ascii="Arial" w:hAnsi="Arial" w:cs="Arial"/>
        </w:rPr>
        <w:t>Dále je poskytovatel oprávněn pozastavit vyplácení dotace,</w:t>
      </w:r>
      <w:r w:rsidR="00CB6A81" w:rsidRPr="004A3DD6">
        <w:rPr>
          <w:rFonts w:ascii="Arial" w:hAnsi="Arial" w:cs="Arial"/>
        </w:rPr>
        <w:t xml:space="preserve"> </w:t>
      </w:r>
      <w:r w:rsidR="00CB6A81">
        <w:rPr>
          <w:rFonts w:ascii="Arial" w:hAnsi="Arial" w:cs="Arial"/>
        </w:rPr>
        <w:t xml:space="preserve">a to </w:t>
      </w:r>
      <w:r w:rsidR="00CB6A81" w:rsidRPr="00425D4E">
        <w:rPr>
          <w:rFonts w:ascii="Arial" w:hAnsi="Arial" w:cs="Arial"/>
        </w:rPr>
        <w:t>v souladu s ustanovením § 22 odst. 5 zákona č. 250/2000 Sb</w:t>
      </w:r>
      <w:r w:rsidR="00CB6A81">
        <w:rPr>
          <w:rFonts w:ascii="Arial" w:hAnsi="Arial" w:cs="Arial"/>
        </w:rPr>
        <w:t>., dojde-li ke zjištění, že příjemce porušuje (anebo porušil) dotčené právní předpisy, předpisy EU anebo tuto smlouvu (včetně s ní souvisejících závazných dokumentů).</w:t>
      </w:r>
      <w:r w:rsidR="00C54F52">
        <w:rPr>
          <w:rFonts w:ascii="Arial" w:hAnsi="Arial" w:cs="Arial"/>
        </w:rPr>
        <w:t xml:space="preserve"> </w:t>
      </w:r>
    </w:p>
    <w:p w14:paraId="049F6715" w14:textId="77777777" w:rsidR="00DD22CB" w:rsidRDefault="00CE3CB5" w:rsidP="00CB4A82">
      <w:pPr>
        <w:widowControl w:val="0"/>
        <w:numPr>
          <w:ilvl w:val="0"/>
          <w:numId w:val="8"/>
        </w:numPr>
        <w:tabs>
          <w:tab w:val="clear" w:pos="1080"/>
        </w:tabs>
        <w:spacing w:before="40" w:after="40"/>
        <w:ind w:left="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724252CA" w14:textId="77777777" w:rsidR="00DD22CB" w:rsidRDefault="00DD22CB">
      <w:pPr>
        <w:widowControl w:val="0"/>
        <w:spacing w:before="40" w:after="40"/>
        <w:jc w:val="both"/>
        <w:rPr>
          <w:rFonts w:ascii="Arial" w:hAnsi="Arial" w:cs="Arial"/>
        </w:rPr>
      </w:pPr>
    </w:p>
    <w:p w14:paraId="756EF82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D3207CB" w14:textId="77777777" w:rsidR="00DD22CB" w:rsidRDefault="00CE3CB5">
      <w:pPr>
        <w:pStyle w:val="Nadpis2-zprva"/>
        <w:spacing w:before="40" w:after="40"/>
        <w:rPr>
          <w:rFonts w:ascii="Times New Roman" w:hAnsi="Times New Roman" w:cs="Times New Roman"/>
          <w:szCs w:val="20"/>
        </w:rPr>
      </w:pPr>
      <w:r>
        <w:rPr>
          <w:snapToGrid w:val="0"/>
        </w:rPr>
        <w:t>Článek XI.</w:t>
      </w:r>
    </w:p>
    <w:p w14:paraId="4361CFB0" w14:textId="77777777" w:rsidR="00DD22CB" w:rsidRDefault="00CE3CB5">
      <w:pPr>
        <w:pStyle w:val="Nadpis2"/>
        <w:spacing w:before="40" w:after="40"/>
      </w:pPr>
      <w:r>
        <w:t>Ukončení smlouvy</w:t>
      </w:r>
    </w:p>
    <w:p w14:paraId="1A695DB8" w14:textId="06FC746A"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Smlouvu lze ukončit na základě písemné dohody obou smluvních stran nebo písemnou výpovědí smlouvy ze strany poskytovatele, a to za podmínek dále stanovených nebo písemnou výpovědí p</w:t>
      </w:r>
      <w:r w:rsidR="004126EC">
        <w:rPr>
          <w:rFonts w:ascii="Arial" w:hAnsi="Arial" w:cs="Arial"/>
        </w:rPr>
        <w:t>říjemce z důvodu uvedeného v článku</w:t>
      </w:r>
      <w:r w:rsidRPr="00CE76BC">
        <w:rPr>
          <w:rFonts w:ascii="Arial" w:hAnsi="Arial" w:cs="Arial"/>
        </w:rPr>
        <w:t xml:space="preserve"> I. odst. 3 této smlouvy.</w:t>
      </w:r>
    </w:p>
    <w:p w14:paraId="573D19F5" w14:textId="4375763B"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Při ukončení smlouvy dohodou je příjemce povinen vrátit bezhotovostním převodem na účet poskytovatele poskytnutou částku dotace bez zbytečného odkladu, nejpozději však do 30 dnů</w:t>
      </w:r>
      <w:r w:rsidR="009A683E">
        <w:rPr>
          <w:rFonts w:ascii="Arial" w:hAnsi="Arial" w:cs="Arial"/>
        </w:rPr>
        <w:t xml:space="preserve"> od podpisu dohody o ukončení smlouvy</w:t>
      </w:r>
      <w:r w:rsidRPr="00CE76BC">
        <w:rPr>
          <w:rFonts w:ascii="Arial" w:hAnsi="Arial" w:cs="Arial"/>
        </w:rPr>
        <w:t>, nedohodnou-li se smluvní strany jinak.</w:t>
      </w:r>
    </w:p>
    <w:p w14:paraId="5E19BC18" w14:textId="0612126F"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Pr>
          <w:rFonts w:ascii="Arial" w:hAnsi="Arial" w:cs="Arial"/>
        </w:rPr>
        <w:t xml:space="preserve"> smlouvy</w:t>
      </w:r>
      <w:r w:rsidRPr="00CE76BC">
        <w:rPr>
          <w:rFonts w:ascii="Arial" w:hAnsi="Arial" w:cs="Arial"/>
        </w:rPr>
        <w:t>.</w:t>
      </w:r>
    </w:p>
    <w:p w14:paraId="1C51DABC" w14:textId="77777777"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53F8EB39" w14:textId="77777777"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w:t>
      </w:r>
      <w:r w:rsidRPr="00CE76BC">
        <w:rPr>
          <w:rFonts w:ascii="Arial" w:hAnsi="Arial" w:cs="Arial"/>
        </w:rPr>
        <w:lastRenderedPageBreak/>
        <w:t>a zákona č. 418/2011 Sb., o trestní odpovědnosti právnických osob, ve znění pozdějších předpisů;</w:t>
      </w:r>
    </w:p>
    <w:p w14:paraId="0F64C858" w14:textId="281FDB1B"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opakovaně neplní své povinnosti dle článku V. odst. </w:t>
      </w:r>
      <w:r w:rsidR="00146C16">
        <w:rPr>
          <w:rFonts w:ascii="Arial" w:hAnsi="Arial" w:cs="Arial"/>
        </w:rPr>
        <w:t>1</w:t>
      </w:r>
      <w:r w:rsidR="000E186A">
        <w:rPr>
          <w:rFonts w:ascii="Arial" w:hAnsi="Arial" w:cs="Arial"/>
        </w:rPr>
        <w:t>3</w:t>
      </w:r>
      <w:r w:rsidR="009A683E" w:rsidRPr="00CE76BC">
        <w:rPr>
          <w:rFonts w:ascii="Arial" w:hAnsi="Arial" w:cs="Arial"/>
        </w:rPr>
        <w:t xml:space="preserve"> </w:t>
      </w:r>
      <w:r w:rsidRPr="00CE76BC">
        <w:rPr>
          <w:rFonts w:ascii="Arial" w:hAnsi="Arial" w:cs="Arial"/>
        </w:rPr>
        <w:t>této smlouvy;</w:t>
      </w:r>
    </w:p>
    <w:p w14:paraId="28669B42" w14:textId="77777777"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učiní bez souhlasu poskytovatele právní úkon, který je tímto souhlasem výslovně podmíněn;</w:t>
      </w:r>
    </w:p>
    <w:p w14:paraId="035EEACD" w14:textId="77777777"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je pravomocně rozhodnuto o jeho úpadku, o prohlášení konkurzu nebo o jeho zrušení s likvidací;</w:t>
      </w:r>
    </w:p>
    <w:p w14:paraId="3BFB1F9C" w14:textId="2FA59CF8"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v žádosti o podporu z OP PPR, v čestném prohlášení, ve Zprávě o realizaci projektu </w:t>
      </w:r>
      <w:r w:rsidR="004B6AD6">
        <w:rPr>
          <w:rFonts w:ascii="Arial" w:hAnsi="Arial" w:cs="Arial"/>
        </w:rPr>
        <w:t>nebo ve Zprávě o udržitelnosti</w:t>
      </w:r>
      <w:r w:rsidR="00185A60">
        <w:rPr>
          <w:rFonts w:ascii="Arial" w:hAnsi="Arial" w:cs="Arial"/>
        </w:rPr>
        <w:t xml:space="preserve"> projektu</w:t>
      </w:r>
      <w:r w:rsidR="004B6AD6">
        <w:rPr>
          <w:rFonts w:ascii="Arial" w:hAnsi="Arial" w:cs="Arial"/>
        </w:rPr>
        <w:t xml:space="preserve"> </w:t>
      </w:r>
      <w:r w:rsidRPr="00CE76BC">
        <w:rPr>
          <w:rFonts w:ascii="Arial" w:hAnsi="Arial" w:cs="Arial"/>
        </w:rPr>
        <w:t>uvede nepravdivé či zkreslené údaje;</w:t>
      </w:r>
    </w:p>
    <w:p w14:paraId="787ACAAC" w14:textId="77777777"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bude realizovat projekt v rozporu s principy rovných příležitostí a udržitelného rozvoje;</w:t>
      </w:r>
    </w:p>
    <w:p w14:paraId="2B99A2D0" w14:textId="09BFB98B" w:rsidR="003D3C35" w:rsidRPr="00CE76BC" w:rsidRDefault="003D3C35" w:rsidP="00CB4A82">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odmítn</w:t>
      </w:r>
      <w:r w:rsidR="00344DA3">
        <w:rPr>
          <w:rFonts w:ascii="Arial" w:hAnsi="Arial" w:cs="Arial"/>
        </w:rPr>
        <w:t>e</w:t>
      </w:r>
      <w:r w:rsidRPr="00CE76BC">
        <w:rPr>
          <w:rFonts w:ascii="Arial" w:hAnsi="Arial" w:cs="Arial"/>
        </w:rPr>
        <w:t xml:space="preserve"> jednostrann</w:t>
      </w:r>
      <w:r w:rsidR="00344DA3">
        <w:rPr>
          <w:rFonts w:ascii="Arial" w:hAnsi="Arial" w:cs="Arial"/>
        </w:rPr>
        <w:t>é</w:t>
      </w:r>
      <w:r w:rsidRPr="00CE76BC">
        <w:rPr>
          <w:rFonts w:ascii="Arial" w:hAnsi="Arial" w:cs="Arial"/>
        </w:rPr>
        <w:t xml:space="preserve"> změn</w:t>
      </w:r>
      <w:r w:rsidR="00344DA3">
        <w:rPr>
          <w:rFonts w:ascii="Arial" w:hAnsi="Arial" w:cs="Arial"/>
        </w:rPr>
        <w:t>y</w:t>
      </w:r>
      <w:r w:rsidRPr="00CE76BC">
        <w:rPr>
          <w:rFonts w:ascii="Arial" w:hAnsi="Arial" w:cs="Arial"/>
        </w:rPr>
        <w:t xml:space="preserve"> smlouvy učiněné formou vydání nových verzí dokumentů podle článku I. odst. 3</w:t>
      </w:r>
      <w:r w:rsidR="00C37F98">
        <w:rPr>
          <w:rFonts w:ascii="Arial" w:hAnsi="Arial" w:cs="Arial"/>
        </w:rPr>
        <w:t xml:space="preserve"> této smlouvy</w:t>
      </w:r>
      <w:r w:rsidRPr="00CE76BC">
        <w:rPr>
          <w:rFonts w:ascii="Arial" w:hAnsi="Arial" w:cs="Arial"/>
        </w:rPr>
        <w:t>.</w:t>
      </w:r>
    </w:p>
    <w:p w14:paraId="4007C5B4" w14:textId="39DC3045" w:rsidR="003D3C35" w:rsidRPr="00CE76BC" w:rsidRDefault="00385F55" w:rsidP="00CB4A82">
      <w:pPr>
        <w:pStyle w:val="Odstavecseseznamem"/>
        <w:widowControl w:val="0"/>
        <w:numPr>
          <w:ilvl w:val="0"/>
          <w:numId w:val="15"/>
        </w:numPr>
        <w:spacing w:before="40" w:after="40"/>
        <w:ind w:left="567" w:hanging="567"/>
        <w:jc w:val="both"/>
        <w:rPr>
          <w:rFonts w:ascii="Arial" w:hAnsi="Arial" w:cs="Arial"/>
        </w:rPr>
      </w:pPr>
      <w:r>
        <w:rPr>
          <w:rFonts w:ascii="Arial" w:hAnsi="Arial" w:cs="Arial"/>
        </w:rPr>
        <w:t>V případě doručení v</w:t>
      </w:r>
      <w:r w:rsidR="003D3C35" w:rsidRPr="00CE76BC">
        <w:rPr>
          <w:rFonts w:ascii="Arial" w:hAnsi="Arial" w:cs="Arial"/>
        </w:rPr>
        <w:t>ýpověd</w:t>
      </w:r>
      <w:r>
        <w:rPr>
          <w:rFonts w:ascii="Arial" w:hAnsi="Arial" w:cs="Arial"/>
        </w:rPr>
        <w:t>i</w:t>
      </w:r>
      <w:r w:rsidR="00846933">
        <w:rPr>
          <w:rFonts w:ascii="Arial" w:hAnsi="Arial" w:cs="Arial"/>
        </w:rPr>
        <w:t xml:space="preserve"> </w:t>
      </w:r>
      <w:r w:rsidR="003D3C35" w:rsidRPr="00CE76BC">
        <w:rPr>
          <w:rFonts w:ascii="Arial" w:hAnsi="Arial" w:cs="Arial"/>
        </w:rPr>
        <w:t xml:space="preserve">této smlouvy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 xml:space="preserve">před vyplacením dotace </w:t>
      </w:r>
      <w:r w:rsidR="003D3C35" w:rsidRPr="00CE76BC">
        <w:rPr>
          <w:rFonts w:ascii="Arial" w:hAnsi="Arial" w:cs="Arial"/>
        </w:rPr>
        <w:t xml:space="preserve">nárok na vyplacení </w:t>
      </w:r>
      <w:r w:rsidR="0011358D" w:rsidRPr="00CE76BC">
        <w:rPr>
          <w:rFonts w:ascii="Arial" w:hAnsi="Arial" w:cs="Arial"/>
        </w:rPr>
        <w:t xml:space="preserve">dotace </w:t>
      </w:r>
      <w:r>
        <w:rPr>
          <w:rFonts w:ascii="Arial" w:hAnsi="Arial" w:cs="Arial"/>
        </w:rPr>
        <w:t xml:space="preserve">zaniká. </w:t>
      </w:r>
      <w:r w:rsidR="003D3C35" w:rsidRPr="00CE76BC">
        <w:rPr>
          <w:rFonts w:ascii="Arial" w:hAnsi="Arial" w:cs="Arial"/>
        </w:rPr>
        <w:t xml:space="preserve">V případě </w:t>
      </w:r>
      <w:r>
        <w:rPr>
          <w:rFonts w:ascii="Arial" w:hAnsi="Arial" w:cs="Arial"/>
        </w:rPr>
        <w:t xml:space="preserve">doručení </w:t>
      </w:r>
      <w:r w:rsidR="003D3C35" w:rsidRPr="00CE76BC">
        <w:rPr>
          <w:rFonts w:ascii="Arial" w:hAnsi="Arial" w:cs="Arial"/>
        </w:rPr>
        <w:t>výpovědi této smlouvy</w:t>
      </w:r>
      <w:r>
        <w:rPr>
          <w:rFonts w:ascii="Arial" w:hAnsi="Arial" w:cs="Arial"/>
        </w:rPr>
        <w:t xml:space="preserve">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po vyplacení dotace</w:t>
      </w:r>
      <w:r w:rsidR="003D3C35" w:rsidRPr="00CE76BC">
        <w:rPr>
          <w:rFonts w:ascii="Arial" w:hAnsi="Arial" w:cs="Arial"/>
        </w:rPr>
        <w:t xml:space="preserve"> se příjemce zavazuje </w:t>
      </w:r>
      <w:r w:rsidR="00BB679D">
        <w:rPr>
          <w:rFonts w:ascii="Arial" w:hAnsi="Arial" w:cs="Arial"/>
        </w:rPr>
        <w:t xml:space="preserve">dosud </w:t>
      </w:r>
      <w:r w:rsidR="003D3C35" w:rsidRPr="00CE76BC">
        <w:rPr>
          <w:rFonts w:ascii="Arial" w:hAnsi="Arial" w:cs="Arial"/>
        </w:rPr>
        <w:t>poskytnuté</w:t>
      </w:r>
      <w:r w:rsidR="00C00D88">
        <w:rPr>
          <w:rFonts w:ascii="Arial" w:hAnsi="Arial" w:cs="Arial"/>
        </w:rPr>
        <w:t xml:space="preserve"> </w:t>
      </w:r>
      <w:r w:rsidR="003D3C35" w:rsidRPr="00CE76BC">
        <w:rPr>
          <w:rFonts w:ascii="Arial" w:hAnsi="Arial" w:cs="Arial"/>
        </w:rPr>
        <w:t>peněžní prostředky</w:t>
      </w:r>
      <w:r w:rsidR="00C00D88">
        <w:rPr>
          <w:rFonts w:ascii="Arial" w:hAnsi="Arial" w:cs="Arial"/>
        </w:rPr>
        <w:t xml:space="preserve"> </w:t>
      </w:r>
      <w:r w:rsidR="003D3C35" w:rsidRPr="00CE76BC">
        <w:rPr>
          <w:rFonts w:ascii="Arial" w:hAnsi="Arial" w:cs="Arial"/>
        </w:rPr>
        <w:t>vrátit bezhotovostním převodem na účet poskytovatele dotace</w:t>
      </w:r>
      <w:r w:rsidR="00C00D88">
        <w:rPr>
          <w:rFonts w:ascii="Arial" w:hAnsi="Arial" w:cs="Arial"/>
        </w:rPr>
        <w:t xml:space="preserve"> uvedený na straně 1 této smlouvy</w:t>
      </w:r>
      <w:r w:rsidR="003D3C35" w:rsidRPr="00CE76BC">
        <w:rPr>
          <w:rFonts w:ascii="Arial" w:hAnsi="Arial" w:cs="Arial"/>
        </w:rPr>
        <w:t xml:space="preserve"> bez zbytečného odkladu, nejpozději však do 30 dnů od ukončení smlouvy.</w:t>
      </w:r>
      <w:r w:rsidR="00C00D88">
        <w:rPr>
          <w:rFonts w:ascii="Arial" w:hAnsi="Arial" w:cs="Arial"/>
        </w:rPr>
        <w:t xml:space="preserve"> </w:t>
      </w:r>
    </w:p>
    <w:p w14:paraId="05385074" w14:textId="1B5498F2"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 xml:space="preserve">Výpovědní lhůta činí jeden měsíc a začne běžet od prvního dne měsíce následujícího po měsíci, v němž byla výpověď doručena příjemci. Účinky doručení pro účely této smlouvy však nastávají </w:t>
      </w:r>
      <w:r w:rsidR="008A2E7A">
        <w:rPr>
          <w:rFonts w:ascii="Arial" w:hAnsi="Arial" w:cs="Arial"/>
        </w:rPr>
        <w:br/>
      </w:r>
      <w:r w:rsidRPr="00CE76BC">
        <w:rPr>
          <w:rFonts w:ascii="Arial" w:hAnsi="Arial" w:cs="Arial"/>
        </w:rPr>
        <w:t>i tehdy, pokud příjemce svým jednáním nebo opomenutím doručení zmařil.</w:t>
      </w:r>
    </w:p>
    <w:p w14:paraId="5C731F3F" w14:textId="77777777"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 xml:space="preserve">V případě výpovědi smlouvy příjemcem činí výpovědní lhůta jeden měsíc a začne běžet od prvního dne měsíce následujícího po měsíci, v němž byla výpověď doručena poskytovateli. </w:t>
      </w:r>
    </w:p>
    <w:p w14:paraId="47829B10" w14:textId="77777777"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Pokud příjemce ve stanovené lhůtě požadované prostředky podle tohoto článku poskytovateli nevrátí, považují se za prostředky zadržené ve smyslu zákona č. 250/2000 Sb.</w:t>
      </w:r>
    </w:p>
    <w:p w14:paraId="78839338" w14:textId="77777777" w:rsidR="003D3C35" w:rsidRPr="00CE76BC" w:rsidRDefault="003D3C35" w:rsidP="00CB4A82">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Případné spory z této veřejnoprávní smlouvy budou řešeny podle obecně závazných platných právních předpisů.</w:t>
      </w:r>
    </w:p>
    <w:p w14:paraId="7FD1B101" w14:textId="3053298D" w:rsidR="005969A5" w:rsidRPr="00C37F98" w:rsidRDefault="00E309D9" w:rsidP="008A2E7A">
      <w:pPr>
        <w:pStyle w:val="Odstavecseseznamem"/>
        <w:widowControl w:val="0"/>
        <w:numPr>
          <w:ilvl w:val="0"/>
          <w:numId w:val="15"/>
        </w:numPr>
        <w:spacing w:before="40" w:after="40"/>
        <w:ind w:left="567" w:hanging="567"/>
        <w:jc w:val="both"/>
        <w:rPr>
          <w:rFonts w:ascii="Arial" w:hAnsi="Arial" w:cs="Arial"/>
          <w:b/>
          <w:bCs/>
          <w:iCs/>
          <w:snapToGrid w:val="0"/>
          <w:szCs w:val="28"/>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 xml:space="preserve">ení této smlouvy lze podat i </w:t>
      </w:r>
      <w:r w:rsidR="008A2E7A" w:rsidRPr="008A2E7A">
        <w:rPr>
          <w:rFonts w:ascii="Arial" w:hAnsi="Arial" w:cs="Arial"/>
        </w:rPr>
        <w:t xml:space="preserve">z jiných důvodů než které jsou uvedeny v § 167 odst. 1 písm. b) až e) zákona č. 500/2004 Sb., správní řád, ve znění pozdějších předpisů. </w:t>
      </w:r>
      <w:r>
        <w:rPr>
          <w:rFonts w:ascii="Arial" w:hAnsi="Arial" w:cs="Arial"/>
        </w:rPr>
        <w:t>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527791F7" w14:textId="77777777" w:rsidR="008A2E7A" w:rsidRDefault="008A2E7A" w:rsidP="008A2E7A">
      <w:pPr>
        <w:pStyle w:val="Nadpis2-zprva"/>
        <w:spacing w:before="40" w:after="40"/>
        <w:rPr>
          <w:snapToGrid w:val="0"/>
        </w:rPr>
      </w:pPr>
    </w:p>
    <w:p w14:paraId="5CEAF704" w14:textId="77777777" w:rsidR="008A2E7A" w:rsidRPr="00A20C10" w:rsidRDefault="008A2E7A" w:rsidP="008A2E7A">
      <w:pPr>
        <w:pStyle w:val="Nadpis2-zprva"/>
        <w:spacing w:before="40" w:after="40"/>
        <w:rPr>
          <w:rFonts w:ascii="Times New Roman" w:hAnsi="Times New Roman" w:cs="Times New Roman"/>
          <w:szCs w:val="20"/>
          <w:highlight w:val="yellow"/>
        </w:rPr>
      </w:pPr>
      <w:r w:rsidRPr="00A20C10">
        <w:rPr>
          <w:snapToGrid w:val="0"/>
          <w:highlight w:val="yellow"/>
        </w:rPr>
        <w:t>Článek XII.</w:t>
      </w:r>
    </w:p>
    <w:p w14:paraId="3D1345BF" w14:textId="77777777" w:rsidR="008A2E7A" w:rsidRPr="00A20C10" w:rsidRDefault="008A2E7A" w:rsidP="008A2E7A">
      <w:pPr>
        <w:pStyle w:val="Nadpis2"/>
        <w:spacing w:before="40" w:after="40"/>
        <w:rPr>
          <w:highlight w:val="yellow"/>
        </w:rPr>
      </w:pPr>
      <w:r w:rsidRPr="00A20C10">
        <w:rPr>
          <w:highlight w:val="yellow"/>
        </w:rPr>
        <w:t>Zpracovávání osobních údajů</w:t>
      </w:r>
    </w:p>
    <w:p w14:paraId="27677C71" w14:textId="22D24583"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které je Správce oprávněn zpracovávat u v projektu podpořených fyzických osob</w:t>
      </w:r>
      <w:r w:rsidR="00A20C10" w:rsidRPr="00A20C10">
        <w:rPr>
          <w:b w:val="0"/>
          <w:snapToGrid w:val="0"/>
          <w:highlight w:val="yellow"/>
        </w:rPr>
        <w:t xml:space="preserve"> zejména na základě čl. 125 nařízení</w:t>
      </w:r>
      <w:r w:rsidR="00A20C10" w:rsidRPr="00A20C10">
        <w:rPr>
          <w:b w:val="0"/>
          <w:bCs w:val="0"/>
          <w:iCs w:val="0"/>
          <w:szCs w:val="20"/>
          <w:highlight w:val="yellow"/>
        </w:rPr>
        <w:t xml:space="preserve"> </w:t>
      </w:r>
      <w:r w:rsidR="00A20C10" w:rsidRPr="00A20C10">
        <w:rPr>
          <w:b w:val="0"/>
          <w:snapToGrid w:val="0"/>
          <w:highlight w:val="yellow"/>
        </w:rPr>
        <w:t>č. 1303/2013</w:t>
      </w:r>
      <w:r w:rsidRPr="00A20C10">
        <w:rPr>
          <w:b w:val="0"/>
          <w:snapToGrid w:val="0"/>
          <w:highlight w:val="yellow"/>
        </w:rPr>
        <w:t xml:space="preserve">. </w:t>
      </w:r>
    </w:p>
    <w:p w14:paraId="481DBC8A" w14:textId="4B8C6089"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fondu</w:t>
      </w:r>
      <w:r w:rsidR="00BF6CE5" w:rsidRPr="00A20C10">
        <w:rPr>
          <w:b w:val="0"/>
          <w:snapToGrid w:val="0"/>
          <w:highlight w:val="yellow"/>
        </w:rPr>
        <w:t xml:space="preserve"> pro regionální rozvoj</w:t>
      </w:r>
      <w:r w:rsidRPr="00A20C10">
        <w:rPr>
          <w:b w:val="0"/>
          <w:snapToGrid w:val="0"/>
          <w:highlight w:val="yellow"/>
        </w:rPr>
        <w:t xml:space="preserve">, státního rozpočtu a rozpočtu Správce, které byly na realizaci projektu poskytnuty touto smlouvou. Takové informace představují tzv. osobní údaje ve smyslu GDPR (dále jen „Osobní údaje“). </w:t>
      </w:r>
    </w:p>
    <w:p w14:paraId="37D6CA88" w14:textId="18748F48"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Účelem tohoto článku smlouvy je vymezení práv a povinností smluvních stran v souvislosti se zpracováním Osobních údajů tak, aby (a) zpracování Osobních údajů probíhalo v souladu </w:t>
      </w:r>
      <w:r w:rsidRPr="00A20C10">
        <w:rPr>
          <w:b w:val="0"/>
          <w:snapToGrid w:val="0"/>
          <w:highlight w:val="yellow"/>
        </w:rPr>
        <w:br/>
      </w:r>
      <w:r w:rsidRPr="00A20C10">
        <w:rPr>
          <w:b w:val="0"/>
          <w:snapToGrid w:val="0"/>
          <w:highlight w:val="yellow"/>
        </w:rPr>
        <w:lastRenderedPageBreak/>
        <w:t>s GDPR a souvisejícími právními předpisy; a zároveň (b) byla zajištěna dostatečná a účinná ochrana zpracovávaných Osobních údajů.</w:t>
      </w:r>
    </w:p>
    <w:p w14:paraId="4624996D"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051EB228" w14:textId="5941BC53"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bude Osobní údaje zpracovávat po dobu trvání této smlouvy a do doby uplynutí zákonných promlčecích lhůt pro uplatnění práv z této smlouvy nebo po dobu stanovenou právním předpisem bude-li delší, nejméně však po dobu 10</w:t>
      </w:r>
      <w:r w:rsidR="00586730" w:rsidRPr="00A20C10">
        <w:rPr>
          <w:b w:val="0"/>
          <w:snapToGrid w:val="0"/>
          <w:highlight w:val="yellow"/>
        </w:rPr>
        <w:t>/13/15</w:t>
      </w:r>
      <w:r w:rsidRPr="00A20C10">
        <w:rPr>
          <w:b w:val="0"/>
          <w:snapToGrid w:val="0"/>
          <w:highlight w:val="yellow"/>
        </w:rPr>
        <w:t xml:space="preserve">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05A56DEB"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36768B7E" w14:textId="4AA982EA"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Ke zpracování Osobních údajů ze strany Zpracovatele bude docházet výlučně v souvislosti </w:t>
      </w:r>
      <w:r w:rsidRPr="00A20C10">
        <w:rPr>
          <w:b w:val="0"/>
          <w:snapToGrid w:val="0"/>
          <w:highlight w:val="yellow"/>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7CD2204F"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242E781A" w14:textId="2503601A"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Zpracování Osobních údajů podle této smlouvy může probíhat jen v zemích Evropské unie nebo Evropského hospodářského prostoru. Jakékoliv předání Osobních údajů do třetí země </w:t>
      </w:r>
      <w:r w:rsidR="0087769A" w:rsidRPr="00A20C10">
        <w:rPr>
          <w:b w:val="0"/>
          <w:snapToGrid w:val="0"/>
          <w:highlight w:val="yellow"/>
        </w:rPr>
        <w:br/>
      </w:r>
      <w:r w:rsidRPr="00A20C10">
        <w:rPr>
          <w:b w:val="0"/>
          <w:snapToGrid w:val="0"/>
          <w:highlight w:val="yellow"/>
        </w:rPr>
        <w:t xml:space="preserve">(tj. mimo EU nebo EHP) vyžaduje předchozí souhlas Správce.  </w:t>
      </w:r>
    </w:p>
    <w:p w14:paraId="25C24B99"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29DAF15E"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bude zpracovávat Osobní údaje výhradně v rozsahu nezbytném pro naplnění účelu zpracování podle odst. 7 tohoto článku smlouvy.</w:t>
      </w:r>
    </w:p>
    <w:p w14:paraId="4F6A733F" w14:textId="3251B660"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Kategorie Subjektů údajů jsou fyzické osoby podpořené v rámci projektu a typ zpracovávaných Osobních údajů je uveden v tzv. kartě účastníka projektu (publikované na http://penizeproprahu.cz/indikatory/). Zpracovatel bude s Osobními údaji nakládat v rozsahu následujících operací – shromažďování, uspořádávání, archivování a používání pro plnění povinností Zpracovatele daných touto smlouvou, zejména pak při zpracovávání zpráv </w:t>
      </w:r>
      <w:r w:rsidRPr="00A20C10">
        <w:rPr>
          <w:b w:val="0"/>
          <w:snapToGrid w:val="0"/>
          <w:highlight w:val="yellow"/>
        </w:rPr>
        <w:br/>
        <w:t xml:space="preserve">o realizaci </w:t>
      </w:r>
      <w:r w:rsidR="00A20C10" w:rsidRPr="00A20C10">
        <w:rPr>
          <w:b w:val="0"/>
          <w:highlight w:val="yellow"/>
        </w:rPr>
        <w:t xml:space="preserve">a udržitelnosti </w:t>
      </w:r>
      <w:r w:rsidRPr="00A20C10">
        <w:rPr>
          <w:b w:val="0"/>
          <w:snapToGrid w:val="0"/>
          <w:highlight w:val="yellow"/>
        </w:rPr>
        <w:t>projektu.</w:t>
      </w:r>
    </w:p>
    <w:p w14:paraId="41D41865"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00B8B2BD"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osob specifikovaných v odstavci 16. tohoto článku smlouvy. Zpracovatel v případě potřeby provede další vhodná technická a organizační opatření, aby zajistil </w:t>
      </w:r>
      <w:r w:rsidRPr="00A20C10">
        <w:rPr>
          <w:b w:val="0"/>
          <w:snapToGrid w:val="0"/>
          <w:highlight w:val="yellow"/>
        </w:rPr>
        <w:lastRenderedPageBreak/>
        <w:t>odpovídající a vhodnou úroveň zabezpečení Osobních údajů (s ohledem na stav techniky, nutné náklady, povahu, rozsah, kontext, účely a rizika prováděného zpracování).</w:t>
      </w:r>
    </w:p>
    <w:p w14:paraId="48AD9A2F"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bude zpracovávat Osobní údaje manuálně v listinné podobě a/nebo v elektronické podobě pomocí prostředků informačních technologií. </w:t>
      </w:r>
    </w:p>
    <w:p w14:paraId="4700C648"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Při manuálním zpracování Osobních údajů Zpracovatel přijme a bude dodržovat zejména níže uvedené zásady zabezpečení Osobních údajů: </w:t>
      </w:r>
    </w:p>
    <w:p w14:paraId="03C388DC" w14:textId="5F1F6D80" w:rsidR="008A2E7A" w:rsidRPr="00A20C10" w:rsidRDefault="008A2E7A" w:rsidP="00C2658C">
      <w:pPr>
        <w:pStyle w:val="Nadpis2-zprva"/>
        <w:numPr>
          <w:ilvl w:val="1"/>
          <w:numId w:val="34"/>
        </w:numPr>
        <w:spacing w:before="40" w:after="40"/>
        <w:ind w:left="1134" w:hanging="283"/>
        <w:jc w:val="both"/>
        <w:rPr>
          <w:b w:val="0"/>
          <w:snapToGrid w:val="0"/>
          <w:highlight w:val="yellow"/>
        </w:rPr>
      </w:pPr>
      <w:r w:rsidRPr="00A20C10">
        <w:rPr>
          <w:b w:val="0"/>
          <w:snapToGrid w:val="0"/>
          <w:highlight w:val="yellow"/>
        </w:rPr>
        <w:t xml:space="preserve">v době mimo aktivní práci s Osobními údaji musí být Osobní údaje uloženy </w:t>
      </w:r>
      <w:r w:rsidRPr="00A20C10">
        <w:rPr>
          <w:b w:val="0"/>
          <w:snapToGrid w:val="0"/>
          <w:highlight w:val="yellow"/>
        </w:rPr>
        <w:br/>
        <w:t xml:space="preserve">v uzamčených prostorách. Klíče od uzamčených prostor mají pouze Zpracovatelem určené osoby oprávněné zpracovávat Osobní údaje (pověření zaměstnanci </w:t>
      </w:r>
      <w:r w:rsidRPr="00A20C10">
        <w:rPr>
          <w:b w:val="0"/>
          <w:snapToGrid w:val="0"/>
          <w:highlight w:val="yellow"/>
        </w:rPr>
        <w:br/>
        <w:t>a pracovníci Zpracovatele, dále jen „Oprávněné osoby“);</w:t>
      </w:r>
    </w:p>
    <w:p w14:paraId="7F660515" w14:textId="77777777" w:rsidR="008A2E7A" w:rsidRPr="00A20C10" w:rsidRDefault="008A2E7A" w:rsidP="00C2658C">
      <w:pPr>
        <w:pStyle w:val="Nadpis2-zprva"/>
        <w:numPr>
          <w:ilvl w:val="1"/>
          <w:numId w:val="34"/>
        </w:numPr>
        <w:spacing w:before="40" w:after="40"/>
        <w:ind w:left="1134" w:hanging="283"/>
        <w:jc w:val="both"/>
        <w:rPr>
          <w:b w:val="0"/>
          <w:snapToGrid w:val="0"/>
          <w:highlight w:val="yellow"/>
        </w:rPr>
      </w:pPr>
      <w:r w:rsidRPr="00A20C10">
        <w:rPr>
          <w:b w:val="0"/>
          <w:snapToGrid w:val="0"/>
          <w:highlight w:val="yellow"/>
        </w:rPr>
        <w:t>v době aktivní práce s Osobními údaji odpovídá za ochranu Osobních údajů Oprávněná osoba, která s nimi pracuje, zejména odpovídá za to, že se s Osobními údaji neseznámí neoprávněná osoba;</w:t>
      </w:r>
    </w:p>
    <w:p w14:paraId="07DDFA6E" w14:textId="53B8C05C" w:rsidR="008A2E7A" w:rsidRPr="00A20C10" w:rsidRDefault="008A2E7A" w:rsidP="00C2658C">
      <w:pPr>
        <w:pStyle w:val="Nadpis2-zprva"/>
        <w:numPr>
          <w:ilvl w:val="1"/>
          <w:numId w:val="34"/>
        </w:numPr>
        <w:spacing w:before="40" w:after="40"/>
        <w:ind w:left="1134" w:hanging="283"/>
        <w:jc w:val="both"/>
        <w:rPr>
          <w:b w:val="0"/>
          <w:snapToGrid w:val="0"/>
          <w:highlight w:val="yellow"/>
        </w:rPr>
      </w:pPr>
      <w:r w:rsidRPr="00A20C10">
        <w:rPr>
          <w:b w:val="0"/>
          <w:snapToGrid w:val="0"/>
          <w:highlight w:val="yellow"/>
        </w:rPr>
        <w:t xml:space="preserve">o předání Osobních údajů musí být učiněn záznam, který umožní určit, kdy, komu </w:t>
      </w:r>
      <w:r w:rsidRPr="00A20C10">
        <w:rPr>
          <w:b w:val="0"/>
          <w:snapToGrid w:val="0"/>
          <w:highlight w:val="yellow"/>
        </w:rPr>
        <w:br/>
        <w:t>a proč byly Osobní údaje předány;</w:t>
      </w:r>
    </w:p>
    <w:p w14:paraId="69DD14EA" w14:textId="77777777" w:rsidR="008A2E7A" w:rsidRPr="00A20C10" w:rsidRDefault="008A2E7A" w:rsidP="00C2658C">
      <w:pPr>
        <w:pStyle w:val="Nadpis2-zprva"/>
        <w:numPr>
          <w:ilvl w:val="1"/>
          <w:numId w:val="34"/>
        </w:numPr>
        <w:spacing w:before="40" w:after="40"/>
        <w:ind w:left="1134" w:hanging="283"/>
        <w:jc w:val="both"/>
        <w:rPr>
          <w:b w:val="0"/>
          <w:snapToGrid w:val="0"/>
          <w:highlight w:val="yellow"/>
        </w:rPr>
      </w:pPr>
      <w:r w:rsidRPr="00A20C10">
        <w:rPr>
          <w:b w:val="0"/>
          <w:snapToGrid w:val="0"/>
          <w:highlight w:val="yellow"/>
        </w:rPr>
        <w:t>Osobní údaje nelze posílat faxem;</w:t>
      </w:r>
    </w:p>
    <w:p w14:paraId="617855BC" w14:textId="77777777" w:rsidR="008A2E7A" w:rsidRPr="00A20C10" w:rsidRDefault="008A2E7A" w:rsidP="00C2658C">
      <w:pPr>
        <w:pStyle w:val="Nadpis2-zprva"/>
        <w:numPr>
          <w:ilvl w:val="1"/>
          <w:numId w:val="34"/>
        </w:numPr>
        <w:spacing w:before="40" w:after="40"/>
        <w:ind w:left="1134" w:hanging="283"/>
        <w:jc w:val="both"/>
        <w:rPr>
          <w:b w:val="0"/>
          <w:snapToGrid w:val="0"/>
          <w:highlight w:val="yellow"/>
        </w:rPr>
      </w:pPr>
      <w:r w:rsidRPr="00A20C10">
        <w:rPr>
          <w:b w:val="0"/>
          <w:snapToGrid w:val="0"/>
          <w:highlight w:val="yellow"/>
        </w:rPr>
        <w:t>pokud je k výkonu činností podle této smlouvy potřebné vytvořit kopii Osobních údajů, bude s takovou kopií nakládáno jako s originálem a aplikují se na ni ustanovení této smlouvy.</w:t>
      </w:r>
    </w:p>
    <w:p w14:paraId="607DE962"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Při zpracování Osobních údajů v elektronické podobě Zpracovatel přijme a bude dodržovat zejména níže uvedené zásady zabezpečení Osobních údajů:</w:t>
      </w:r>
    </w:p>
    <w:p w14:paraId="596F3781" w14:textId="0D8A8151" w:rsidR="008A2E7A" w:rsidRPr="00A20C10" w:rsidRDefault="008A2E7A" w:rsidP="00C2658C">
      <w:pPr>
        <w:pStyle w:val="Nadpis2-zprva"/>
        <w:numPr>
          <w:ilvl w:val="1"/>
          <w:numId w:val="35"/>
        </w:numPr>
        <w:spacing w:before="40" w:after="40"/>
        <w:ind w:left="1134" w:hanging="283"/>
        <w:jc w:val="both"/>
        <w:rPr>
          <w:b w:val="0"/>
          <w:snapToGrid w:val="0"/>
          <w:highlight w:val="yellow"/>
        </w:rPr>
      </w:pPr>
      <w:r w:rsidRPr="00A20C10">
        <w:rPr>
          <w:b w:val="0"/>
          <w:snapToGrid w:val="0"/>
          <w:highlight w:val="yellow"/>
        </w:rPr>
        <w:t>elektronická data obsahující Osobní údaje budou ukládána a dále zpracovávána výhradně v MS2014+, jehož správcem je Ministerstvo pro místní rozvoj;</w:t>
      </w:r>
    </w:p>
    <w:p w14:paraId="1AB14714" w14:textId="77777777" w:rsidR="008A2E7A" w:rsidRPr="00A20C10" w:rsidRDefault="008A2E7A" w:rsidP="00C2658C">
      <w:pPr>
        <w:pStyle w:val="Nadpis2-zprva"/>
        <w:numPr>
          <w:ilvl w:val="1"/>
          <w:numId w:val="35"/>
        </w:numPr>
        <w:spacing w:before="40" w:after="40"/>
        <w:ind w:left="1134" w:hanging="283"/>
        <w:jc w:val="both"/>
        <w:rPr>
          <w:b w:val="0"/>
          <w:snapToGrid w:val="0"/>
          <w:highlight w:val="yellow"/>
        </w:rPr>
      </w:pPr>
      <w:r w:rsidRPr="00A20C10">
        <w:rPr>
          <w:b w:val="0"/>
          <w:snapToGrid w:val="0"/>
          <w:highlight w:val="yellow"/>
        </w:rPr>
        <w:t>přístup k Osobním údajům mají pouze příslušné Oprávněné osoby s využitím individuálních přístupových údajů, a to v rozsahu odpovídajícím oprávnění příslušné Oprávněné osoby;</w:t>
      </w:r>
    </w:p>
    <w:p w14:paraId="1E007D5E" w14:textId="77777777" w:rsidR="008A2E7A" w:rsidRPr="00A20C10" w:rsidRDefault="008A2E7A" w:rsidP="00C2658C">
      <w:pPr>
        <w:pStyle w:val="Nadpis2-zprva"/>
        <w:numPr>
          <w:ilvl w:val="1"/>
          <w:numId w:val="35"/>
        </w:numPr>
        <w:spacing w:before="40" w:after="40"/>
        <w:ind w:left="1134" w:hanging="283"/>
        <w:jc w:val="both"/>
        <w:rPr>
          <w:b w:val="0"/>
          <w:snapToGrid w:val="0"/>
          <w:highlight w:val="yellow"/>
        </w:rPr>
      </w:pPr>
      <w:r w:rsidRPr="00A20C10">
        <w:rPr>
          <w:b w:val="0"/>
          <w:snapToGrid w:val="0"/>
          <w:highlight w:val="yellow"/>
        </w:rPr>
        <w:t>o zpracování Osobních údajů budou pořizovány elektronické záznamy, které umožní určit, kdy, kým a z jakého důvodu byly Osobní údaje zpracovány.</w:t>
      </w:r>
    </w:p>
    <w:p w14:paraId="13D65458"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206E7B9A"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má povinnost předcházet porušení zabezpečení Osobních údajů. Pokud na straně Zpracovatele přesto dojde k porušení zabezpečení Osobních údajů, je Zpracovatel povinen:</w:t>
      </w:r>
    </w:p>
    <w:p w14:paraId="49888F4C" w14:textId="77777777" w:rsidR="008A2E7A" w:rsidRPr="00A20C10" w:rsidRDefault="008A2E7A" w:rsidP="00C2658C">
      <w:pPr>
        <w:pStyle w:val="Nadpis2-zprva"/>
        <w:numPr>
          <w:ilvl w:val="1"/>
          <w:numId w:val="36"/>
        </w:numPr>
        <w:spacing w:before="40" w:after="40"/>
        <w:ind w:left="1134" w:hanging="283"/>
        <w:jc w:val="both"/>
        <w:rPr>
          <w:b w:val="0"/>
          <w:snapToGrid w:val="0"/>
          <w:highlight w:val="yellow"/>
        </w:rPr>
      </w:pPr>
      <w:r w:rsidRPr="00A20C10">
        <w:rPr>
          <w:b w:val="0"/>
          <w:snapToGrid w:val="0"/>
          <w:highlight w:val="yellow"/>
        </w:rPr>
        <w:t>okamžitě přijmout veškerá vhodná nápravná opatření s cílem odstranit příčiny takového porušení;</w:t>
      </w:r>
    </w:p>
    <w:p w14:paraId="16EE33F9" w14:textId="77777777" w:rsidR="008A2E7A" w:rsidRPr="00A20C10" w:rsidRDefault="008A2E7A" w:rsidP="00C2658C">
      <w:pPr>
        <w:pStyle w:val="Nadpis2-zprva"/>
        <w:numPr>
          <w:ilvl w:val="1"/>
          <w:numId w:val="36"/>
        </w:numPr>
        <w:spacing w:before="40" w:after="40"/>
        <w:ind w:left="1134" w:hanging="283"/>
        <w:jc w:val="both"/>
        <w:rPr>
          <w:b w:val="0"/>
          <w:snapToGrid w:val="0"/>
          <w:highlight w:val="yellow"/>
        </w:rPr>
      </w:pPr>
      <w:r w:rsidRPr="00A20C10">
        <w:rPr>
          <w:b w:val="0"/>
          <w:snapToGrid w:val="0"/>
          <w:highlight w:val="yellow"/>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w:t>
      </w:r>
      <w:r w:rsidRPr="00A20C10">
        <w:rPr>
          <w:b w:val="0"/>
          <w:snapToGrid w:val="0"/>
          <w:highlight w:val="yellow"/>
        </w:rPr>
        <w:lastRenderedPageBreak/>
        <w:t xml:space="preserve">Zpracovatel povinen učinit též telefonicky a emailem řediteli odboru FON MHMP, jehož kontaktní údaje jsou dostupné na </w:t>
      </w:r>
      <w:hyperlink r:id="rId9" w:history="1">
        <w:r w:rsidRPr="00A20C10">
          <w:rPr>
            <w:rStyle w:val="Hypertextovodkaz"/>
            <w:b w:val="0"/>
            <w:snapToGrid w:val="0"/>
            <w:highlight w:val="yellow"/>
          </w:rPr>
          <w:t>www.praha.eu</w:t>
        </w:r>
      </w:hyperlink>
      <w:r w:rsidRPr="00A20C10">
        <w:rPr>
          <w:b w:val="0"/>
          <w:snapToGrid w:val="0"/>
          <w:highlight w:val="yellow"/>
        </w:rPr>
        <w:t>;</w:t>
      </w:r>
    </w:p>
    <w:p w14:paraId="4B4C975F" w14:textId="77777777" w:rsidR="008A2E7A" w:rsidRPr="00A20C10" w:rsidRDefault="008A2E7A" w:rsidP="00C2658C">
      <w:pPr>
        <w:pStyle w:val="Nadpis2-zprva"/>
        <w:numPr>
          <w:ilvl w:val="1"/>
          <w:numId w:val="36"/>
        </w:numPr>
        <w:spacing w:before="40" w:after="40"/>
        <w:ind w:left="1134" w:hanging="283"/>
        <w:jc w:val="both"/>
        <w:rPr>
          <w:b w:val="0"/>
          <w:snapToGrid w:val="0"/>
          <w:highlight w:val="yellow"/>
        </w:rPr>
      </w:pPr>
      <w:r w:rsidRPr="00A20C10">
        <w:rPr>
          <w:b w:val="0"/>
          <w:snapToGrid w:val="0"/>
          <w:highlight w:val="yellow"/>
        </w:rPr>
        <w:t>bezodkladně přijmout taková opatření, aby se narušení bezpečnosti Osobních údajů nemohlo v budoucnu opakovat, včetně opatření požadovaných Správcem;</w:t>
      </w:r>
    </w:p>
    <w:p w14:paraId="5457EF07" w14:textId="77777777" w:rsidR="008A2E7A" w:rsidRPr="00A20C10" w:rsidRDefault="008A2E7A" w:rsidP="00C2658C">
      <w:pPr>
        <w:pStyle w:val="Nadpis2-zprva"/>
        <w:numPr>
          <w:ilvl w:val="1"/>
          <w:numId w:val="36"/>
        </w:numPr>
        <w:spacing w:before="40" w:after="40"/>
        <w:ind w:left="1134" w:hanging="283"/>
        <w:jc w:val="both"/>
        <w:rPr>
          <w:b w:val="0"/>
          <w:snapToGrid w:val="0"/>
          <w:highlight w:val="yellow"/>
        </w:rPr>
      </w:pPr>
      <w:r w:rsidRPr="00A20C10">
        <w:rPr>
          <w:b w:val="0"/>
          <w:snapToGrid w:val="0"/>
          <w:highlight w:val="yellow"/>
        </w:rPr>
        <w:t>na žádost Správce poskytnout Správci součinnost při oznamování porušení zabezpečení Osobních údajů dozorovému úřadu a/nebo Subjektům údajů.</w:t>
      </w:r>
    </w:p>
    <w:p w14:paraId="4C79BF60" w14:textId="398DD3B5"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Splněním povinností Zpracovatele podle předchozího odstavce tohoto článku smlouvy není dotčena jeho povinnost nahradit v plném rozsahu případnou újmu vzniklou v souvislosti </w:t>
      </w:r>
      <w:r w:rsidRPr="00A20C10">
        <w:rPr>
          <w:b w:val="0"/>
          <w:snapToGrid w:val="0"/>
          <w:highlight w:val="yellow"/>
        </w:rPr>
        <w:br/>
        <w:t xml:space="preserve">s narušením zabezpečení Osobních údajů zpracovávaných Zpracovatelem pro Správce. </w:t>
      </w:r>
    </w:p>
    <w:p w14:paraId="75AFABED"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bude neprodleně informovat Správce v případě, že na straně Zpracovatele hrozí či dojde k porušení povinností stanovených v tomto článku smlouvy. </w:t>
      </w:r>
    </w:p>
    <w:p w14:paraId="6F638C12" w14:textId="10FF89F8"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nese plnou odpovědnost za újmu vzniklou Správci a/nebo Subjektu údajů </w:t>
      </w:r>
      <w:r w:rsidRPr="00A20C10">
        <w:rPr>
          <w:b w:val="0"/>
          <w:snapToGrid w:val="0"/>
          <w:highlight w:val="yellow"/>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59017ACF"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28D1432C"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Zpracování Osobních údajů podle této smlouvy má důvěrnou povahu. </w:t>
      </w:r>
    </w:p>
    <w:p w14:paraId="7F0ABF01" w14:textId="5722FED0"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w:t>
      </w:r>
      <w:r w:rsidR="00C750A8" w:rsidRPr="00A20C10">
        <w:rPr>
          <w:b w:val="0"/>
          <w:snapToGrid w:val="0"/>
          <w:highlight w:val="yellow"/>
        </w:rPr>
        <w:t xml:space="preserve">13 </w:t>
      </w:r>
      <w:r w:rsidRPr="00A20C10">
        <w:rPr>
          <w:b w:val="0"/>
          <w:snapToGrid w:val="0"/>
          <w:highlight w:val="yellow"/>
        </w:rPr>
        <w:t>této smlouvy nebo kterým takové právo plyne z právních předpisů. Zpracovatel odpovídá za to, aby se Oprávněné osoby zavázaly doložitelně k mlčenlivosti; to neplatí, pokud se na příslušné Oprávněné osoby vztahuje povinnost mlčenlivosti podle obecně závazných právních předpisů.</w:t>
      </w:r>
    </w:p>
    <w:p w14:paraId="5A4E8944"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bere na vědomí, že jej Správce za účelem splnění svých povinností podle GDPR bude uvádět jako svého zpracovatele a příjemce Osobních údajů. </w:t>
      </w:r>
    </w:p>
    <w:p w14:paraId="11F4D1F1" w14:textId="661FB459"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Smluvní strany jsou při zpracování Osobních údajů podle této smlouvy povinny postupovat tak, aby neporušily žádnou povinnost uloženou jim GDPR </w:t>
      </w:r>
      <w:r w:rsidR="00586730" w:rsidRPr="00A20C10">
        <w:rPr>
          <w:b w:val="0"/>
          <w:snapToGrid w:val="0"/>
          <w:highlight w:val="yellow"/>
        </w:rPr>
        <w:t xml:space="preserve">(zejména informační povinnost dle čl. 13 </w:t>
      </w:r>
      <w:r w:rsidR="00586730" w:rsidRPr="00A20C10">
        <w:rPr>
          <w:b w:val="0"/>
          <w:snapToGrid w:val="0"/>
          <w:highlight w:val="yellow"/>
        </w:rPr>
        <w:br/>
        <w:t xml:space="preserve">a 14 GDPR) </w:t>
      </w:r>
      <w:r w:rsidRPr="00A20C10">
        <w:rPr>
          <w:b w:val="0"/>
          <w:snapToGrid w:val="0"/>
          <w:highlight w:val="yellow"/>
        </w:rPr>
        <w:t>či jiným obecně závazným právním předpisem.</w:t>
      </w:r>
    </w:p>
    <w:p w14:paraId="7826D507"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nesmí sdružovat Osobní údaje zpracovávané podle této smlouvy s osobními údaji, které zpracovává pro jiné správce nebo k rozdílným účelům.</w:t>
      </w:r>
    </w:p>
    <w:p w14:paraId="04C75C84" w14:textId="365C9FF3"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je povinen předem a v dostatečném předstihu oznámit Správci zahájení kontroly či šetření ze strany Úřadu pro ochranu osobních údajů nebo jiného dozorového orgánu </w:t>
      </w:r>
      <w:r w:rsidRPr="00A20C10">
        <w:rPr>
          <w:b w:val="0"/>
          <w:snapToGrid w:val="0"/>
          <w:highlight w:val="yellow"/>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6F34E7E0" w14:textId="77777777"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5BB077DB" w14:textId="1A70F13D" w:rsidR="008A2E7A" w:rsidRPr="00A20C10" w:rsidRDefault="008A2E7A" w:rsidP="00C2658C">
      <w:pPr>
        <w:pStyle w:val="Nadpis2-zprva"/>
        <w:numPr>
          <w:ilvl w:val="0"/>
          <w:numId w:val="33"/>
        </w:numPr>
        <w:spacing w:before="40" w:after="40"/>
        <w:ind w:left="567" w:hanging="567"/>
        <w:jc w:val="both"/>
        <w:rPr>
          <w:b w:val="0"/>
          <w:snapToGrid w:val="0"/>
          <w:highlight w:val="yellow"/>
        </w:rPr>
      </w:pPr>
      <w:r w:rsidRPr="00A20C10">
        <w:rPr>
          <w:b w:val="0"/>
          <w:snapToGrid w:val="0"/>
          <w:highlight w:val="yellow"/>
        </w:rPr>
        <w:t xml:space="preserve">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w:t>
      </w:r>
      <w:r w:rsidRPr="00A20C10">
        <w:rPr>
          <w:b w:val="0"/>
          <w:snapToGrid w:val="0"/>
          <w:highlight w:val="yellow"/>
        </w:rPr>
        <w:lastRenderedPageBreak/>
        <w:t>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1BF2F396" w14:textId="77777777" w:rsidR="008A2E7A" w:rsidRPr="00F53FAD" w:rsidRDefault="008A2E7A" w:rsidP="00C2658C">
      <w:pPr>
        <w:pStyle w:val="Nadpis2-zprva"/>
        <w:numPr>
          <w:ilvl w:val="0"/>
          <w:numId w:val="33"/>
        </w:numPr>
        <w:spacing w:before="40" w:after="40"/>
        <w:ind w:left="567" w:hanging="567"/>
        <w:jc w:val="both"/>
        <w:rPr>
          <w:b w:val="0"/>
          <w:snapToGrid w:val="0"/>
        </w:rPr>
      </w:pPr>
      <w:r w:rsidRPr="00A20C10">
        <w:rPr>
          <w:b w:val="0"/>
          <w:snapToGrid w:val="0"/>
          <w:highlight w:val="yellow"/>
        </w:rPr>
        <w:t>Zpracovatel je povinen vést záznamy o činnostech zpracování podle čl. 30 odst. 2 GDPR. Zpracovatel předloží Správci na jeho žádost záznamy o činnostech zpracování, které jsou prováděny pro Správce.</w:t>
      </w:r>
    </w:p>
    <w:p w14:paraId="45CFCC63" w14:textId="77777777" w:rsidR="00C37F98" w:rsidRDefault="00C37F98" w:rsidP="008A2E7A">
      <w:pPr>
        <w:pStyle w:val="Nadpis2-zprva"/>
        <w:spacing w:before="40" w:after="40"/>
        <w:jc w:val="left"/>
        <w:rPr>
          <w:snapToGrid w:val="0"/>
        </w:rPr>
      </w:pPr>
    </w:p>
    <w:p w14:paraId="2908791A" w14:textId="79E38155" w:rsidR="00DD22CB" w:rsidRDefault="00CE3CB5">
      <w:pPr>
        <w:pStyle w:val="Nadpis2-zprva"/>
        <w:spacing w:before="40" w:after="40"/>
        <w:rPr>
          <w:rFonts w:ascii="Times New Roman" w:hAnsi="Times New Roman" w:cs="Times New Roman"/>
          <w:szCs w:val="20"/>
        </w:rPr>
      </w:pPr>
      <w:r>
        <w:rPr>
          <w:snapToGrid w:val="0"/>
        </w:rPr>
        <w:t>Článek XI</w:t>
      </w:r>
      <w:r w:rsidR="008A2E7A">
        <w:rPr>
          <w:snapToGrid w:val="0"/>
        </w:rPr>
        <w:t>I</w:t>
      </w:r>
      <w:r>
        <w:rPr>
          <w:snapToGrid w:val="0"/>
        </w:rPr>
        <w:t>I.</w:t>
      </w:r>
    </w:p>
    <w:p w14:paraId="451AB170" w14:textId="77777777" w:rsidR="00DD22CB" w:rsidRDefault="00CE3CB5">
      <w:pPr>
        <w:pStyle w:val="Nadpis2"/>
        <w:spacing w:before="40" w:after="40"/>
      </w:pPr>
      <w:r>
        <w:t>Závěrečná ustanovení</w:t>
      </w:r>
    </w:p>
    <w:p w14:paraId="5FE94758" w14:textId="77777777" w:rsidR="00DD22CB"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 </w:t>
      </w:r>
      <w:r>
        <w:rPr>
          <w:rFonts w:ascii="Arial" w:hAnsi="Arial" w:cs="Arial"/>
        </w:rPr>
        <w:t>OP 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 </w:t>
      </w:r>
      <w:r>
        <w:rPr>
          <w:rFonts w:ascii="Arial" w:hAnsi="Arial" w:cs="Arial"/>
        </w:rPr>
        <w:t>OP PPR.</w:t>
      </w:r>
    </w:p>
    <w:p w14:paraId="536AE546" w14:textId="77777777" w:rsidR="00DD22CB"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Centrální evidenci smluv (CES), vedené hl.</w:t>
      </w:r>
      <w:r w:rsidR="00344DA3">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45895A4F" w14:textId="4ED63A52" w:rsidR="006B5A79" w:rsidRPr="00FF04FE" w:rsidRDefault="004552E9" w:rsidP="00CB4A82">
      <w:pPr>
        <w:widowControl w:val="0"/>
        <w:numPr>
          <w:ilvl w:val="0"/>
          <w:numId w:val="7"/>
        </w:numPr>
        <w:tabs>
          <w:tab w:val="clear" w:pos="1080"/>
          <w:tab w:val="num" w:pos="567"/>
        </w:tabs>
        <w:spacing w:before="40" w:after="40"/>
        <w:ind w:left="567" w:hanging="567"/>
        <w:jc w:val="both"/>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Pr>
          <w:rFonts w:ascii="Arial" w:hAnsi="Arial" w:cs="Arial"/>
        </w:rPr>
        <w:t xml:space="preserve"> smluv (zákon o registru smluv)</w:t>
      </w:r>
      <w:r w:rsidR="006B5A79">
        <w:rPr>
          <w:rFonts w:ascii="Arial" w:hAnsi="Arial" w:cs="Arial"/>
        </w:rPr>
        <w:t xml:space="preserve"> </w:t>
      </w:r>
      <w:r w:rsidR="006B5A79" w:rsidRPr="00FF04FE">
        <w:rPr>
          <w:rFonts w:ascii="Arial" w:hAnsi="Arial" w:cs="Arial"/>
        </w:rPr>
        <w:t>zajistí hl.</w:t>
      </w:r>
      <w:r w:rsidR="006B5A79">
        <w:rPr>
          <w:rFonts w:ascii="Arial" w:hAnsi="Arial" w:cs="Arial"/>
        </w:rPr>
        <w:t xml:space="preserve"> </w:t>
      </w:r>
      <w:r w:rsidR="006B5A79" w:rsidRPr="00FF04FE">
        <w:rPr>
          <w:rFonts w:ascii="Arial" w:hAnsi="Arial" w:cs="Arial"/>
        </w:rPr>
        <w:t xml:space="preserve">m. Praha. </w:t>
      </w:r>
    </w:p>
    <w:p w14:paraId="2EC26D82" w14:textId="77777777" w:rsidR="00DD22CB"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73EFD350" w14:textId="77777777" w:rsidR="00DD22CB" w:rsidRDefault="00CE3CB5" w:rsidP="00CB4A82">
      <w:pPr>
        <w:widowControl w:val="0"/>
        <w:numPr>
          <w:ilvl w:val="0"/>
          <w:numId w:val="13"/>
        </w:numPr>
        <w:spacing w:before="40" w:after="40"/>
        <w:jc w:val="both"/>
        <w:rPr>
          <w:rFonts w:ascii="Arial" w:hAnsi="Arial" w:cs="Arial"/>
        </w:rPr>
      </w:pPr>
      <w:r>
        <w:rPr>
          <w:rFonts w:ascii="Arial" w:hAnsi="Arial" w:cs="Arial"/>
        </w:rPr>
        <w:t>změna termínu ukončení realizace projektu,</w:t>
      </w:r>
      <w:r w:rsidR="00344DA3">
        <w:rPr>
          <w:rFonts w:ascii="Arial" w:hAnsi="Arial" w:cs="Arial"/>
        </w:rPr>
        <w:t xml:space="preserve"> dle podmínek uvedených v kapitole Změny projektu v Pravidlech pro žadatele a příjemce OP PPR</w:t>
      </w:r>
      <w:r>
        <w:rPr>
          <w:rFonts w:ascii="Arial" w:hAnsi="Arial" w:cs="Arial"/>
        </w:rPr>
        <w:t>,</w:t>
      </w:r>
    </w:p>
    <w:p w14:paraId="528AA204" w14:textId="77777777" w:rsidR="00DD22CB" w:rsidRDefault="00CE3CB5" w:rsidP="00CB4A82">
      <w:pPr>
        <w:widowControl w:val="0"/>
        <w:numPr>
          <w:ilvl w:val="0"/>
          <w:numId w:val="13"/>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w:t>
      </w:r>
      <w:r w:rsidR="00846933">
        <w:rPr>
          <w:rFonts w:ascii="Arial" w:hAnsi="Arial" w:cs="Arial"/>
        </w:rPr>
        <w:t> </w:t>
      </w:r>
      <w:r>
        <w:rPr>
          <w:rFonts w:ascii="Arial" w:hAnsi="Arial" w:cs="Arial"/>
        </w:rPr>
        <w:t>čl</w:t>
      </w:r>
      <w:r w:rsidR="00C54F52">
        <w:rPr>
          <w:rFonts w:ascii="Arial" w:hAnsi="Arial" w:cs="Arial"/>
        </w:rPr>
        <w:t>ánkem</w:t>
      </w:r>
      <w:r w:rsidR="00846933">
        <w:rPr>
          <w:rFonts w:ascii="Arial" w:hAnsi="Arial" w:cs="Arial"/>
        </w:rPr>
        <w:t xml:space="preserve"> </w:t>
      </w:r>
      <w:r w:rsidR="00C54F52">
        <w:rPr>
          <w:rFonts w:ascii="Arial" w:hAnsi="Arial" w:cs="Arial"/>
        </w:rPr>
        <w:t>I.</w:t>
      </w:r>
      <w:r>
        <w:rPr>
          <w:rFonts w:ascii="Arial" w:hAnsi="Arial" w:cs="Arial"/>
        </w:rPr>
        <w:t xml:space="preserve"> odst. 3 této smlouvy,</w:t>
      </w:r>
    </w:p>
    <w:p w14:paraId="2B765A55" w14:textId="1DF65DA9" w:rsidR="00DD22CB" w:rsidRDefault="00CE3CB5" w:rsidP="00CB4A82">
      <w:pPr>
        <w:widowControl w:val="0"/>
        <w:numPr>
          <w:ilvl w:val="0"/>
          <w:numId w:val="13"/>
        </w:numPr>
        <w:spacing w:before="40" w:after="40"/>
        <w:jc w:val="both"/>
        <w:rPr>
          <w:rFonts w:ascii="Arial" w:hAnsi="Arial" w:cs="Arial"/>
        </w:rPr>
      </w:pPr>
      <w:r>
        <w:rPr>
          <w:rFonts w:ascii="Arial" w:hAnsi="Arial" w:cs="Arial"/>
        </w:rPr>
        <w:t xml:space="preserve">jednostranná doplnění </w:t>
      </w:r>
      <w:r w:rsidR="00887900">
        <w:rPr>
          <w:rFonts w:ascii="Arial" w:hAnsi="Arial" w:cs="Arial"/>
        </w:rPr>
        <w:t>přílohy č. 2 Stanovení snížených odvodů a méně závažných porušení smlouvy</w:t>
      </w:r>
      <w:r w:rsidR="00887900" w:rsidDel="00887900">
        <w:rPr>
          <w:rFonts w:ascii="Arial" w:hAnsi="Arial" w:cs="Arial"/>
        </w:rPr>
        <w:t xml:space="preserve"> </w:t>
      </w:r>
      <w:r w:rsidR="00C54F52">
        <w:rPr>
          <w:rFonts w:ascii="Arial" w:hAnsi="Arial" w:cs="Arial"/>
        </w:rPr>
        <w:t>o </w:t>
      </w:r>
      <w:r>
        <w:rPr>
          <w:rFonts w:ascii="Arial" w:hAnsi="Arial" w:cs="Arial"/>
        </w:rPr>
        <w:t>nový typ pochybení</w:t>
      </w:r>
      <w:r w:rsidR="00C54F52">
        <w:rPr>
          <w:rFonts w:ascii="Arial" w:hAnsi="Arial" w:cs="Arial"/>
        </w:rPr>
        <w:t xml:space="preserve"> na </w:t>
      </w:r>
      <w:r>
        <w:rPr>
          <w:rFonts w:ascii="Arial" w:hAnsi="Arial" w:cs="Arial"/>
        </w:rPr>
        <w:t>základě usnesení Rady hl. m. Prahy</w:t>
      </w:r>
      <w:r w:rsidR="00C54F52">
        <w:rPr>
          <w:rFonts w:ascii="Arial" w:hAnsi="Arial" w:cs="Arial"/>
        </w:rPr>
        <w:t xml:space="preserve"> v </w:t>
      </w:r>
      <w:r>
        <w:rPr>
          <w:rFonts w:ascii="Arial" w:hAnsi="Arial" w:cs="Arial"/>
        </w:rPr>
        <w:t>souladu</w:t>
      </w:r>
      <w:r w:rsidR="00C54F52">
        <w:rPr>
          <w:rFonts w:ascii="Arial" w:hAnsi="Arial" w:cs="Arial"/>
        </w:rPr>
        <w:t xml:space="preserve"> s </w:t>
      </w:r>
      <w:r w:rsidRPr="00C54F52">
        <w:rPr>
          <w:rFonts w:ascii="Arial" w:hAnsi="Arial" w:cs="Arial"/>
        </w:rPr>
        <w:t>čl</w:t>
      </w:r>
      <w:r w:rsidR="00C54F52">
        <w:rPr>
          <w:rFonts w:ascii="Arial" w:hAnsi="Arial" w:cs="Arial"/>
        </w:rPr>
        <w:t>ánkem</w:t>
      </w:r>
      <w:r w:rsidRPr="00C54F52">
        <w:rPr>
          <w:rFonts w:ascii="Arial" w:hAnsi="Arial" w:cs="Arial"/>
        </w:rPr>
        <w:t xml:space="preserve"> X</w:t>
      </w:r>
      <w:r w:rsidR="00C54F52">
        <w:rPr>
          <w:rFonts w:ascii="Arial" w:hAnsi="Arial" w:cs="Arial"/>
        </w:rPr>
        <w:t>.</w:t>
      </w:r>
      <w:r w:rsidRPr="00C54F52">
        <w:rPr>
          <w:rFonts w:ascii="Arial" w:hAnsi="Arial" w:cs="Arial"/>
        </w:rPr>
        <w:t xml:space="preserve"> odst. </w:t>
      </w:r>
      <w:r w:rsidR="00C54F52" w:rsidRPr="00C54F52">
        <w:rPr>
          <w:rFonts w:ascii="Arial" w:hAnsi="Arial" w:cs="Arial"/>
        </w:rPr>
        <w:t>3</w:t>
      </w:r>
      <w:r w:rsidRPr="00C54F52">
        <w:rPr>
          <w:rFonts w:ascii="Arial" w:hAnsi="Arial" w:cs="Arial"/>
        </w:rPr>
        <w:t xml:space="preserve"> této</w:t>
      </w:r>
      <w:r>
        <w:rPr>
          <w:rFonts w:ascii="Arial" w:hAnsi="Arial" w:cs="Arial"/>
        </w:rPr>
        <w:t xml:space="preserve"> smlouvy.</w:t>
      </w:r>
    </w:p>
    <w:p w14:paraId="7674316A" w14:textId="77777777" w:rsidR="00DD22CB" w:rsidRDefault="00CE3CB5" w:rsidP="00CB4A82">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 PPR jako celku.</w:t>
      </w:r>
    </w:p>
    <w:p w14:paraId="629894BC" w14:textId="77777777" w:rsidR="00DD22CB"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128ED96D" w14:textId="56AB3FDF" w:rsidR="003D3C35" w:rsidRPr="00CE76BC" w:rsidRDefault="00C53F14" w:rsidP="00CB4A82">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 xml:space="preserve">Smlouva </w:t>
      </w:r>
      <w:r>
        <w:rPr>
          <w:rFonts w:ascii="Arial" w:hAnsi="Arial" w:cs="Arial"/>
        </w:rPr>
        <w:t xml:space="preserve">je uzavřena v elektronické podobě a </w:t>
      </w:r>
      <w:r w:rsidRPr="00CE76BC">
        <w:rPr>
          <w:rFonts w:ascii="Arial" w:hAnsi="Arial" w:cs="Arial"/>
        </w:rPr>
        <w:t xml:space="preserve">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0D37D802" w14:textId="6EDAD4F4" w:rsidR="00DD22CB" w:rsidRDefault="00A40FC3" w:rsidP="00CB4A82">
      <w:pPr>
        <w:widowControl w:val="0"/>
        <w:numPr>
          <w:ilvl w:val="0"/>
          <w:numId w:val="7"/>
        </w:numPr>
        <w:tabs>
          <w:tab w:val="clear" w:pos="1080"/>
          <w:tab w:val="num" w:pos="567"/>
        </w:tabs>
        <w:spacing w:before="40" w:after="40"/>
        <w:ind w:left="567" w:hanging="567"/>
        <w:jc w:val="both"/>
        <w:rPr>
          <w:rFonts w:ascii="Arial" w:hAnsi="Arial" w:cs="Arial"/>
        </w:rPr>
      </w:pPr>
      <w:bookmarkStart w:id="14" w:name="_Hlk484001088"/>
      <w:r>
        <w:rPr>
          <w:rFonts w:ascii="Arial" w:hAnsi="Arial" w:cs="Arial"/>
        </w:rPr>
        <w:t xml:space="preserve">Smlouva nabývá platnosti dnem podpisu oběma smluvními stranami. </w:t>
      </w:r>
      <w:bookmarkStart w:id="15"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4"/>
      <w:bookmarkEnd w:id="15"/>
    </w:p>
    <w:p w14:paraId="32667B0D" w14:textId="77777777" w:rsidR="00DD22CB"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08B6FA6" w14:textId="77777777" w:rsidR="00DD22CB" w:rsidRPr="00D32516"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 xml:space="preserve">znění pozdějších předpisů, tímto </w:t>
      </w:r>
      <w:r w:rsidRPr="00D32516">
        <w:rPr>
          <w:rFonts w:ascii="Arial" w:hAnsi="Arial" w:cs="Arial"/>
        </w:rPr>
        <w:t>poskytovatel potvrzuje,</w:t>
      </w:r>
      <w:r w:rsidR="00C54F52" w:rsidRPr="00D32516">
        <w:rPr>
          <w:rFonts w:ascii="Arial" w:hAnsi="Arial" w:cs="Arial"/>
        </w:rPr>
        <w:t xml:space="preserve"> že </w:t>
      </w:r>
      <w:r w:rsidRPr="00D32516">
        <w:rPr>
          <w:rFonts w:ascii="Arial" w:hAnsi="Arial" w:cs="Arial"/>
        </w:rPr>
        <w:t>uzavření této smlouvy schválilo Zastupitelstvo hlavního města Prahy usnesením</w:t>
      </w:r>
      <w:r w:rsidR="00C54F52" w:rsidRPr="00D32516">
        <w:rPr>
          <w:rFonts w:ascii="Arial" w:hAnsi="Arial" w:cs="Arial"/>
        </w:rPr>
        <w:t xml:space="preserve"> č. </w:t>
      </w:r>
      <w:r w:rsidRPr="00E309D9">
        <w:rPr>
          <w:rFonts w:ascii="Arial" w:hAnsi="Arial" w:cs="Arial"/>
          <w:highlight w:val="yellow"/>
        </w:rPr>
        <w:t>…</w:t>
      </w:r>
      <w:r w:rsidRPr="00D32516">
        <w:rPr>
          <w:rFonts w:ascii="Arial" w:hAnsi="Arial" w:cs="Arial"/>
        </w:rPr>
        <w:t>ze dne</w:t>
      </w:r>
      <w:r w:rsidRPr="00E309D9">
        <w:rPr>
          <w:rFonts w:ascii="Arial" w:hAnsi="Arial" w:cs="Arial"/>
          <w:highlight w:val="yellow"/>
        </w:rPr>
        <w:t>…</w:t>
      </w:r>
      <w:r w:rsidRPr="00D32516">
        <w:rPr>
          <w:rFonts w:ascii="Arial" w:hAnsi="Arial" w:cs="Arial"/>
        </w:rPr>
        <w:t>.</w:t>
      </w:r>
    </w:p>
    <w:p w14:paraId="2047098D" w14:textId="77777777" w:rsidR="00DD22CB" w:rsidRPr="00D32516" w:rsidRDefault="00CE3CB5" w:rsidP="00CB4A82">
      <w:pPr>
        <w:widowControl w:val="0"/>
        <w:numPr>
          <w:ilvl w:val="0"/>
          <w:numId w:val="7"/>
        </w:numPr>
        <w:tabs>
          <w:tab w:val="clear" w:pos="1080"/>
          <w:tab w:val="num" w:pos="567"/>
        </w:tabs>
        <w:spacing w:before="40" w:after="40"/>
        <w:ind w:left="567" w:hanging="567"/>
        <w:jc w:val="both"/>
        <w:rPr>
          <w:rFonts w:ascii="Arial" w:hAnsi="Arial" w:cs="Arial"/>
        </w:rPr>
      </w:pPr>
      <w:r w:rsidRPr="00D32516">
        <w:rPr>
          <w:rFonts w:ascii="Arial" w:hAnsi="Arial" w:cs="Arial"/>
        </w:rPr>
        <w:t>Ukáže-li</w:t>
      </w:r>
      <w:r w:rsidR="00C54F52" w:rsidRPr="00D32516">
        <w:rPr>
          <w:rFonts w:ascii="Arial" w:hAnsi="Arial" w:cs="Arial"/>
        </w:rPr>
        <w:t xml:space="preserve"> se </w:t>
      </w:r>
      <w:r w:rsidRPr="00D32516">
        <w:rPr>
          <w:rFonts w:ascii="Arial" w:hAnsi="Arial" w:cs="Arial"/>
        </w:rPr>
        <w:t>některé ujednání této smlouvy jako neplatné, nemá to</w:t>
      </w:r>
      <w:r w:rsidR="00C54F52" w:rsidRPr="00D32516">
        <w:rPr>
          <w:rFonts w:ascii="Arial" w:hAnsi="Arial" w:cs="Arial"/>
        </w:rPr>
        <w:t xml:space="preserve"> za </w:t>
      </w:r>
      <w:r w:rsidRPr="00D32516">
        <w:rPr>
          <w:rFonts w:ascii="Arial" w:hAnsi="Arial" w:cs="Arial"/>
        </w:rPr>
        <w:t xml:space="preserve">následek neplatnost celé </w:t>
      </w:r>
      <w:r w:rsidRPr="00D32516">
        <w:rPr>
          <w:rFonts w:ascii="Arial" w:hAnsi="Arial" w:cs="Arial"/>
        </w:rPr>
        <w:lastRenderedPageBreak/>
        <w:t>smlouvy.</w:t>
      </w:r>
    </w:p>
    <w:p w14:paraId="60461C52" w14:textId="77777777" w:rsidR="00DD22CB" w:rsidRPr="00D32516"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E309D9" w:rsidRPr="00D32516" w14:paraId="01978B32" w14:textId="77777777" w:rsidTr="00E309D9">
        <w:trPr>
          <w:trHeight w:val="470"/>
        </w:trPr>
        <w:tc>
          <w:tcPr>
            <w:tcW w:w="4534" w:type="dxa"/>
            <w:vAlign w:val="center"/>
          </w:tcPr>
          <w:p w14:paraId="7CB9552B" w14:textId="4EF69CA1" w:rsidR="00E309D9" w:rsidRPr="00D32516" w:rsidRDefault="00E309D9" w:rsidP="00E309D9">
            <w:pPr>
              <w:widowControl w:val="0"/>
              <w:spacing w:before="40" w:after="40" w:line="360" w:lineRule="auto"/>
              <w:jc w:val="both"/>
              <w:rPr>
                <w:rFonts w:ascii="Arial" w:hAnsi="Arial" w:cs="Arial"/>
                <w:snapToGrid w:val="0"/>
                <w:szCs w:val="24"/>
              </w:rPr>
            </w:pPr>
            <w:r>
              <w:rPr>
                <w:rFonts w:ascii="Arial" w:hAnsi="Arial" w:cs="Arial"/>
                <w:snapToGrid w:val="0"/>
                <w:szCs w:val="24"/>
                <w:highlight w:val="yellow"/>
              </w:rPr>
              <w:t xml:space="preserve">Praha </w:t>
            </w:r>
          </w:p>
        </w:tc>
        <w:tc>
          <w:tcPr>
            <w:tcW w:w="4526" w:type="dxa"/>
            <w:vAlign w:val="center"/>
          </w:tcPr>
          <w:p w14:paraId="6D055B96" w14:textId="6A764A6B" w:rsidR="00E309D9" w:rsidRPr="00D32516" w:rsidRDefault="00E309D9" w:rsidP="00E309D9">
            <w:pPr>
              <w:widowControl w:val="0"/>
              <w:spacing w:before="40" w:after="40" w:line="360" w:lineRule="auto"/>
              <w:jc w:val="both"/>
              <w:rPr>
                <w:rFonts w:ascii="Arial" w:hAnsi="Arial" w:cs="Arial"/>
                <w:snapToGrid w:val="0"/>
                <w:szCs w:val="24"/>
              </w:rPr>
            </w:pPr>
            <w:r>
              <w:rPr>
                <w:rFonts w:ascii="Arial" w:hAnsi="Arial" w:cs="Arial"/>
                <w:snapToGrid w:val="0"/>
                <w:szCs w:val="24"/>
                <w:highlight w:val="yellow"/>
              </w:rPr>
              <w:t>Praha</w:t>
            </w:r>
          </w:p>
        </w:tc>
      </w:tr>
      <w:tr w:rsidR="00DD22CB" w:rsidRPr="00D32516" w14:paraId="2D41F4DE" w14:textId="77777777" w:rsidTr="00E309D9">
        <w:trPr>
          <w:trHeight w:val="637"/>
        </w:trPr>
        <w:tc>
          <w:tcPr>
            <w:tcW w:w="4534" w:type="dxa"/>
            <w:vAlign w:val="center"/>
          </w:tcPr>
          <w:p w14:paraId="2DC3C0D3" w14:textId="77777777" w:rsidR="00DD22CB" w:rsidRPr="00D32516" w:rsidRDefault="00DD22CB">
            <w:pPr>
              <w:widowControl w:val="0"/>
              <w:spacing w:before="40" w:after="40" w:line="360" w:lineRule="auto"/>
              <w:jc w:val="both"/>
              <w:rPr>
                <w:rFonts w:ascii="Arial" w:hAnsi="Arial" w:cs="Arial"/>
                <w:snapToGrid w:val="0"/>
                <w:szCs w:val="24"/>
              </w:rPr>
            </w:pPr>
          </w:p>
          <w:p w14:paraId="49C93951" w14:textId="77777777" w:rsidR="00DD22CB" w:rsidRPr="00D32516" w:rsidRDefault="00DD22CB">
            <w:pPr>
              <w:widowControl w:val="0"/>
              <w:spacing w:before="40" w:after="40" w:line="360" w:lineRule="auto"/>
              <w:jc w:val="both"/>
              <w:rPr>
                <w:rFonts w:ascii="Arial" w:hAnsi="Arial" w:cs="Arial"/>
                <w:snapToGrid w:val="0"/>
                <w:szCs w:val="24"/>
              </w:rPr>
            </w:pPr>
          </w:p>
          <w:p w14:paraId="47A8B586" w14:textId="77777777" w:rsidR="00DD22CB" w:rsidRPr="00D32516" w:rsidRDefault="00DD22CB">
            <w:pPr>
              <w:widowControl w:val="0"/>
              <w:spacing w:before="40" w:after="40" w:line="360" w:lineRule="auto"/>
              <w:jc w:val="both"/>
              <w:rPr>
                <w:rFonts w:ascii="Arial" w:hAnsi="Arial" w:cs="Arial"/>
                <w:snapToGrid w:val="0"/>
                <w:szCs w:val="24"/>
              </w:rPr>
            </w:pPr>
          </w:p>
          <w:p w14:paraId="2E48B6CA" w14:textId="77777777" w:rsidR="00DD22CB" w:rsidRPr="00D32516" w:rsidRDefault="00DD22CB">
            <w:pPr>
              <w:widowControl w:val="0"/>
              <w:spacing w:before="40" w:after="40" w:line="360" w:lineRule="auto"/>
              <w:jc w:val="both"/>
              <w:rPr>
                <w:rFonts w:ascii="Arial" w:hAnsi="Arial" w:cs="Arial"/>
                <w:snapToGrid w:val="0"/>
                <w:szCs w:val="24"/>
              </w:rPr>
            </w:pPr>
          </w:p>
          <w:p w14:paraId="36992672" w14:textId="77777777" w:rsidR="00DD22CB" w:rsidRPr="00D32516" w:rsidRDefault="00DD22CB">
            <w:pPr>
              <w:widowControl w:val="0"/>
              <w:spacing w:before="40" w:after="40" w:line="360" w:lineRule="auto"/>
              <w:jc w:val="both"/>
              <w:rPr>
                <w:rFonts w:ascii="Arial" w:hAnsi="Arial" w:cs="Arial"/>
                <w:snapToGrid w:val="0"/>
                <w:szCs w:val="24"/>
              </w:rPr>
            </w:pPr>
          </w:p>
        </w:tc>
        <w:tc>
          <w:tcPr>
            <w:tcW w:w="4526" w:type="dxa"/>
            <w:vAlign w:val="center"/>
          </w:tcPr>
          <w:p w14:paraId="2C64ACB2" w14:textId="77777777" w:rsidR="00DD22CB" w:rsidRPr="00D32516" w:rsidRDefault="00DD22CB">
            <w:pPr>
              <w:pStyle w:val="ListNumber3Level2"/>
              <w:widowControl w:val="0"/>
              <w:spacing w:before="40" w:after="40" w:line="360" w:lineRule="auto"/>
              <w:rPr>
                <w:rFonts w:ascii="Arial" w:hAnsi="Arial" w:cs="Arial"/>
                <w:snapToGrid w:val="0"/>
                <w:szCs w:val="24"/>
                <w:lang w:val="cs-CZ" w:eastAsia="cs-CZ"/>
              </w:rPr>
            </w:pPr>
          </w:p>
        </w:tc>
      </w:tr>
      <w:tr w:rsidR="00DD22CB" w14:paraId="0E7E0B38" w14:textId="77777777" w:rsidTr="00E309D9">
        <w:tc>
          <w:tcPr>
            <w:tcW w:w="4534" w:type="dxa"/>
            <w:vAlign w:val="center"/>
          </w:tcPr>
          <w:p w14:paraId="565BB812" w14:textId="0D0F38AE" w:rsidR="00185A60" w:rsidRPr="00E309D9" w:rsidRDefault="00CE3CB5" w:rsidP="00C37F98">
            <w:pPr>
              <w:widowControl w:val="0"/>
              <w:spacing w:before="40" w:after="40" w:line="360" w:lineRule="auto"/>
              <w:jc w:val="center"/>
              <w:rPr>
                <w:rFonts w:ascii="Arial" w:hAnsi="Arial" w:cs="Arial"/>
                <w:snapToGrid w:val="0"/>
                <w:szCs w:val="24"/>
                <w:highlight w:val="yellow"/>
              </w:rPr>
            </w:pPr>
            <w:r w:rsidRPr="00E309D9">
              <w:rPr>
                <w:rFonts w:ascii="Arial" w:hAnsi="Arial" w:cs="Arial"/>
                <w:snapToGrid w:val="0"/>
                <w:szCs w:val="24"/>
                <w:highlight w:val="yellow"/>
              </w:rPr>
              <w:t>poskytovatel</w:t>
            </w:r>
          </w:p>
        </w:tc>
        <w:tc>
          <w:tcPr>
            <w:tcW w:w="4526" w:type="dxa"/>
            <w:vAlign w:val="center"/>
          </w:tcPr>
          <w:p w14:paraId="17B17910" w14:textId="77777777" w:rsidR="00DD22CB" w:rsidRPr="00E309D9" w:rsidRDefault="00CE3CB5">
            <w:pPr>
              <w:widowControl w:val="0"/>
              <w:spacing w:before="40" w:after="40" w:line="360" w:lineRule="auto"/>
              <w:jc w:val="center"/>
              <w:rPr>
                <w:rFonts w:ascii="Arial" w:hAnsi="Arial" w:cs="Arial"/>
                <w:snapToGrid w:val="0"/>
                <w:szCs w:val="24"/>
                <w:highlight w:val="yellow"/>
              </w:rPr>
            </w:pPr>
            <w:r w:rsidRPr="00E309D9">
              <w:rPr>
                <w:rFonts w:ascii="Arial" w:hAnsi="Arial" w:cs="Arial"/>
                <w:snapToGrid w:val="0"/>
                <w:szCs w:val="24"/>
                <w:highlight w:val="yellow"/>
              </w:rPr>
              <w:t>příjemce</w:t>
            </w:r>
          </w:p>
        </w:tc>
      </w:tr>
    </w:tbl>
    <w:p w14:paraId="148123DC" w14:textId="649D1BE9" w:rsidR="00DD22CB" w:rsidRPr="00C37F98" w:rsidRDefault="00C37F98">
      <w:pPr>
        <w:pStyle w:val="Text"/>
        <w:widowControl w:val="0"/>
        <w:tabs>
          <w:tab w:val="left" w:pos="720"/>
          <w:tab w:val="left" w:pos="5040"/>
          <w:tab w:val="left" w:pos="5580"/>
        </w:tabs>
        <w:spacing w:before="40" w:after="40"/>
        <w:rPr>
          <w:rFonts w:ascii="Arial" w:hAnsi="Arial" w:cs="Arial"/>
          <w:snapToGrid w:val="0"/>
          <w:sz w:val="20"/>
        </w:rPr>
      </w:pPr>
      <w:r w:rsidRPr="00C37F98">
        <w:rPr>
          <w:rFonts w:ascii="Arial" w:hAnsi="Arial" w:cs="Arial"/>
          <w:snapToGrid w:val="0"/>
          <w:sz w:val="20"/>
        </w:rPr>
        <w:t>(podepsáno elektronicky)</w:t>
      </w:r>
    </w:p>
    <w:p w14:paraId="0C16814C" w14:textId="77777777" w:rsidR="005969A5" w:rsidRDefault="005969A5">
      <w:pPr>
        <w:pStyle w:val="Text"/>
        <w:widowControl w:val="0"/>
        <w:tabs>
          <w:tab w:val="left" w:pos="720"/>
          <w:tab w:val="left" w:pos="5040"/>
          <w:tab w:val="left" w:pos="5580"/>
        </w:tabs>
        <w:spacing w:before="40" w:after="40"/>
        <w:rPr>
          <w:rFonts w:ascii="Arial" w:hAnsi="Arial" w:cs="Arial"/>
          <w:snapToGrid w:val="0"/>
          <w:sz w:val="20"/>
        </w:rPr>
      </w:pPr>
    </w:p>
    <w:p w14:paraId="64DB2D34" w14:textId="77777777" w:rsidR="00C37F98" w:rsidRDefault="00C37F98">
      <w:pPr>
        <w:pStyle w:val="Nadpis2"/>
        <w:spacing w:before="40" w:after="40"/>
        <w:jc w:val="left"/>
        <w:rPr>
          <w:snapToGrid w:val="0"/>
        </w:rPr>
      </w:pPr>
    </w:p>
    <w:p w14:paraId="39497175" w14:textId="575EA48A" w:rsidR="00DD22CB" w:rsidRDefault="00CE3CB5">
      <w:pPr>
        <w:pStyle w:val="Nadpis2"/>
        <w:spacing w:before="40" w:after="40"/>
        <w:jc w:val="left"/>
        <w:rPr>
          <w:snapToGrid w:val="0"/>
        </w:rPr>
      </w:pPr>
      <w:r>
        <w:rPr>
          <w:snapToGrid w:val="0"/>
        </w:rPr>
        <w:t>Přílohy smlouvy:</w:t>
      </w:r>
    </w:p>
    <w:p w14:paraId="51927ABB" w14:textId="77777777" w:rsidR="00DD22CB" w:rsidRDefault="00CE3CB5" w:rsidP="00CB4A82">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7B0B32">
        <w:rPr>
          <w:rFonts w:ascii="Arial" w:hAnsi="Arial" w:cs="Arial"/>
        </w:rPr>
        <w:t>žádostí o podporu</w:t>
      </w:r>
    </w:p>
    <w:p w14:paraId="0DD22BA4" w14:textId="4DA5D3BA" w:rsidR="00621080" w:rsidRPr="00BF6CE5" w:rsidRDefault="00CE3CB5" w:rsidP="00BF6CE5">
      <w:pPr>
        <w:widowControl w:val="0"/>
        <w:numPr>
          <w:ilvl w:val="0"/>
          <w:numId w:val="5"/>
        </w:numPr>
        <w:tabs>
          <w:tab w:val="clear" w:pos="1080"/>
          <w:tab w:val="num" w:pos="360"/>
        </w:tabs>
        <w:spacing w:before="40" w:after="40"/>
        <w:ind w:hanging="1080"/>
        <w:jc w:val="both"/>
        <w:rPr>
          <w:rFonts w:ascii="Arial" w:hAnsi="Arial" w:cs="Arial"/>
        </w:rPr>
      </w:pPr>
      <w:r w:rsidRPr="00BF6CE5">
        <w:rPr>
          <w:rFonts w:ascii="Arial" w:hAnsi="Arial" w:cs="Arial"/>
        </w:rPr>
        <w:t>Stanovení snížených odvodů</w:t>
      </w:r>
      <w:r w:rsidR="00C54F52" w:rsidRPr="00BF6CE5">
        <w:rPr>
          <w:rFonts w:ascii="Arial" w:hAnsi="Arial" w:cs="Arial"/>
        </w:rPr>
        <w:t xml:space="preserve"> a </w:t>
      </w:r>
      <w:r w:rsidRPr="00BF6CE5">
        <w:rPr>
          <w:rFonts w:ascii="Arial" w:hAnsi="Arial" w:cs="Arial"/>
        </w:rPr>
        <w:t xml:space="preserve">méně závažných porušení smlouvy </w:t>
      </w:r>
    </w:p>
    <w:sectPr w:rsidR="00621080" w:rsidRPr="00BF6CE5" w:rsidSect="005B1207">
      <w:headerReference w:type="default" r:id="rId10"/>
      <w:footerReference w:type="default" r:id="rId11"/>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B75717" w:rsidRDefault="00B75717">
      <w:r>
        <w:separator/>
      </w:r>
    </w:p>
  </w:endnote>
  <w:endnote w:type="continuationSeparator" w:id="0">
    <w:p w14:paraId="7817783A" w14:textId="77777777" w:rsidR="00B75717" w:rsidRDefault="00B7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2251AB68" w:rsidR="00B75717" w:rsidRDefault="00B75717">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596BDD">
      <w:rPr>
        <w:rStyle w:val="slostrnky"/>
        <w:rFonts w:ascii="Arial" w:hAnsi="Arial" w:cs="Arial"/>
        <w:noProof/>
        <w:sz w:val="18"/>
      </w:rPr>
      <w:t>22</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596BDD">
      <w:rPr>
        <w:rStyle w:val="slostrnky"/>
        <w:rFonts w:ascii="Arial" w:hAnsi="Arial" w:cs="Arial"/>
        <w:noProof/>
        <w:sz w:val="18"/>
      </w:rPr>
      <w:t>27</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B75717" w:rsidRDefault="00B75717">
      <w:r>
        <w:separator/>
      </w:r>
    </w:p>
  </w:footnote>
  <w:footnote w:type="continuationSeparator" w:id="0">
    <w:p w14:paraId="675DE33B" w14:textId="77777777" w:rsidR="00B75717" w:rsidRDefault="00B75717">
      <w:r>
        <w:continuationSeparator/>
      </w:r>
    </w:p>
  </w:footnote>
  <w:footnote w:id="1">
    <w:p w14:paraId="55A3A901" w14:textId="3924BA4B" w:rsidR="00B75717" w:rsidRPr="00C37F98" w:rsidRDefault="00B75717">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 xml:space="preserve">Přepočet na CZK dle aktuálního kurzu Evropské centrální banky ke dni účinnosti této smlouvy. </w:t>
      </w:r>
    </w:p>
  </w:footnote>
  <w:footnote w:id="2">
    <w:p w14:paraId="303DF527" w14:textId="21C1B117" w:rsidR="00B75717" w:rsidRPr="00C37F98" w:rsidRDefault="00B7571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Schválená žádost o podporu v informačním systému MS2014+.</w:t>
      </w:r>
    </w:p>
  </w:footnote>
  <w:footnote w:id="3">
    <w:p w14:paraId="53F29B54" w14:textId="4266485E" w:rsidR="00B75717" w:rsidRPr="00C37F98" w:rsidRDefault="00B7571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4">
    <w:p w14:paraId="1D3DCE45" w14:textId="73AB1C7E" w:rsidR="00B75717" w:rsidRPr="001C7672" w:rsidRDefault="00B75717">
      <w:pPr>
        <w:pStyle w:val="Textpoznpodarou"/>
        <w:rPr>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5">
    <w:p w14:paraId="671EDDFE" w14:textId="2062B42F" w:rsidR="00B75717" w:rsidRPr="00667C9C" w:rsidRDefault="00B75717">
      <w:pPr>
        <w:pStyle w:val="Textpoznpodarou"/>
        <w:rPr>
          <w:lang w:val="cs-CZ"/>
        </w:rPr>
      </w:pPr>
      <w:r w:rsidRPr="00C37F98">
        <w:rPr>
          <w:rStyle w:val="Znakapoznpodarou"/>
          <w:sz w:val="16"/>
        </w:rPr>
        <w:footnoteRef/>
      </w:r>
      <w:r>
        <w:rPr>
          <w:sz w:val="16"/>
          <w:lang w:val="cs-CZ"/>
        </w:rPr>
        <w:t xml:space="preserve"> </w:t>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6">
    <w:p w14:paraId="26374A91" w14:textId="558E740E" w:rsidR="00B75717" w:rsidRPr="00434C75" w:rsidRDefault="00B75717" w:rsidP="004671C4">
      <w:pPr>
        <w:pStyle w:val="Textpoznpodarou"/>
        <w:rPr>
          <w:lang w:val="cs-CZ"/>
        </w:rPr>
      </w:pPr>
      <w:r w:rsidRPr="00C37F98">
        <w:rPr>
          <w:rStyle w:val="Znakapoznpodarou"/>
          <w:sz w:val="16"/>
        </w:rPr>
        <w:footnoteRef/>
      </w:r>
      <w:r>
        <w:rPr>
          <w:sz w:val="16"/>
          <w:lang w:val="cs-CZ"/>
        </w:rPr>
        <w:t xml:space="preserve"> </w:t>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12F1739A" w14:textId="23016E36" w:rsidR="00B75717" w:rsidRPr="00CB6A81" w:rsidRDefault="00B75717">
      <w:pPr>
        <w:pStyle w:val="Textpoznpodarou"/>
        <w:rPr>
          <w:sz w:val="16"/>
          <w:szCs w:val="16"/>
          <w:lang w:val="cs-CZ"/>
        </w:rPr>
      </w:pPr>
      <w:r w:rsidRPr="00CB6A81">
        <w:rPr>
          <w:rStyle w:val="Znakapoznpodarou"/>
          <w:sz w:val="16"/>
          <w:szCs w:val="16"/>
        </w:rPr>
        <w:footnoteRef/>
      </w:r>
      <w:r w:rsidRPr="00CB6A81">
        <w:rPr>
          <w:sz w:val="16"/>
          <w:szCs w:val="16"/>
        </w:rPr>
        <w:t xml:space="preserve"> </w:t>
      </w:r>
      <w:r w:rsidRPr="00CB6A81">
        <w:rPr>
          <w:sz w:val="16"/>
          <w:szCs w:val="16"/>
          <w:lang w:val="cs-CZ"/>
        </w:rPr>
        <w:t>Lhůty pro předložení žádosti o platbu jsou stanoveny v Pravidlech pro žadatele a příjemce.</w:t>
      </w:r>
    </w:p>
  </w:footnote>
  <w:footnote w:id="8">
    <w:p w14:paraId="73CED4C3" w14:textId="77777777" w:rsidR="00B75717" w:rsidRPr="003C330B" w:rsidRDefault="00B75717" w:rsidP="0025427E">
      <w:pPr>
        <w:pStyle w:val="Textpoznpodarou"/>
        <w:rPr>
          <w:sz w:val="16"/>
          <w:szCs w:val="16"/>
          <w:lang w:val="cs-CZ"/>
        </w:rPr>
      </w:pPr>
      <w:r w:rsidRPr="003C330B">
        <w:rPr>
          <w:rStyle w:val="Znakapoznpodarou"/>
          <w:sz w:val="16"/>
          <w:szCs w:val="16"/>
        </w:rPr>
        <w:footnoteRef/>
      </w:r>
      <w:r w:rsidRPr="003C330B">
        <w:rPr>
          <w:sz w:val="16"/>
          <w:szCs w:val="16"/>
        </w:rPr>
        <w:t xml:space="preserve"> V </w:t>
      </w:r>
      <w:r w:rsidRPr="003C330B">
        <w:rPr>
          <w:sz w:val="16"/>
          <w:szCs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16DE759D" w14:textId="1DF4D9A6" w:rsidR="00B75717" w:rsidRPr="00C2658C" w:rsidRDefault="00B75717">
      <w:pPr>
        <w:pStyle w:val="Textpoznpodarou"/>
        <w:rPr>
          <w:lang w:val="cs-CZ"/>
        </w:rPr>
      </w:pPr>
      <w:r>
        <w:rPr>
          <w:rStyle w:val="Znakapoznpodarou"/>
        </w:rPr>
        <w:footnoteRef/>
      </w:r>
      <w:r>
        <w:t xml:space="preserve"> </w:t>
      </w:r>
      <w:r w:rsidRPr="0056513F">
        <w:rPr>
          <w:sz w:val="16"/>
          <w:lang w:val="cs-CZ"/>
        </w:rPr>
        <w:t>Dle čl</w:t>
      </w:r>
      <w:r>
        <w:rPr>
          <w:sz w:val="16"/>
          <w:lang w:val="cs-CZ"/>
        </w:rPr>
        <w:t>ánku</w:t>
      </w:r>
      <w:r w:rsidRPr="0056513F">
        <w:rPr>
          <w:sz w:val="16"/>
          <w:lang w:val="cs-CZ"/>
        </w:rPr>
        <w:t xml:space="preserve"> VIII, odst. 2</w:t>
      </w:r>
      <w:r>
        <w:rPr>
          <w:sz w:val="16"/>
          <w:lang w:val="cs-CZ"/>
        </w:rPr>
        <w:t xml:space="preserve"> této smlouvy.</w:t>
      </w:r>
    </w:p>
  </w:footnote>
  <w:footnote w:id="10">
    <w:p w14:paraId="09371CA0" w14:textId="6EECDEA8" w:rsidR="00B75717" w:rsidRPr="00E80182" w:rsidRDefault="00B75717" w:rsidP="003E083A">
      <w:pPr>
        <w:pStyle w:val="Textpoznpodarou"/>
        <w:rPr>
          <w:lang w:val="cs-CZ"/>
        </w:rPr>
      </w:pPr>
      <w:r w:rsidRPr="00C37F98">
        <w:rPr>
          <w:rStyle w:val="Znakapoznpodarou"/>
          <w:sz w:val="16"/>
        </w:rPr>
        <w:footnoteRef/>
      </w:r>
      <w:r>
        <w:rPr>
          <w:sz w:val="16"/>
          <w:lang w:val="cs-CZ"/>
        </w:rPr>
        <w:t xml:space="preserve"> </w:t>
      </w:r>
      <w:r w:rsidRPr="00C37F98">
        <w:rPr>
          <w:sz w:val="16"/>
          <w:lang w:val="cs-CZ"/>
        </w:rPr>
        <w:t>Dle článku III. této smlouvy</w:t>
      </w:r>
      <w:r>
        <w:rPr>
          <w:sz w:val="16"/>
          <w:lang w:val="cs-CZ"/>
        </w:rPr>
        <w:t>.</w:t>
      </w:r>
    </w:p>
  </w:footnote>
  <w:footnote w:id="11">
    <w:p w14:paraId="05A8004A" w14:textId="652DBC28" w:rsidR="00B75717" w:rsidRPr="00C53F14" w:rsidRDefault="00B75717">
      <w:pPr>
        <w:pStyle w:val="Textpoznpodarou"/>
        <w:rPr>
          <w:lang w:val="cs-CZ"/>
        </w:rPr>
      </w:pPr>
      <w:r w:rsidRPr="00E309D9">
        <w:rPr>
          <w:rStyle w:val="Znakapoznpodarou"/>
          <w:sz w:val="16"/>
          <w:szCs w:val="16"/>
        </w:rPr>
        <w:footnoteRef/>
      </w:r>
      <w:r>
        <w:t xml:space="preserve"> </w:t>
      </w:r>
      <w:r w:rsidRPr="00C37F98">
        <w:rPr>
          <w:sz w:val="16"/>
          <w:lang w:val="cs-CZ"/>
        </w:rPr>
        <w:t>Dle článku III. této smlouvy.</w:t>
      </w:r>
    </w:p>
  </w:footnote>
  <w:footnote w:id="12">
    <w:p w14:paraId="1A05DABC" w14:textId="46319C98" w:rsidR="00B75717" w:rsidRPr="00C37F98" w:rsidRDefault="00B75717"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článku III. této smlouvy.</w:t>
      </w:r>
    </w:p>
  </w:footnote>
  <w:footnote w:id="13">
    <w:p w14:paraId="1B9CE23F" w14:textId="101B8648" w:rsidR="00B75717" w:rsidRPr="00C37F98" w:rsidRDefault="00B75717" w:rsidP="001C34F7">
      <w:pPr>
        <w:pStyle w:val="Textpoznpodarou"/>
        <w:rPr>
          <w:sz w:val="16"/>
          <w:szCs w:val="16"/>
          <w:lang w:val="cs-CZ"/>
        </w:rPr>
      </w:pPr>
      <w:r w:rsidRPr="00C37F98">
        <w:rPr>
          <w:rStyle w:val="Znakapoznpodarou"/>
          <w:sz w:val="16"/>
          <w:szCs w:val="16"/>
        </w:rPr>
        <w:footnoteRef/>
      </w:r>
      <w:r w:rsidRPr="00C37F98">
        <w:rPr>
          <w:sz w:val="16"/>
          <w:szCs w:val="16"/>
          <w:lang w:val="cs-CZ"/>
        </w:rPr>
        <w:t xml:space="preserve"> Dle článku III. této smlouvy.</w:t>
      </w:r>
    </w:p>
  </w:footnote>
  <w:footnote w:id="14">
    <w:p w14:paraId="7D2EBBFC" w14:textId="4E5FBD6E" w:rsidR="00B75717" w:rsidRPr="00C354D3" w:rsidRDefault="00B75717" w:rsidP="001C34F7">
      <w:pPr>
        <w:pStyle w:val="Textpoznpodarou"/>
        <w:rPr>
          <w:lang w:val="cs-CZ"/>
        </w:rPr>
      </w:pPr>
      <w:r w:rsidRPr="00C37F98">
        <w:rPr>
          <w:rStyle w:val="Znakapoznpodarou"/>
          <w:sz w:val="16"/>
          <w:szCs w:val="16"/>
        </w:rPr>
        <w:footnoteRef/>
      </w:r>
      <w:r>
        <w:rPr>
          <w:sz w:val="16"/>
          <w:szCs w:val="16"/>
          <w:lang w:val="cs-CZ"/>
        </w:rPr>
        <w:t xml:space="preserve"> </w:t>
      </w:r>
      <w:r w:rsidRPr="00C37F98">
        <w:rPr>
          <w:sz w:val="16"/>
          <w:szCs w:val="16"/>
          <w:lang w:val="cs-CZ"/>
        </w:rPr>
        <w:t>Zejména čl. 107 a násl. Smlouvy o fungování Evropské unie</w:t>
      </w:r>
    </w:p>
  </w:footnote>
  <w:footnote w:id="15">
    <w:p w14:paraId="04EE9E39" w14:textId="484D6B5C" w:rsidR="00B75717" w:rsidRPr="00C37F98" w:rsidRDefault="00B75717"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16">
    <w:p w14:paraId="402B0065" w14:textId="75295789" w:rsidR="00A20C10" w:rsidRPr="00A20C10" w:rsidRDefault="00A20C10">
      <w:pPr>
        <w:pStyle w:val="Textpoznpodarou"/>
        <w:rPr>
          <w:lang w:val="cs-CZ"/>
        </w:rPr>
      </w:pPr>
      <w:r>
        <w:rPr>
          <w:rStyle w:val="Znakapoznpodarou"/>
        </w:rPr>
        <w:footnoteRef/>
      </w:r>
      <w:r>
        <w:t xml:space="preserve"> </w:t>
      </w:r>
      <w:r w:rsidRPr="00C37F98">
        <w:rPr>
          <w:sz w:val="16"/>
          <w:lang w:val="cs-CZ"/>
        </w:rPr>
        <w:t>Dle článku III. této smlouvy.</w:t>
      </w:r>
    </w:p>
  </w:footnote>
  <w:footnote w:id="17">
    <w:p w14:paraId="1D6A26DA" w14:textId="77777777" w:rsidR="00B75717" w:rsidRPr="00F017BE" w:rsidRDefault="00B75717" w:rsidP="00C3503B">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18">
    <w:p w14:paraId="0C612C3A" w14:textId="77777777" w:rsidR="00B75717" w:rsidRPr="00F017BE" w:rsidRDefault="00B75717" w:rsidP="00C3503B">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19">
    <w:p w14:paraId="4DE06561" w14:textId="77777777" w:rsidR="00B75717" w:rsidRPr="003C330B" w:rsidRDefault="00B75717" w:rsidP="005B0738">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čl. 107 a násl. Smlouvy o fungování Evropské unie</w:t>
      </w:r>
      <w:r>
        <w:rPr>
          <w:sz w:val="16"/>
          <w:szCs w:val="16"/>
          <w:lang w:val="cs-CZ"/>
        </w:rPr>
        <w:t>.</w:t>
      </w:r>
    </w:p>
  </w:footnote>
  <w:footnote w:id="20">
    <w:p w14:paraId="349E2490" w14:textId="77777777" w:rsidR="00B75717" w:rsidRPr="00C354D3" w:rsidRDefault="00B75717" w:rsidP="005B0738">
      <w:pPr>
        <w:pStyle w:val="Textpoznpodarou"/>
        <w:rPr>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zákon č. 215/2004 Sb., o úpravě některých vztahů v oblasti veřejné podpory a o změně zákona o podpoře výzkumu a vývoje, ve znění pozdějších předpisů</w:t>
      </w:r>
      <w:r>
        <w:rPr>
          <w:sz w:val="16"/>
          <w:szCs w:val="16"/>
          <w:lang w:val="cs-CZ"/>
        </w:rPr>
        <w:t>.</w:t>
      </w:r>
    </w:p>
  </w:footnote>
  <w:footnote w:id="21">
    <w:p w14:paraId="5931FDA0" w14:textId="5879267D" w:rsidR="00A20C10" w:rsidRPr="00A20C10" w:rsidRDefault="00A20C10">
      <w:pPr>
        <w:pStyle w:val="Textpoznpodarou"/>
        <w:rPr>
          <w:lang w:val="cs-CZ"/>
        </w:rPr>
      </w:pPr>
      <w:r>
        <w:rPr>
          <w:rStyle w:val="Znakapoznpodarou"/>
        </w:rPr>
        <w:footnoteRef/>
      </w:r>
      <w:r>
        <w:t xml:space="preserve"> </w:t>
      </w:r>
      <w:r w:rsidRPr="00C37F98">
        <w:rPr>
          <w:sz w:val="16"/>
          <w:lang w:val="cs-CZ"/>
        </w:rPr>
        <w:t>Dle článku III. této smlouvy.</w:t>
      </w:r>
    </w:p>
  </w:footnote>
  <w:footnote w:id="22">
    <w:p w14:paraId="5748F024"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23">
    <w:p w14:paraId="24316D6C"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24">
    <w:p w14:paraId="1195469C" w14:textId="77777777" w:rsidR="00B75717" w:rsidRPr="003C330B" w:rsidRDefault="00B75717" w:rsidP="003978C0">
      <w:pPr>
        <w:pStyle w:val="Textpoznpodarou"/>
        <w:rPr>
          <w:sz w:val="16"/>
          <w:szCs w:val="16"/>
          <w:lang w:val="cs-CZ"/>
        </w:rPr>
      </w:pPr>
      <w:r w:rsidRPr="003C330B">
        <w:rPr>
          <w:rStyle w:val="Znakapoznpodarou"/>
          <w:sz w:val="16"/>
          <w:szCs w:val="16"/>
        </w:rPr>
        <w:footnoteRef/>
      </w:r>
      <w:r w:rsidRPr="003C330B">
        <w:rPr>
          <w:sz w:val="16"/>
          <w:szCs w:val="16"/>
          <w:lang w:val="cs-CZ"/>
        </w:rPr>
        <w:t xml:space="preserve"> Zejména čl. 107 a násl. Smlouvy o fungování Evropské unie.</w:t>
      </w:r>
    </w:p>
  </w:footnote>
  <w:footnote w:id="25">
    <w:p w14:paraId="26C29272" w14:textId="77777777" w:rsidR="00B75717" w:rsidRPr="00C354D3" w:rsidRDefault="00B75717" w:rsidP="003978C0">
      <w:pPr>
        <w:pStyle w:val="Textpoznpodarou"/>
        <w:rPr>
          <w:lang w:val="cs-CZ"/>
        </w:rPr>
      </w:pPr>
      <w:r w:rsidRPr="003C330B">
        <w:rPr>
          <w:rStyle w:val="Znakapoznpodarou"/>
          <w:sz w:val="16"/>
          <w:szCs w:val="16"/>
        </w:rPr>
        <w:footnoteRef/>
      </w:r>
      <w:r w:rsidRPr="003C330B">
        <w:rPr>
          <w:sz w:val="16"/>
          <w:szCs w:val="16"/>
          <w:lang w:val="cs-CZ"/>
        </w:rPr>
        <w:t xml:space="preserve"> Zejména zákon č. 215/2004 Sb., o úpravě některých vztahů v oblasti veřejné podpory a o změně zákona o podpoře výzkumu a vývoje, ve znění pozdějších předpisů.</w:t>
      </w:r>
    </w:p>
  </w:footnote>
  <w:footnote w:id="26">
    <w:p w14:paraId="6775C472" w14:textId="0E3CA409" w:rsidR="00A20C10" w:rsidRPr="00A20C10" w:rsidRDefault="00A20C10">
      <w:pPr>
        <w:pStyle w:val="Textpoznpodarou"/>
        <w:rPr>
          <w:lang w:val="cs-CZ"/>
        </w:rPr>
      </w:pPr>
      <w:r>
        <w:rPr>
          <w:rStyle w:val="Znakapoznpodarou"/>
        </w:rPr>
        <w:footnoteRef/>
      </w:r>
      <w:r>
        <w:t xml:space="preserve"> </w:t>
      </w:r>
      <w:r w:rsidRPr="00C37F98">
        <w:rPr>
          <w:sz w:val="16"/>
          <w:lang w:val="cs-CZ"/>
        </w:rPr>
        <w:t>Dle článku III. této smlouvy.</w:t>
      </w:r>
    </w:p>
  </w:footnote>
  <w:footnote w:id="27">
    <w:p w14:paraId="7D810129"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28">
    <w:p w14:paraId="59168E75"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29">
    <w:p w14:paraId="001EE858" w14:textId="77777777" w:rsidR="00B75717" w:rsidRPr="003C330B" w:rsidRDefault="00B75717" w:rsidP="003978C0">
      <w:pPr>
        <w:pStyle w:val="Textpoznpodarou"/>
        <w:rPr>
          <w:sz w:val="16"/>
          <w:szCs w:val="16"/>
          <w:lang w:val="cs-CZ"/>
        </w:rPr>
      </w:pPr>
      <w:r w:rsidRPr="003C330B">
        <w:rPr>
          <w:rStyle w:val="Znakapoznpodarou"/>
          <w:sz w:val="16"/>
          <w:szCs w:val="16"/>
        </w:rPr>
        <w:footnoteRef/>
      </w:r>
      <w:r w:rsidRPr="003C330B">
        <w:rPr>
          <w:sz w:val="16"/>
          <w:szCs w:val="16"/>
          <w:lang w:val="cs-CZ"/>
        </w:rPr>
        <w:t xml:space="preserve"> Zejména čl. 107 a násl. Smlouvy o fungování Evropské unie.</w:t>
      </w:r>
    </w:p>
  </w:footnote>
  <w:footnote w:id="30">
    <w:p w14:paraId="3CC43470" w14:textId="77777777" w:rsidR="00B75717" w:rsidRPr="00C354D3" w:rsidRDefault="00B75717" w:rsidP="003978C0">
      <w:pPr>
        <w:pStyle w:val="Textpoznpodarou"/>
        <w:rPr>
          <w:lang w:val="cs-CZ"/>
        </w:rPr>
      </w:pPr>
      <w:r w:rsidRPr="003C330B">
        <w:rPr>
          <w:rStyle w:val="Znakapoznpodarou"/>
          <w:sz w:val="16"/>
          <w:szCs w:val="16"/>
        </w:rPr>
        <w:footnoteRef/>
      </w:r>
      <w:r w:rsidRPr="003C330B">
        <w:rPr>
          <w:sz w:val="16"/>
          <w:szCs w:val="16"/>
          <w:lang w:val="cs-CZ"/>
        </w:rPr>
        <w:t xml:space="preserve"> Zejména zákon č. 215/2004 Sb., o úpravě některých vztahů v oblasti veřejné podpory a o změně zákona o podpoře výzkumu a vývoje, ve znění pozdějších předpisů.</w:t>
      </w:r>
    </w:p>
  </w:footnote>
  <w:footnote w:id="31">
    <w:p w14:paraId="56407417" w14:textId="389DD64A" w:rsidR="00A20C10" w:rsidRPr="00A20C10" w:rsidRDefault="00A20C10">
      <w:pPr>
        <w:pStyle w:val="Textpoznpodarou"/>
        <w:rPr>
          <w:lang w:val="cs-CZ"/>
        </w:rPr>
      </w:pPr>
      <w:r>
        <w:rPr>
          <w:rStyle w:val="Znakapoznpodarou"/>
        </w:rPr>
        <w:footnoteRef/>
      </w:r>
      <w:r>
        <w:t xml:space="preserve"> </w:t>
      </w:r>
      <w:r w:rsidRPr="00C37F98">
        <w:rPr>
          <w:sz w:val="16"/>
          <w:lang w:val="cs-CZ"/>
        </w:rPr>
        <w:t>Dle článku III. této smlouvy.</w:t>
      </w:r>
    </w:p>
  </w:footnote>
  <w:footnote w:id="32">
    <w:p w14:paraId="64A12150"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33">
    <w:p w14:paraId="1487E5BD" w14:textId="77777777" w:rsidR="00B75717" w:rsidRPr="00F017BE" w:rsidRDefault="00B75717" w:rsidP="003978C0">
      <w:pPr>
        <w:pStyle w:val="Textpoznpodarou"/>
        <w:rPr>
          <w:sz w:val="16"/>
          <w:lang w:val="cs-CZ"/>
        </w:rPr>
      </w:pPr>
      <w:r w:rsidRPr="00F017BE">
        <w:rPr>
          <w:rStyle w:val="Znakapoznpodarou"/>
          <w:sz w:val="16"/>
        </w:rPr>
        <w:footnoteRef/>
      </w:r>
      <w:r>
        <w:rPr>
          <w:sz w:val="16"/>
          <w:lang w:val="cs-CZ"/>
        </w:rPr>
        <w:t xml:space="preserve"> </w:t>
      </w:r>
      <w:r w:rsidRPr="00B331E6">
        <w:rPr>
          <w:sz w:val="16"/>
          <w:szCs w:val="16"/>
          <w:lang w:val="cs-CZ"/>
        </w:rPr>
        <w:t>Dle článku III. této smlouvy.</w:t>
      </w:r>
    </w:p>
  </w:footnote>
  <w:footnote w:id="34">
    <w:p w14:paraId="7000D393" w14:textId="77777777" w:rsidR="00B75717" w:rsidRPr="003C330B" w:rsidRDefault="00B75717" w:rsidP="003978C0">
      <w:pPr>
        <w:pStyle w:val="Textpoznpodarou"/>
        <w:rPr>
          <w:sz w:val="16"/>
          <w:szCs w:val="16"/>
          <w:lang w:val="cs-CZ"/>
        </w:rPr>
      </w:pPr>
      <w:r w:rsidRPr="003C330B">
        <w:rPr>
          <w:rStyle w:val="Znakapoznpodarou"/>
          <w:sz w:val="16"/>
          <w:szCs w:val="16"/>
        </w:rPr>
        <w:footnoteRef/>
      </w:r>
      <w:r w:rsidRPr="003C330B">
        <w:rPr>
          <w:sz w:val="16"/>
          <w:szCs w:val="16"/>
          <w:lang w:val="cs-CZ"/>
        </w:rPr>
        <w:t xml:space="preserve"> Zejména čl. 107 a násl. Smlouvy o fungování Evropské unie.</w:t>
      </w:r>
    </w:p>
  </w:footnote>
  <w:footnote w:id="35">
    <w:p w14:paraId="6AC190B5" w14:textId="77777777" w:rsidR="00B75717" w:rsidRPr="00C354D3" w:rsidRDefault="00B75717" w:rsidP="003978C0">
      <w:pPr>
        <w:pStyle w:val="Textpoznpodarou"/>
        <w:rPr>
          <w:lang w:val="cs-CZ"/>
        </w:rPr>
      </w:pPr>
      <w:r w:rsidRPr="003C330B">
        <w:rPr>
          <w:rStyle w:val="Znakapoznpodarou"/>
          <w:sz w:val="16"/>
          <w:szCs w:val="16"/>
        </w:rPr>
        <w:footnoteRef/>
      </w:r>
      <w:r w:rsidRPr="003C330B">
        <w:rPr>
          <w:sz w:val="16"/>
          <w:szCs w:val="16"/>
          <w:lang w:val="cs-CZ"/>
        </w:rPr>
        <w:t xml:space="preserve"> 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B75717" w14:paraId="38CBA24B" w14:textId="77777777">
      <w:trPr>
        <w:trHeight w:val="555"/>
      </w:trPr>
      <w:tc>
        <w:tcPr>
          <w:tcW w:w="5220" w:type="dxa"/>
          <w:vAlign w:val="center"/>
        </w:tcPr>
        <w:p w14:paraId="0E368CEB" w14:textId="77777777" w:rsidR="00B75717" w:rsidRDefault="00B75717">
          <w:pPr>
            <w:pStyle w:val="normln0"/>
            <w:spacing w:before="40" w:after="40"/>
          </w:pPr>
        </w:p>
      </w:tc>
      <w:tc>
        <w:tcPr>
          <w:tcW w:w="3420" w:type="dxa"/>
          <w:vAlign w:val="center"/>
        </w:tcPr>
        <w:p w14:paraId="5DC8BA7B" w14:textId="77777777" w:rsidR="00B75717" w:rsidRDefault="00B75717">
          <w:pPr>
            <w:pStyle w:val="normln0"/>
            <w:spacing w:before="40" w:after="40"/>
            <w:jc w:val="right"/>
          </w:pPr>
        </w:p>
      </w:tc>
      <w:tc>
        <w:tcPr>
          <w:tcW w:w="1440" w:type="dxa"/>
          <w:vAlign w:val="center"/>
        </w:tcPr>
        <w:p w14:paraId="78A6F9D7" w14:textId="77777777" w:rsidR="00B75717" w:rsidRDefault="00B75717">
          <w:pPr>
            <w:pStyle w:val="normln0"/>
            <w:spacing w:before="40" w:after="40"/>
            <w:rPr>
              <w:sz w:val="16"/>
            </w:rPr>
          </w:pPr>
        </w:p>
      </w:tc>
    </w:tr>
  </w:tbl>
  <w:p w14:paraId="771DF461" w14:textId="77777777" w:rsidR="00B75717" w:rsidRDefault="00B75717">
    <w:pPr>
      <w:rPr>
        <w:vanish/>
      </w:rPr>
    </w:pPr>
  </w:p>
  <w:tbl>
    <w:tblPr>
      <w:tblW w:w="9288" w:type="dxa"/>
      <w:tblLook w:val="04A0" w:firstRow="1" w:lastRow="0" w:firstColumn="1" w:lastColumn="0" w:noHBand="0" w:noVBand="1"/>
    </w:tblPr>
    <w:tblGrid>
      <w:gridCol w:w="5376"/>
      <w:gridCol w:w="3912"/>
    </w:tblGrid>
    <w:tr w:rsidR="00B75717" w14:paraId="5C61A9B1" w14:textId="77777777">
      <w:tc>
        <w:tcPr>
          <w:tcW w:w="5376" w:type="dxa"/>
          <w:shd w:val="clear" w:color="auto" w:fill="auto"/>
        </w:tcPr>
        <w:p w14:paraId="533524F9" w14:textId="77777777" w:rsidR="00B75717" w:rsidRDefault="00B75717">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B75717" w:rsidRDefault="00B75717">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B75717" w:rsidRDefault="00B757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C66CAF4C"/>
    <w:lvl w:ilvl="0" w:tplc="AE4E6190">
      <w:start w:val="1"/>
      <w:numFmt w:val="decimal"/>
      <w:lvlText w:val="%1."/>
      <w:lvlJc w:val="left"/>
      <w:pPr>
        <w:tabs>
          <w:tab w:val="num" w:pos="1080"/>
        </w:tabs>
        <w:ind w:left="1080" w:hanging="360"/>
      </w:pPr>
      <w:rPr>
        <w:rFonts w:hint="default"/>
      </w:rPr>
    </w:lvl>
    <w:lvl w:ilvl="1" w:tplc="7094600C">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56012"/>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71016A"/>
    <w:multiLevelType w:val="hybridMultilevel"/>
    <w:tmpl w:val="7E8C4B6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C15BC5"/>
    <w:multiLevelType w:val="hybridMultilevel"/>
    <w:tmpl w:val="5B8ECCC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A6679F9"/>
    <w:multiLevelType w:val="hybridMultilevel"/>
    <w:tmpl w:val="1CD43930"/>
    <w:lvl w:ilvl="0" w:tplc="74D6C5C2">
      <w:start w:val="1"/>
      <w:numFmt w:val="decimal"/>
      <w:lvlText w:val="%1."/>
      <w:lvlJc w:val="left"/>
      <w:pPr>
        <w:ind w:left="720" w:hanging="360"/>
      </w:pPr>
      <w:rPr>
        <w:rFonts w:ascii="Arial" w:hAnsi="Arial" w:cs="Arial" w:hint="default"/>
        <w:b w:val="0"/>
      </w:rPr>
    </w:lvl>
    <w:lvl w:ilvl="1" w:tplc="7A1059D6">
      <w:start w:val="1"/>
      <w:numFmt w:val="lowerLetter"/>
      <w:lvlText w:val="%2."/>
      <w:lvlJc w:val="left"/>
      <w:pPr>
        <w:ind w:left="1440" w:hanging="360"/>
      </w:pPr>
      <w:rPr>
        <w:rFonts w:ascii="Arial"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C6A3923"/>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867C86"/>
    <w:multiLevelType w:val="hybridMultilevel"/>
    <w:tmpl w:val="FABEDDB2"/>
    <w:lvl w:ilvl="0" w:tplc="04050019">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A5A76E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BA53B5"/>
    <w:multiLevelType w:val="hybridMultilevel"/>
    <w:tmpl w:val="1B0AA1F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0B5756"/>
    <w:multiLevelType w:val="hybridMultilevel"/>
    <w:tmpl w:val="9C3669FA"/>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3631B"/>
    <w:multiLevelType w:val="hybridMultilevel"/>
    <w:tmpl w:val="B1E05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8D210F3"/>
    <w:multiLevelType w:val="hybridMultilevel"/>
    <w:tmpl w:val="C65EB5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5673B9"/>
    <w:multiLevelType w:val="hybridMultilevel"/>
    <w:tmpl w:val="5B8ECCC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B9F694F"/>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193B7E"/>
    <w:multiLevelType w:val="hybridMultilevel"/>
    <w:tmpl w:val="0A640326"/>
    <w:lvl w:ilvl="0" w:tplc="6D9EC82E">
      <w:start w:val="1"/>
      <w:numFmt w:val="bullet"/>
      <w:lvlText w:val="-"/>
      <w:lvlJc w:val="left"/>
      <w:pPr>
        <w:ind w:left="927" w:hanging="360"/>
      </w:pPr>
      <w:rPr>
        <w:rFonts w:ascii="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2D4A5E"/>
    <w:multiLevelType w:val="hybridMultilevel"/>
    <w:tmpl w:val="7E8C4B6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5786669E"/>
    <w:multiLevelType w:val="hybridMultilevel"/>
    <w:tmpl w:val="7DD037B6"/>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F4DAE"/>
    <w:multiLevelType w:val="hybridMultilevel"/>
    <w:tmpl w:val="BA584C3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9" w15:restartNumberingAfterBreak="0">
    <w:nsid w:val="65901F81"/>
    <w:multiLevelType w:val="hybridMultilevel"/>
    <w:tmpl w:val="83F48A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74B61"/>
    <w:multiLevelType w:val="hybridMultilevel"/>
    <w:tmpl w:val="3DB22568"/>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4152E"/>
    <w:multiLevelType w:val="hybridMultilevel"/>
    <w:tmpl w:val="C7F6B5A8"/>
    <w:lvl w:ilvl="0" w:tplc="A5FC642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4"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E831EE"/>
    <w:multiLevelType w:val="hybridMultilevel"/>
    <w:tmpl w:val="5B8ECCC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B749B0"/>
    <w:multiLevelType w:val="hybridMultilevel"/>
    <w:tmpl w:val="35E4F2F0"/>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
  </w:num>
  <w:num w:numId="5">
    <w:abstractNumId w:val="36"/>
  </w:num>
  <w:num w:numId="6">
    <w:abstractNumId w:val="33"/>
  </w:num>
  <w:num w:numId="7">
    <w:abstractNumId w:val="28"/>
  </w:num>
  <w:num w:numId="8">
    <w:abstractNumId w:val="13"/>
  </w:num>
  <w:num w:numId="9">
    <w:abstractNumId w:val="18"/>
  </w:num>
  <w:num w:numId="10">
    <w:abstractNumId w:val="34"/>
  </w:num>
  <w:num w:numId="11">
    <w:abstractNumId w:val="6"/>
  </w:num>
  <w:num w:numId="12">
    <w:abstractNumId w:val="10"/>
  </w:num>
  <w:num w:numId="13">
    <w:abstractNumId w:val="24"/>
  </w:num>
  <w:num w:numId="14">
    <w:abstractNumId w:val="23"/>
  </w:num>
  <w:num w:numId="15">
    <w:abstractNumId w:val="31"/>
  </w:num>
  <w:num w:numId="16">
    <w:abstractNumId w:val="27"/>
  </w:num>
  <w:num w:numId="17">
    <w:abstractNumId w:val="7"/>
  </w:num>
  <w:num w:numId="18">
    <w:abstractNumId w:val="32"/>
  </w:num>
  <w:num w:numId="19">
    <w:abstractNumId w:val="9"/>
  </w:num>
  <w:num w:numId="20">
    <w:abstractNumId w:val="25"/>
  </w:num>
  <w:num w:numId="21">
    <w:abstractNumId w:val="20"/>
  </w:num>
  <w:num w:numId="22">
    <w:abstractNumId w:val="35"/>
  </w:num>
  <w:num w:numId="23">
    <w:abstractNumId w:val="12"/>
  </w:num>
  <w:num w:numId="24">
    <w:abstractNumId w:val="22"/>
  </w:num>
  <w:num w:numId="25">
    <w:abstractNumId w:val="4"/>
  </w:num>
  <w:num w:numId="26">
    <w:abstractNumId w:val="2"/>
  </w:num>
  <w:num w:numId="27">
    <w:abstractNumId w:val="30"/>
  </w:num>
  <w:num w:numId="28">
    <w:abstractNumId w:val="3"/>
  </w:num>
  <w:num w:numId="29">
    <w:abstractNumId w:val="19"/>
  </w:num>
  <w:num w:numId="30">
    <w:abstractNumId w:val="5"/>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6"/>
  </w:num>
  <w:num w:numId="35">
    <w:abstractNumId w:val="11"/>
  </w:num>
  <w:num w:numId="36">
    <w:abstractNumId w:val="37"/>
  </w:num>
  <w:num w:numId="37">
    <w:abstractNumId w:val="8"/>
  </w:num>
  <w:num w:numId="3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04F08"/>
    <w:rsid w:val="000201B2"/>
    <w:rsid w:val="000308ED"/>
    <w:rsid w:val="00035B34"/>
    <w:rsid w:val="0004617B"/>
    <w:rsid w:val="000603F8"/>
    <w:rsid w:val="00074DC5"/>
    <w:rsid w:val="000A0E9E"/>
    <w:rsid w:val="000A160C"/>
    <w:rsid w:val="000A4F96"/>
    <w:rsid w:val="000A53EE"/>
    <w:rsid w:val="000B4A66"/>
    <w:rsid w:val="000C7F40"/>
    <w:rsid w:val="000E0002"/>
    <w:rsid w:val="000E186A"/>
    <w:rsid w:val="000E368E"/>
    <w:rsid w:val="000F4CF2"/>
    <w:rsid w:val="0011358D"/>
    <w:rsid w:val="0011428D"/>
    <w:rsid w:val="001206EA"/>
    <w:rsid w:val="001365E9"/>
    <w:rsid w:val="00144FE6"/>
    <w:rsid w:val="00146C16"/>
    <w:rsid w:val="0015035A"/>
    <w:rsid w:val="001538F3"/>
    <w:rsid w:val="00154B7A"/>
    <w:rsid w:val="00171BC5"/>
    <w:rsid w:val="00185A60"/>
    <w:rsid w:val="001A0C61"/>
    <w:rsid w:val="001A7960"/>
    <w:rsid w:val="001C34F7"/>
    <w:rsid w:val="001C7672"/>
    <w:rsid w:val="001D13F5"/>
    <w:rsid w:val="001D62AC"/>
    <w:rsid w:val="001E49E4"/>
    <w:rsid w:val="001F60AC"/>
    <w:rsid w:val="00205CCA"/>
    <w:rsid w:val="002077B6"/>
    <w:rsid w:val="00221882"/>
    <w:rsid w:val="002317E6"/>
    <w:rsid w:val="00232369"/>
    <w:rsid w:val="00245DC3"/>
    <w:rsid w:val="00250400"/>
    <w:rsid w:val="0025427E"/>
    <w:rsid w:val="002767C1"/>
    <w:rsid w:val="00287995"/>
    <w:rsid w:val="002C02C3"/>
    <w:rsid w:val="002C4F01"/>
    <w:rsid w:val="002D1381"/>
    <w:rsid w:val="002D2B32"/>
    <w:rsid w:val="002E2DFD"/>
    <w:rsid w:val="00300C28"/>
    <w:rsid w:val="00312FE9"/>
    <w:rsid w:val="00316ED1"/>
    <w:rsid w:val="0033579D"/>
    <w:rsid w:val="00335FFB"/>
    <w:rsid w:val="003421BB"/>
    <w:rsid w:val="00344DA3"/>
    <w:rsid w:val="00351C8B"/>
    <w:rsid w:val="003523AD"/>
    <w:rsid w:val="00352785"/>
    <w:rsid w:val="00380FAF"/>
    <w:rsid w:val="003815D1"/>
    <w:rsid w:val="00385F55"/>
    <w:rsid w:val="003923F3"/>
    <w:rsid w:val="0039605E"/>
    <w:rsid w:val="003978C0"/>
    <w:rsid w:val="003A26E8"/>
    <w:rsid w:val="003A4089"/>
    <w:rsid w:val="003A7060"/>
    <w:rsid w:val="003B2AD7"/>
    <w:rsid w:val="003C3307"/>
    <w:rsid w:val="003C471B"/>
    <w:rsid w:val="003C7C18"/>
    <w:rsid w:val="003D3C35"/>
    <w:rsid w:val="003E083A"/>
    <w:rsid w:val="003E099B"/>
    <w:rsid w:val="003E5E58"/>
    <w:rsid w:val="003F0ADB"/>
    <w:rsid w:val="0040267C"/>
    <w:rsid w:val="00404E5F"/>
    <w:rsid w:val="00407B0E"/>
    <w:rsid w:val="004124BF"/>
    <w:rsid w:val="004126EC"/>
    <w:rsid w:val="004229D5"/>
    <w:rsid w:val="00422DB9"/>
    <w:rsid w:val="004262C8"/>
    <w:rsid w:val="004333A4"/>
    <w:rsid w:val="00436478"/>
    <w:rsid w:val="004552E9"/>
    <w:rsid w:val="0045549C"/>
    <w:rsid w:val="00465436"/>
    <w:rsid w:val="004671C4"/>
    <w:rsid w:val="0047519C"/>
    <w:rsid w:val="0048353F"/>
    <w:rsid w:val="004866D8"/>
    <w:rsid w:val="004916C7"/>
    <w:rsid w:val="00492B42"/>
    <w:rsid w:val="004A18F5"/>
    <w:rsid w:val="004A3031"/>
    <w:rsid w:val="004A4222"/>
    <w:rsid w:val="004A5E5F"/>
    <w:rsid w:val="004A76D5"/>
    <w:rsid w:val="004B28D6"/>
    <w:rsid w:val="004B6AD6"/>
    <w:rsid w:val="004C0CF9"/>
    <w:rsid w:val="004C460C"/>
    <w:rsid w:val="004D1F2B"/>
    <w:rsid w:val="004D543E"/>
    <w:rsid w:val="004D789D"/>
    <w:rsid w:val="004F2135"/>
    <w:rsid w:val="004F226E"/>
    <w:rsid w:val="0050318A"/>
    <w:rsid w:val="0051141B"/>
    <w:rsid w:val="00513BF4"/>
    <w:rsid w:val="00523ACE"/>
    <w:rsid w:val="00534A30"/>
    <w:rsid w:val="00536336"/>
    <w:rsid w:val="00553D87"/>
    <w:rsid w:val="00556FDD"/>
    <w:rsid w:val="005727F0"/>
    <w:rsid w:val="00581431"/>
    <w:rsid w:val="00584C68"/>
    <w:rsid w:val="00586730"/>
    <w:rsid w:val="00586F5B"/>
    <w:rsid w:val="005969A5"/>
    <w:rsid w:val="00596BDD"/>
    <w:rsid w:val="00596E1F"/>
    <w:rsid w:val="005B0738"/>
    <w:rsid w:val="005B1207"/>
    <w:rsid w:val="005B1B22"/>
    <w:rsid w:val="005B7ACC"/>
    <w:rsid w:val="005C7EE1"/>
    <w:rsid w:val="005D0BC2"/>
    <w:rsid w:val="005D1812"/>
    <w:rsid w:val="005D5E7E"/>
    <w:rsid w:val="005E45FE"/>
    <w:rsid w:val="005E49A3"/>
    <w:rsid w:val="005E5453"/>
    <w:rsid w:val="005F26A6"/>
    <w:rsid w:val="005F6E8D"/>
    <w:rsid w:val="00603FDA"/>
    <w:rsid w:val="00613E51"/>
    <w:rsid w:val="00621080"/>
    <w:rsid w:val="00624BAA"/>
    <w:rsid w:val="00627080"/>
    <w:rsid w:val="006329C1"/>
    <w:rsid w:val="00633ED3"/>
    <w:rsid w:val="00634458"/>
    <w:rsid w:val="00647D2F"/>
    <w:rsid w:val="006519B2"/>
    <w:rsid w:val="00652784"/>
    <w:rsid w:val="006574C2"/>
    <w:rsid w:val="00665ABA"/>
    <w:rsid w:val="00667C9C"/>
    <w:rsid w:val="00694C8F"/>
    <w:rsid w:val="006A5CE0"/>
    <w:rsid w:val="006B0909"/>
    <w:rsid w:val="006B5A79"/>
    <w:rsid w:val="006C38BC"/>
    <w:rsid w:val="006D36BF"/>
    <w:rsid w:val="006E2038"/>
    <w:rsid w:val="006F1589"/>
    <w:rsid w:val="006F60A7"/>
    <w:rsid w:val="006F6639"/>
    <w:rsid w:val="00703936"/>
    <w:rsid w:val="00715D60"/>
    <w:rsid w:val="00734E4E"/>
    <w:rsid w:val="00740E01"/>
    <w:rsid w:val="007425FD"/>
    <w:rsid w:val="00742E65"/>
    <w:rsid w:val="007826A6"/>
    <w:rsid w:val="00784A4B"/>
    <w:rsid w:val="0079739D"/>
    <w:rsid w:val="007A712C"/>
    <w:rsid w:val="007B0B32"/>
    <w:rsid w:val="007C0D12"/>
    <w:rsid w:val="007E07EB"/>
    <w:rsid w:val="007E4FB8"/>
    <w:rsid w:val="007F4EC9"/>
    <w:rsid w:val="007F783D"/>
    <w:rsid w:val="00810485"/>
    <w:rsid w:val="008306B8"/>
    <w:rsid w:val="00831E69"/>
    <w:rsid w:val="00841E4E"/>
    <w:rsid w:val="00846933"/>
    <w:rsid w:val="00847852"/>
    <w:rsid w:val="00853E17"/>
    <w:rsid w:val="00854DEC"/>
    <w:rsid w:val="00862322"/>
    <w:rsid w:val="0086592A"/>
    <w:rsid w:val="00872A5B"/>
    <w:rsid w:val="00872B9D"/>
    <w:rsid w:val="0087769A"/>
    <w:rsid w:val="008838C6"/>
    <w:rsid w:val="00887900"/>
    <w:rsid w:val="00897B97"/>
    <w:rsid w:val="008A2E7A"/>
    <w:rsid w:val="008A6A48"/>
    <w:rsid w:val="008C1E12"/>
    <w:rsid w:val="008E6C29"/>
    <w:rsid w:val="008F2C3D"/>
    <w:rsid w:val="008F42BB"/>
    <w:rsid w:val="00914E8D"/>
    <w:rsid w:val="00920778"/>
    <w:rsid w:val="00920D5F"/>
    <w:rsid w:val="00924E9A"/>
    <w:rsid w:val="00930B9B"/>
    <w:rsid w:val="00940769"/>
    <w:rsid w:val="00966CEC"/>
    <w:rsid w:val="0097095F"/>
    <w:rsid w:val="00981DE0"/>
    <w:rsid w:val="00993067"/>
    <w:rsid w:val="009A247B"/>
    <w:rsid w:val="009A683E"/>
    <w:rsid w:val="009B72CE"/>
    <w:rsid w:val="009C123A"/>
    <w:rsid w:val="009C4E5B"/>
    <w:rsid w:val="009D4E58"/>
    <w:rsid w:val="009D78BC"/>
    <w:rsid w:val="009E56DE"/>
    <w:rsid w:val="009F6F9F"/>
    <w:rsid w:val="00A02570"/>
    <w:rsid w:val="00A04B4C"/>
    <w:rsid w:val="00A14BC4"/>
    <w:rsid w:val="00A20C10"/>
    <w:rsid w:val="00A20FBA"/>
    <w:rsid w:val="00A40FC3"/>
    <w:rsid w:val="00A63863"/>
    <w:rsid w:val="00A66527"/>
    <w:rsid w:val="00A67C91"/>
    <w:rsid w:val="00A819D4"/>
    <w:rsid w:val="00A93F6A"/>
    <w:rsid w:val="00AA066A"/>
    <w:rsid w:val="00AA6F17"/>
    <w:rsid w:val="00AB06D9"/>
    <w:rsid w:val="00AB17EB"/>
    <w:rsid w:val="00AC1BD0"/>
    <w:rsid w:val="00AC4C11"/>
    <w:rsid w:val="00AE0AAB"/>
    <w:rsid w:val="00AE3072"/>
    <w:rsid w:val="00AE3D19"/>
    <w:rsid w:val="00AF7FFA"/>
    <w:rsid w:val="00B02F22"/>
    <w:rsid w:val="00B3650E"/>
    <w:rsid w:val="00B44D82"/>
    <w:rsid w:val="00B51D6A"/>
    <w:rsid w:val="00B75717"/>
    <w:rsid w:val="00B93439"/>
    <w:rsid w:val="00BA5B4F"/>
    <w:rsid w:val="00BA6C06"/>
    <w:rsid w:val="00BB679D"/>
    <w:rsid w:val="00BC1CCB"/>
    <w:rsid w:val="00BC4388"/>
    <w:rsid w:val="00BC5340"/>
    <w:rsid w:val="00BF57B1"/>
    <w:rsid w:val="00BF6CE5"/>
    <w:rsid w:val="00BF7F15"/>
    <w:rsid w:val="00C00D88"/>
    <w:rsid w:val="00C04F29"/>
    <w:rsid w:val="00C15D89"/>
    <w:rsid w:val="00C2658C"/>
    <w:rsid w:val="00C32674"/>
    <w:rsid w:val="00C3503B"/>
    <w:rsid w:val="00C37F98"/>
    <w:rsid w:val="00C4693B"/>
    <w:rsid w:val="00C53F14"/>
    <w:rsid w:val="00C54F52"/>
    <w:rsid w:val="00C56F30"/>
    <w:rsid w:val="00C57B03"/>
    <w:rsid w:val="00C701D0"/>
    <w:rsid w:val="00C70DB5"/>
    <w:rsid w:val="00C71832"/>
    <w:rsid w:val="00C72B34"/>
    <w:rsid w:val="00C750A8"/>
    <w:rsid w:val="00C76272"/>
    <w:rsid w:val="00C91FE6"/>
    <w:rsid w:val="00C93FE9"/>
    <w:rsid w:val="00C94651"/>
    <w:rsid w:val="00C9684E"/>
    <w:rsid w:val="00CA5FBB"/>
    <w:rsid w:val="00CA7D31"/>
    <w:rsid w:val="00CB4309"/>
    <w:rsid w:val="00CB4A82"/>
    <w:rsid w:val="00CB53AC"/>
    <w:rsid w:val="00CB6A81"/>
    <w:rsid w:val="00CC27B7"/>
    <w:rsid w:val="00CD267C"/>
    <w:rsid w:val="00CE3CB5"/>
    <w:rsid w:val="00D32516"/>
    <w:rsid w:val="00D34495"/>
    <w:rsid w:val="00D4234C"/>
    <w:rsid w:val="00D42E9D"/>
    <w:rsid w:val="00D50660"/>
    <w:rsid w:val="00D51B3C"/>
    <w:rsid w:val="00D5213C"/>
    <w:rsid w:val="00D74FC5"/>
    <w:rsid w:val="00D7622F"/>
    <w:rsid w:val="00D85F8C"/>
    <w:rsid w:val="00D90404"/>
    <w:rsid w:val="00D907BB"/>
    <w:rsid w:val="00D9780B"/>
    <w:rsid w:val="00DB4DD0"/>
    <w:rsid w:val="00DB757A"/>
    <w:rsid w:val="00DC0F73"/>
    <w:rsid w:val="00DD22CB"/>
    <w:rsid w:val="00DD4662"/>
    <w:rsid w:val="00DD6AAD"/>
    <w:rsid w:val="00E10202"/>
    <w:rsid w:val="00E106A4"/>
    <w:rsid w:val="00E15F8F"/>
    <w:rsid w:val="00E17154"/>
    <w:rsid w:val="00E309D9"/>
    <w:rsid w:val="00E31ECF"/>
    <w:rsid w:val="00E33A3A"/>
    <w:rsid w:val="00E35F52"/>
    <w:rsid w:val="00E36BD6"/>
    <w:rsid w:val="00E413EE"/>
    <w:rsid w:val="00E44583"/>
    <w:rsid w:val="00E46361"/>
    <w:rsid w:val="00E57653"/>
    <w:rsid w:val="00E576C2"/>
    <w:rsid w:val="00E87293"/>
    <w:rsid w:val="00EA789C"/>
    <w:rsid w:val="00ED69BE"/>
    <w:rsid w:val="00EF3B54"/>
    <w:rsid w:val="00EF46A3"/>
    <w:rsid w:val="00EF56B2"/>
    <w:rsid w:val="00F04863"/>
    <w:rsid w:val="00F04A2F"/>
    <w:rsid w:val="00F06ECD"/>
    <w:rsid w:val="00F1023B"/>
    <w:rsid w:val="00F12373"/>
    <w:rsid w:val="00F14D12"/>
    <w:rsid w:val="00F33EB4"/>
    <w:rsid w:val="00F36D60"/>
    <w:rsid w:val="00F36FBB"/>
    <w:rsid w:val="00F46363"/>
    <w:rsid w:val="00F64003"/>
    <w:rsid w:val="00F67D45"/>
    <w:rsid w:val="00F925A8"/>
    <w:rsid w:val="00F94584"/>
    <w:rsid w:val="00FA20C2"/>
    <w:rsid w:val="00FA4C41"/>
    <w:rsid w:val="00FC049C"/>
    <w:rsid w:val="00FD10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ZkladntextChar">
    <w:name w:val="Základní text Char"/>
    <w:aliases w:val="Standard paragraph Char"/>
    <w:basedOn w:val="Standardnpsmoodstavce"/>
    <w:link w:val="Zkladntext"/>
    <w:rsid w:val="00300C28"/>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A2E7A"/>
    <w:rPr>
      <w:rFonts w:ascii="Arial" w:hAnsi="Arial" w:cs="Arial"/>
      <w:b/>
      <w:bCs/>
      <w:iCs/>
      <w:szCs w:val="28"/>
    </w:rPr>
  </w:style>
  <w:style w:type="character" w:customStyle="1" w:styleId="TextbublinyChar">
    <w:name w:val="Text bubliny Char"/>
    <w:basedOn w:val="Standardnpsmoodstavce"/>
    <w:link w:val="Textbubliny"/>
    <w:uiPriority w:val="99"/>
    <w:semiHidden/>
    <w:rsid w:val="00C26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156">
      <w:bodyDiv w:val="1"/>
      <w:marLeft w:val="0"/>
      <w:marRight w:val="0"/>
      <w:marTop w:val="0"/>
      <w:marBottom w:val="0"/>
      <w:divBdr>
        <w:top w:val="none" w:sz="0" w:space="0" w:color="auto"/>
        <w:left w:val="none" w:sz="0" w:space="0" w:color="auto"/>
        <w:bottom w:val="none" w:sz="0" w:space="0" w:color="auto"/>
        <w:right w:val="none" w:sz="0" w:space="0" w:color="auto"/>
      </w:divBdr>
    </w:div>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BF29-EDF3-4374-A1BC-674E32FB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12876</Words>
  <Characters>76342</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2018-10-31T06:11:00Z</dcterms:created>
  <dcterms:modified xsi:type="dcterms:W3CDTF">2018-10-31T06:11:00Z</dcterms:modified>
</cp:coreProperties>
</file>