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B5E0" w14:textId="0156DB47" w:rsidR="004E5BDC" w:rsidRPr="000359E8" w:rsidRDefault="00097078" w:rsidP="00097078">
      <w:pPr>
        <w:pStyle w:val="Nadpis2"/>
        <w:rPr>
          <w:rFonts w:ascii="Arial" w:hAnsi="Arial" w:cs="Arial"/>
          <w:color w:val="A59253"/>
        </w:rPr>
      </w:pPr>
      <w:bookmarkStart w:id="0" w:name="_Toc424397724"/>
      <w:r w:rsidRPr="000359E8">
        <w:rPr>
          <w:rFonts w:ascii="Arial" w:hAnsi="Arial" w:cs="Arial"/>
          <w:color w:val="A59253"/>
        </w:rPr>
        <w:t>PŘÍLOH</w:t>
      </w:r>
      <w:r w:rsidR="00F2241A" w:rsidRPr="000359E8">
        <w:rPr>
          <w:rFonts w:ascii="Arial" w:hAnsi="Arial" w:cs="Arial"/>
          <w:color w:val="A59253"/>
        </w:rPr>
        <w:t>A: Dotazník pro jednotlivce</w:t>
      </w:r>
      <w:bookmarkEnd w:id="0"/>
      <w:r w:rsidR="00FE63F4" w:rsidRPr="000359E8">
        <w:rPr>
          <w:rFonts w:ascii="Arial" w:hAnsi="Arial" w:cs="Arial"/>
          <w:color w:val="A59253"/>
        </w:rPr>
        <w:t xml:space="preserve"> ZŠ</w:t>
      </w:r>
    </w:p>
    <w:p w14:paraId="7770B5E1" w14:textId="77777777" w:rsidR="00BD3ECD" w:rsidRPr="009C72BF" w:rsidRDefault="00BD3ECD" w:rsidP="007617DF">
      <w:pPr>
        <w:spacing w:after="0" w:line="240" w:lineRule="auto"/>
        <w:jc w:val="both"/>
        <w:rPr>
          <w:rFonts w:ascii="Arial" w:hAnsi="Arial" w:cs="Arial"/>
          <w:bCs/>
          <w:iCs/>
        </w:rPr>
      </w:pPr>
    </w:p>
    <w:p w14:paraId="7770B5E2" w14:textId="086BF0C6" w:rsidR="00BD3ECD" w:rsidRPr="009C72BF" w:rsidRDefault="00BD3ECD" w:rsidP="007617DF">
      <w:pPr>
        <w:spacing w:after="0" w:line="240" w:lineRule="auto"/>
        <w:jc w:val="both"/>
        <w:rPr>
          <w:rFonts w:ascii="Arial" w:hAnsi="Arial" w:cs="Arial"/>
          <w:bCs/>
          <w:iCs/>
        </w:rPr>
      </w:pPr>
      <w:r w:rsidRPr="009C72BF">
        <w:rPr>
          <w:rFonts w:ascii="Arial" w:hAnsi="Arial" w:cs="Arial"/>
          <w:bCs/>
          <w:iCs/>
        </w:rPr>
        <w:t xml:space="preserve">Vyplňte prosím následujících </w:t>
      </w:r>
      <w:r w:rsidR="0057208F">
        <w:rPr>
          <w:rFonts w:ascii="Arial" w:hAnsi="Arial" w:cs="Arial"/>
          <w:bCs/>
          <w:iCs/>
        </w:rPr>
        <w:t>devět</w:t>
      </w:r>
      <w:r w:rsidRPr="009C72BF">
        <w:rPr>
          <w:rFonts w:ascii="Arial" w:hAnsi="Arial" w:cs="Arial"/>
          <w:bCs/>
          <w:iCs/>
        </w:rPr>
        <w:t xml:space="preserve"> položek dotazníku. U každé položky křížkem označte </w:t>
      </w:r>
      <w:r w:rsidRPr="009C72BF">
        <w:rPr>
          <w:rFonts w:ascii="Arial" w:hAnsi="Arial" w:cs="Arial"/>
          <w:b/>
          <w:bCs/>
          <w:iCs/>
        </w:rPr>
        <w:t>pouze jednu odpověď</w:t>
      </w:r>
      <w:r w:rsidRPr="009C72BF">
        <w:rPr>
          <w:rFonts w:ascii="Arial" w:hAnsi="Arial" w:cs="Arial"/>
          <w:bCs/>
          <w:iCs/>
        </w:rPr>
        <w:t>. U každé položky</w:t>
      </w:r>
      <w:r w:rsidR="0057208F">
        <w:rPr>
          <w:rFonts w:ascii="Arial" w:hAnsi="Arial" w:cs="Arial"/>
          <w:bCs/>
          <w:iCs/>
        </w:rPr>
        <w:t xml:space="preserve"> prosím</w:t>
      </w:r>
      <w:r w:rsidRPr="009C72BF">
        <w:rPr>
          <w:rFonts w:ascii="Arial" w:hAnsi="Arial" w:cs="Arial"/>
          <w:bCs/>
          <w:iCs/>
        </w:rPr>
        <w:t xml:space="preserve"> </w:t>
      </w:r>
      <w:r w:rsidR="00CF167A" w:rsidRPr="009C72BF">
        <w:rPr>
          <w:rFonts w:ascii="Arial" w:hAnsi="Arial" w:cs="Arial"/>
          <w:b/>
          <w:bCs/>
          <w:iCs/>
        </w:rPr>
        <w:t xml:space="preserve">vyplňte </w:t>
      </w:r>
      <w:r w:rsidRPr="009C72BF">
        <w:rPr>
          <w:rFonts w:ascii="Arial" w:hAnsi="Arial" w:cs="Arial"/>
          <w:b/>
          <w:bCs/>
          <w:iCs/>
        </w:rPr>
        <w:t>kolonku „důkazy a poznámky“</w:t>
      </w:r>
      <w:r w:rsidRPr="009C72BF">
        <w:rPr>
          <w:rFonts w:ascii="Arial" w:hAnsi="Arial" w:cs="Arial"/>
          <w:bCs/>
          <w:iCs/>
        </w:rPr>
        <w:t xml:space="preserve">. Cílem autoevaluace i tohoto dotazníku není hodnocení, nejsou tudíž špatné a správné odpovědi, proto prosíme o </w:t>
      </w:r>
      <w:r w:rsidRPr="009C72BF">
        <w:rPr>
          <w:rFonts w:ascii="Arial" w:hAnsi="Arial" w:cs="Arial"/>
          <w:b/>
          <w:bCs/>
          <w:iCs/>
        </w:rPr>
        <w:t>max</w:t>
      </w:r>
      <w:r w:rsidR="00175D2D" w:rsidRPr="009C72BF">
        <w:rPr>
          <w:rFonts w:ascii="Arial" w:hAnsi="Arial" w:cs="Arial"/>
          <w:b/>
          <w:bCs/>
          <w:iCs/>
        </w:rPr>
        <w:t>imální autentičnost a pravdivost</w:t>
      </w:r>
      <w:r w:rsidRPr="009C72BF">
        <w:rPr>
          <w:rFonts w:ascii="Arial" w:hAnsi="Arial" w:cs="Arial"/>
          <w:bCs/>
          <w:iCs/>
        </w:rPr>
        <w:t>.</w:t>
      </w:r>
      <w:r w:rsidR="000359E8">
        <w:rPr>
          <w:rFonts w:ascii="Arial" w:hAnsi="Arial" w:cs="Arial"/>
          <w:bCs/>
          <w:iCs/>
        </w:rPr>
        <w:t xml:space="preserve"> </w:t>
      </w:r>
      <w:r w:rsidR="000359E8" w:rsidRPr="000359E8">
        <w:rPr>
          <w:rFonts w:ascii="Arial" w:hAnsi="Arial" w:cs="Arial"/>
          <w:bCs/>
          <w:iCs/>
          <w:szCs w:val="20"/>
        </w:rPr>
        <w:t>Formulář byl převzat z webu MŠMT.</w:t>
      </w:r>
    </w:p>
    <w:p w14:paraId="7770B5E3" w14:textId="77777777" w:rsidR="00BD3ECD" w:rsidRPr="00BD3ECD" w:rsidRDefault="00BD3ECD" w:rsidP="007617DF">
      <w:pPr>
        <w:spacing w:after="0" w:line="240" w:lineRule="auto"/>
        <w:jc w:val="both"/>
        <w:rPr>
          <w:rFonts w:cstheme="minorHAnsi"/>
          <w:bCs/>
          <w:iCs/>
        </w:rPr>
      </w:pPr>
    </w:p>
    <w:tbl>
      <w:tblPr>
        <w:tblW w:w="14757" w:type="dxa"/>
        <w:tblInd w:w="55" w:type="dxa"/>
        <w:tblCellMar>
          <w:left w:w="70" w:type="dxa"/>
          <w:right w:w="70" w:type="dxa"/>
        </w:tblCellMar>
        <w:tblLook w:val="04A0" w:firstRow="1" w:lastRow="0" w:firstColumn="1" w:lastColumn="0" w:noHBand="0" w:noVBand="1"/>
      </w:tblPr>
      <w:tblGrid>
        <w:gridCol w:w="520"/>
        <w:gridCol w:w="4729"/>
        <w:gridCol w:w="992"/>
        <w:gridCol w:w="979"/>
        <w:gridCol w:w="979"/>
        <w:gridCol w:w="992"/>
        <w:gridCol w:w="5566"/>
      </w:tblGrid>
      <w:tr w:rsidR="00D172D6" w:rsidRPr="009C72BF" w14:paraId="7770B5EE" w14:textId="77777777" w:rsidTr="00BD3ECD">
        <w:trPr>
          <w:trHeight w:val="744"/>
        </w:trPr>
        <w:tc>
          <w:tcPr>
            <w:tcW w:w="5249" w:type="dxa"/>
            <w:gridSpan w:val="2"/>
            <w:tcBorders>
              <w:top w:val="single" w:sz="4" w:space="0" w:color="auto"/>
              <w:left w:val="nil"/>
              <w:bottom w:val="single" w:sz="4" w:space="0" w:color="auto"/>
              <w:right w:val="nil"/>
            </w:tcBorders>
            <w:shd w:val="clear" w:color="auto" w:fill="auto"/>
            <w:vAlign w:val="center"/>
            <w:hideMark/>
          </w:tcPr>
          <w:p w14:paraId="7770B5E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POLOŽKY</w:t>
            </w:r>
          </w:p>
        </w:tc>
        <w:tc>
          <w:tcPr>
            <w:tcW w:w="992" w:type="dxa"/>
            <w:tcBorders>
              <w:top w:val="single" w:sz="4" w:space="0" w:color="auto"/>
              <w:left w:val="single" w:sz="4" w:space="0" w:color="auto"/>
              <w:bottom w:val="single" w:sz="4" w:space="0" w:color="auto"/>
              <w:right w:val="single" w:sz="4" w:space="0" w:color="auto"/>
            </w:tcBorders>
            <w:shd w:val="clear" w:color="000000" w:fill="99FF33"/>
            <w:hideMark/>
          </w:tcPr>
          <w:p w14:paraId="7770B5E5"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w:t>
            </w:r>
          </w:p>
          <w:p w14:paraId="7770B5E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b/>
                <w:bCs/>
                <w:color w:val="000000"/>
                <w:sz w:val="20"/>
                <w:szCs w:val="20"/>
                <w:lang w:eastAsia="cs-CZ"/>
              </w:rPr>
              <w:t>ano</w:t>
            </w:r>
          </w:p>
        </w:tc>
        <w:tc>
          <w:tcPr>
            <w:tcW w:w="979" w:type="dxa"/>
            <w:tcBorders>
              <w:top w:val="single" w:sz="4" w:space="0" w:color="auto"/>
              <w:left w:val="nil"/>
              <w:bottom w:val="single" w:sz="4" w:space="0" w:color="auto"/>
              <w:right w:val="single" w:sz="4" w:space="0" w:color="auto"/>
            </w:tcBorders>
            <w:shd w:val="clear" w:color="000000" w:fill="CCFF66"/>
            <w:hideMark/>
          </w:tcPr>
          <w:p w14:paraId="7770B5E7"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spíše </w:t>
            </w:r>
            <w:r w:rsidRPr="009C72BF">
              <w:rPr>
                <w:rFonts w:ascii="Arial" w:eastAsia="Times New Roman" w:hAnsi="Arial" w:cs="Arial"/>
                <w:b/>
                <w:bCs/>
                <w:color w:val="000000"/>
                <w:sz w:val="20"/>
                <w:szCs w:val="20"/>
                <w:lang w:eastAsia="cs-CZ"/>
              </w:rPr>
              <w:t>ano</w:t>
            </w:r>
          </w:p>
        </w:tc>
        <w:tc>
          <w:tcPr>
            <w:tcW w:w="979" w:type="dxa"/>
            <w:tcBorders>
              <w:top w:val="single" w:sz="4" w:space="0" w:color="auto"/>
              <w:left w:val="nil"/>
              <w:bottom w:val="single" w:sz="4" w:space="0" w:color="auto"/>
              <w:right w:val="single" w:sz="4" w:space="0" w:color="auto"/>
            </w:tcBorders>
            <w:shd w:val="clear" w:color="000000" w:fill="FFFF99"/>
            <w:hideMark/>
          </w:tcPr>
          <w:p w14:paraId="7770B5E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w:t>
            </w:r>
          </w:p>
          <w:p w14:paraId="7770B5E9"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b/>
                <w:bCs/>
                <w:color w:val="000000"/>
                <w:sz w:val="20"/>
                <w:szCs w:val="20"/>
                <w:lang w:eastAsia="cs-CZ"/>
              </w:rPr>
              <w:t>ne</w:t>
            </w:r>
          </w:p>
        </w:tc>
        <w:tc>
          <w:tcPr>
            <w:tcW w:w="992" w:type="dxa"/>
            <w:tcBorders>
              <w:top w:val="single" w:sz="4" w:space="0" w:color="auto"/>
              <w:left w:val="nil"/>
              <w:bottom w:val="single" w:sz="4" w:space="0" w:color="auto"/>
              <w:right w:val="single" w:sz="4" w:space="0" w:color="auto"/>
            </w:tcBorders>
            <w:shd w:val="clear" w:color="000000" w:fill="FFCC99"/>
            <w:hideMark/>
          </w:tcPr>
          <w:p w14:paraId="7770B5EA"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w:t>
            </w:r>
          </w:p>
          <w:p w14:paraId="7770B5EB"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b/>
                <w:bCs/>
                <w:color w:val="000000"/>
                <w:sz w:val="20"/>
                <w:szCs w:val="20"/>
                <w:lang w:eastAsia="cs-CZ"/>
              </w:rPr>
              <w:t>ne</w:t>
            </w:r>
          </w:p>
        </w:tc>
        <w:tc>
          <w:tcPr>
            <w:tcW w:w="5566" w:type="dxa"/>
            <w:tcBorders>
              <w:top w:val="single" w:sz="4" w:space="0" w:color="auto"/>
              <w:left w:val="nil"/>
              <w:bottom w:val="single" w:sz="4" w:space="0" w:color="auto"/>
              <w:right w:val="nil"/>
            </w:tcBorders>
            <w:shd w:val="clear" w:color="auto" w:fill="auto"/>
            <w:vAlign w:val="center"/>
            <w:hideMark/>
          </w:tcPr>
          <w:p w14:paraId="7770B5EC"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p w14:paraId="7770B5ED" w14:textId="77777777" w:rsidR="00D172D6" w:rsidRPr="009C72BF" w:rsidRDefault="00D172D6" w:rsidP="00531CF3">
            <w:pPr>
              <w:spacing w:after="0" w:line="240" w:lineRule="auto"/>
              <w:jc w:val="both"/>
              <w:rPr>
                <w:rFonts w:ascii="Arial" w:eastAsia="Times New Roman" w:hAnsi="Arial" w:cs="Arial"/>
                <w:color w:val="000000"/>
                <w:sz w:val="20"/>
                <w:szCs w:val="20"/>
                <w:lang w:eastAsia="cs-CZ"/>
              </w:rPr>
            </w:pPr>
            <w:r w:rsidRPr="009C72BF">
              <w:rPr>
                <w:rFonts w:ascii="Arial" w:eastAsia="Times New Roman" w:hAnsi="Arial" w:cs="Arial"/>
                <w:color w:val="000000"/>
                <w:sz w:val="20"/>
                <w:szCs w:val="20"/>
                <w:u w:val="single"/>
                <w:lang w:eastAsia="cs-CZ"/>
              </w:rPr>
              <w:t>U každé položky</w:t>
            </w:r>
            <w:r w:rsidRPr="009C72BF">
              <w:rPr>
                <w:rFonts w:ascii="Arial" w:eastAsia="Times New Roman" w:hAnsi="Arial" w:cs="Arial"/>
                <w:color w:val="000000"/>
                <w:sz w:val="20"/>
                <w:szCs w:val="20"/>
                <w:lang w:eastAsia="cs-CZ"/>
              </w:rPr>
              <w:t xml:space="preserve"> zaznamenejte konkrétní situaci či </w:t>
            </w:r>
            <w:r w:rsidR="00175D2D" w:rsidRPr="009C72BF">
              <w:rPr>
                <w:rFonts w:ascii="Arial" w:eastAsia="Times New Roman" w:hAnsi="Arial" w:cs="Arial"/>
                <w:color w:val="000000"/>
                <w:sz w:val="20"/>
                <w:szCs w:val="20"/>
                <w:lang w:eastAsia="cs-CZ"/>
              </w:rPr>
              <w:t>„</w:t>
            </w:r>
            <w:r w:rsidRPr="009C72BF">
              <w:rPr>
                <w:rFonts w:ascii="Arial" w:eastAsia="Times New Roman" w:hAnsi="Arial" w:cs="Arial"/>
                <w:color w:val="000000"/>
                <w:sz w:val="20"/>
                <w:szCs w:val="20"/>
                <w:lang w:eastAsia="cs-CZ"/>
              </w:rPr>
              <w:t>důkaz</w:t>
            </w:r>
            <w:r w:rsidR="00175D2D" w:rsidRPr="009C72BF">
              <w:rPr>
                <w:rFonts w:ascii="Arial" w:eastAsia="Times New Roman" w:hAnsi="Arial" w:cs="Arial"/>
                <w:color w:val="000000"/>
                <w:sz w:val="20"/>
                <w:szCs w:val="20"/>
                <w:lang w:eastAsia="cs-CZ"/>
              </w:rPr>
              <w:t>y“</w:t>
            </w:r>
            <w:r w:rsidRPr="009C72BF">
              <w:rPr>
                <w:rFonts w:ascii="Arial" w:eastAsia="Times New Roman" w:hAnsi="Arial" w:cs="Arial"/>
                <w:color w:val="000000"/>
                <w:sz w:val="20"/>
                <w:szCs w:val="20"/>
                <w:lang w:eastAsia="cs-CZ"/>
              </w:rPr>
              <w:t>, které dokládají Vámi označenou odpověď. Dále využijte tuto kolonku jako prostor pro poznámky.</w:t>
            </w:r>
          </w:p>
        </w:tc>
      </w:tr>
      <w:tr w:rsidR="00D172D6" w:rsidRPr="009C72BF" w14:paraId="7770B5F6" w14:textId="77777777" w:rsidTr="00D172D6">
        <w:trPr>
          <w:trHeight w:val="300"/>
        </w:trPr>
        <w:tc>
          <w:tcPr>
            <w:tcW w:w="520" w:type="dxa"/>
            <w:tcBorders>
              <w:top w:val="nil"/>
              <w:left w:val="nil"/>
              <w:bottom w:val="dotted" w:sz="4" w:space="0" w:color="auto"/>
              <w:right w:val="dotted" w:sz="4" w:space="0" w:color="auto"/>
            </w:tcBorders>
            <w:shd w:val="clear" w:color="auto" w:fill="auto"/>
            <w:noWrap/>
            <w:vAlign w:val="bottom"/>
            <w:hideMark/>
          </w:tcPr>
          <w:p w14:paraId="7770B5EF"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1</w:t>
            </w:r>
          </w:p>
        </w:tc>
        <w:tc>
          <w:tcPr>
            <w:tcW w:w="4729" w:type="dxa"/>
            <w:tcBorders>
              <w:top w:val="nil"/>
              <w:left w:val="nil"/>
              <w:bottom w:val="dotted" w:sz="4" w:space="0" w:color="auto"/>
              <w:right w:val="nil"/>
            </w:tcBorders>
            <w:shd w:val="clear" w:color="auto" w:fill="auto"/>
            <w:vAlign w:val="bottom"/>
            <w:hideMark/>
          </w:tcPr>
          <w:p w14:paraId="7770B5F0"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Každý žák je pro mě důležitý.</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5F1"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5F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5F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5F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5F5"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5FF" w14:textId="77777777" w:rsidTr="00BD3ECD">
        <w:trPr>
          <w:trHeight w:val="1401"/>
        </w:trPr>
        <w:tc>
          <w:tcPr>
            <w:tcW w:w="520" w:type="dxa"/>
            <w:tcBorders>
              <w:top w:val="nil"/>
              <w:left w:val="nil"/>
              <w:bottom w:val="single" w:sz="4" w:space="0" w:color="auto"/>
              <w:right w:val="dotted" w:sz="4" w:space="0" w:color="auto"/>
            </w:tcBorders>
            <w:shd w:val="clear" w:color="auto" w:fill="auto"/>
            <w:textDirection w:val="btLr"/>
            <w:hideMark/>
          </w:tcPr>
          <w:p w14:paraId="7770B5F7"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5F8" w14:textId="6512C7ED"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Ke každému žákovi, se kterým pracuji, se snažím najít individualizovaný přístup a poznat jeho specifika a t</w:t>
            </w:r>
            <w:r w:rsidR="0057208F">
              <w:rPr>
                <w:rFonts w:ascii="Arial" w:eastAsia="Times New Roman" w:hAnsi="Arial" w:cs="Arial"/>
                <w:color w:val="000000"/>
                <w:sz w:val="20"/>
                <w:szCs w:val="20"/>
                <w:lang w:eastAsia="cs-CZ"/>
              </w:rPr>
              <w:t>a</w:t>
            </w:r>
            <w:r w:rsidRPr="009C72BF">
              <w:rPr>
                <w:rFonts w:ascii="Arial" w:eastAsia="Times New Roman" w:hAnsi="Arial" w:cs="Arial"/>
                <w:color w:val="000000"/>
                <w:sz w:val="20"/>
                <w:szCs w:val="20"/>
                <w:lang w:eastAsia="cs-CZ"/>
              </w:rPr>
              <w:t xml:space="preserve"> potom v edukačním procesu zohledňovat.</w:t>
            </w:r>
          </w:p>
          <w:p w14:paraId="7770B5F9" w14:textId="01003493"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I nástěnky tříd, ve kterých pracuji, svědčí o tom, že je důležitý každý žák. Ve třídách či okolních prostorách nejsou pouze zmínky o „vítězích“ her nebo soutěží. Snažím se iniciovat sebeprezentaci všech žáků tř</w:t>
            </w:r>
            <w:r w:rsidR="00175D2D" w:rsidRPr="009C72BF">
              <w:rPr>
                <w:rFonts w:ascii="Arial" w:eastAsia="Times New Roman" w:hAnsi="Arial" w:cs="Arial"/>
                <w:color w:val="000000"/>
                <w:sz w:val="20"/>
                <w:szCs w:val="20"/>
                <w:lang w:eastAsia="cs-CZ"/>
              </w:rPr>
              <w:t>ídy, ať už formou svých výtvorů nebo</w:t>
            </w:r>
            <w:r w:rsidRPr="009C72BF">
              <w:rPr>
                <w:rFonts w:ascii="Arial" w:eastAsia="Times New Roman" w:hAnsi="Arial" w:cs="Arial"/>
                <w:color w:val="000000"/>
                <w:sz w:val="20"/>
                <w:szCs w:val="20"/>
                <w:lang w:eastAsia="cs-CZ"/>
              </w:rPr>
              <w:t xml:space="preserve"> fotografií</w:t>
            </w:r>
            <w:r w:rsidR="0057208F">
              <w:rPr>
                <w:rFonts w:ascii="Arial" w:eastAsia="Times New Roman" w:hAnsi="Arial" w:cs="Arial"/>
                <w:color w:val="000000"/>
                <w:sz w:val="20"/>
                <w:szCs w:val="20"/>
                <w:lang w:eastAsia="cs-CZ"/>
              </w:rPr>
              <w:t>,</w:t>
            </w:r>
            <w:r w:rsidRPr="009C72BF">
              <w:rPr>
                <w:rFonts w:ascii="Arial" w:eastAsia="Times New Roman" w:hAnsi="Arial" w:cs="Arial"/>
                <w:color w:val="000000"/>
                <w:sz w:val="20"/>
                <w:szCs w:val="20"/>
                <w:lang w:eastAsia="cs-CZ"/>
              </w:rPr>
              <w:t xml:space="preserve"> apod.</w:t>
            </w:r>
          </w:p>
        </w:tc>
        <w:tc>
          <w:tcPr>
            <w:tcW w:w="992" w:type="dxa"/>
            <w:vMerge/>
            <w:tcBorders>
              <w:top w:val="nil"/>
              <w:left w:val="single" w:sz="4" w:space="0" w:color="auto"/>
              <w:bottom w:val="single" w:sz="4" w:space="0" w:color="auto"/>
              <w:right w:val="single" w:sz="4" w:space="0" w:color="auto"/>
            </w:tcBorders>
            <w:vAlign w:val="center"/>
            <w:hideMark/>
          </w:tcPr>
          <w:p w14:paraId="7770B5F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5F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5F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5F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5F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r w:rsidR="00D172D6" w:rsidRPr="009C72BF" w14:paraId="7770B607" w14:textId="77777777" w:rsidTr="00D172D6">
        <w:trPr>
          <w:trHeight w:val="780"/>
        </w:trPr>
        <w:tc>
          <w:tcPr>
            <w:tcW w:w="520" w:type="dxa"/>
            <w:tcBorders>
              <w:top w:val="nil"/>
              <w:left w:val="nil"/>
              <w:bottom w:val="dotted" w:sz="4" w:space="0" w:color="auto"/>
              <w:right w:val="dotted" w:sz="4" w:space="0" w:color="auto"/>
            </w:tcBorders>
            <w:shd w:val="clear" w:color="auto" w:fill="auto"/>
            <w:noWrap/>
            <w:vAlign w:val="center"/>
            <w:hideMark/>
          </w:tcPr>
          <w:p w14:paraId="7770B600"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2</w:t>
            </w:r>
          </w:p>
        </w:tc>
        <w:tc>
          <w:tcPr>
            <w:tcW w:w="4729" w:type="dxa"/>
            <w:tcBorders>
              <w:top w:val="nil"/>
              <w:left w:val="nil"/>
              <w:bottom w:val="dotted" w:sz="4" w:space="0" w:color="auto"/>
              <w:right w:val="nil"/>
            </w:tcBorders>
            <w:shd w:val="clear" w:color="auto" w:fill="auto"/>
            <w:vAlign w:val="bottom"/>
            <w:hideMark/>
          </w:tcPr>
          <w:p w14:paraId="7770B601"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Pokud žák v edukačním procesu není úspěšný, řešení hledám v přenastavení prostředí a ve vyrovnávacích opatřeních.</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60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60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60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605"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60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60F" w14:textId="77777777" w:rsidTr="00D172D6">
        <w:trPr>
          <w:trHeight w:val="1215"/>
        </w:trPr>
        <w:tc>
          <w:tcPr>
            <w:tcW w:w="520" w:type="dxa"/>
            <w:tcBorders>
              <w:top w:val="nil"/>
              <w:left w:val="nil"/>
              <w:bottom w:val="single" w:sz="4" w:space="0" w:color="auto"/>
              <w:right w:val="dotted" w:sz="4" w:space="0" w:color="auto"/>
            </w:tcBorders>
            <w:shd w:val="clear" w:color="auto" w:fill="auto"/>
            <w:textDirection w:val="btLr"/>
            <w:hideMark/>
          </w:tcPr>
          <w:p w14:paraId="7770B60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609" w14:textId="77777777" w:rsidR="00D172D6" w:rsidRPr="009C72BF" w:rsidRDefault="00D172D6" w:rsidP="00175D2D">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Pokud žák v edukačním procesu selhává, nejprve se snažím zařadit různá podpůrná a vyrovnávací opatření. S přístupem k takovému žákovi mi pomáhají kolegové, se kterými se radíme o možných strategiích. </w:t>
            </w:r>
            <w:r w:rsidR="00175D2D" w:rsidRPr="009C72BF">
              <w:rPr>
                <w:rFonts w:ascii="Arial" w:eastAsia="Times New Roman" w:hAnsi="Arial" w:cs="Arial"/>
                <w:color w:val="000000"/>
                <w:sz w:val="20"/>
                <w:szCs w:val="20"/>
                <w:lang w:eastAsia="cs-CZ"/>
              </w:rPr>
              <w:t>S explicitní diagnostikou "šetřím", využívám ji pouze v opravdu krajních případech.</w:t>
            </w:r>
          </w:p>
        </w:tc>
        <w:tc>
          <w:tcPr>
            <w:tcW w:w="992" w:type="dxa"/>
            <w:vMerge/>
            <w:tcBorders>
              <w:top w:val="nil"/>
              <w:left w:val="single" w:sz="4" w:space="0" w:color="auto"/>
              <w:bottom w:val="single" w:sz="4" w:space="0" w:color="auto"/>
              <w:right w:val="single" w:sz="4" w:space="0" w:color="auto"/>
            </w:tcBorders>
            <w:vAlign w:val="center"/>
            <w:hideMark/>
          </w:tcPr>
          <w:p w14:paraId="7770B60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0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0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60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60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bl>
    <w:p w14:paraId="235EB9DD" w14:textId="77777777" w:rsidR="000359E8" w:rsidRDefault="000359E8">
      <w:r>
        <w:br w:type="page"/>
      </w:r>
    </w:p>
    <w:tbl>
      <w:tblPr>
        <w:tblW w:w="14757" w:type="dxa"/>
        <w:tblInd w:w="55" w:type="dxa"/>
        <w:tblCellMar>
          <w:left w:w="70" w:type="dxa"/>
          <w:right w:w="70" w:type="dxa"/>
        </w:tblCellMar>
        <w:tblLook w:val="04A0" w:firstRow="1" w:lastRow="0" w:firstColumn="1" w:lastColumn="0" w:noHBand="0" w:noVBand="1"/>
      </w:tblPr>
      <w:tblGrid>
        <w:gridCol w:w="520"/>
        <w:gridCol w:w="4729"/>
        <w:gridCol w:w="992"/>
        <w:gridCol w:w="979"/>
        <w:gridCol w:w="979"/>
        <w:gridCol w:w="992"/>
        <w:gridCol w:w="5566"/>
      </w:tblGrid>
      <w:tr w:rsidR="00D172D6" w:rsidRPr="009C72BF" w14:paraId="7770B617" w14:textId="77777777" w:rsidTr="00D172D6">
        <w:trPr>
          <w:trHeight w:val="525"/>
        </w:trPr>
        <w:tc>
          <w:tcPr>
            <w:tcW w:w="520" w:type="dxa"/>
            <w:tcBorders>
              <w:top w:val="nil"/>
              <w:left w:val="nil"/>
              <w:bottom w:val="dotted" w:sz="4" w:space="0" w:color="auto"/>
              <w:right w:val="dotted" w:sz="4" w:space="0" w:color="auto"/>
            </w:tcBorders>
            <w:shd w:val="clear" w:color="auto" w:fill="auto"/>
            <w:noWrap/>
            <w:vAlign w:val="center"/>
            <w:hideMark/>
          </w:tcPr>
          <w:p w14:paraId="7770B610" w14:textId="3000A24A"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lastRenderedPageBreak/>
              <w:t>3</w:t>
            </w:r>
          </w:p>
        </w:tc>
        <w:tc>
          <w:tcPr>
            <w:tcW w:w="4729" w:type="dxa"/>
            <w:tcBorders>
              <w:top w:val="nil"/>
              <w:left w:val="nil"/>
              <w:bottom w:val="dotted" w:sz="4" w:space="0" w:color="auto"/>
              <w:right w:val="nil"/>
            </w:tcBorders>
            <w:shd w:val="clear" w:color="auto" w:fill="auto"/>
            <w:vAlign w:val="bottom"/>
            <w:hideMark/>
          </w:tcPr>
          <w:p w14:paraId="7770B611"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Škola mi zajišťuje průběžné vzdělávání v oblastech efektivní práce s různorodým kolektivem třídy.</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61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61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61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615"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61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61F" w14:textId="77777777" w:rsidTr="00BD3ECD">
        <w:trPr>
          <w:trHeight w:val="994"/>
        </w:trPr>
        <w:tc>
          <w:tcPr>
            <w:tcW w:w="520" w:type="dxa"/>
            <w:tcBorders>
              <w:top w:val="nil"/>
              <w:left w:val="nil"/>
              <w:bottom w:val="single" w:sz="4" w:space="0" w:color="auto"/>
              <w:right w:val="dotted" w:sz="4" w:space="0" w:color="auto"/>
            </w:tcBorders>
            <w:shd w:val="clear" w:color="auto" w:fill="auto"/>
            <w:textDirection w:val="btLr"/>
            <w:hideMark/>
          </w:tcPr>
          <w:p w14:paraId="7770B61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619" w14:textId="197453BC" w:rsidR="00D172D6" w:rsidRPr="009C72BF" w:rsidRDefault="00D172D6" w:rsidP="005720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Dostává se mi podpora formou školení či konzultací, abych byl/byla připraven/a zvládat rozmanité složení třídy. Umím si poradit s různě pestrými třídními kolektivy. Vždy před tím, než začnu pracovat s žákem, který je něčím specifický, mám zajištěn</w:t>
            </w:r>
            <w:r w:rsidR="0057208F">
              <w:rPr>
                <w:rFonts w:ascii="Arial" w:eastAsia="Times New Roman" w:hAnsi="Arial" w:cs="Arial"/>
                <w:color w:val="000000"/>
                <w:sz w:val="20"/>
                <w:szCs w:val="20"/>
                <w:lang w:eastAsia="cs-CZ"/>
              </w:rPr>
              <w:t>o</w:t>
            </w:r>
            <w:r w:rsidRPr="009C72BF">
              <w:rPr>
                <w:rFonts w:ascii="Arial" w:eastAsia="Times New Roman" w:hAnsi="Arial" w:cs="Arial"/>
                <w:color w:val="000000"/>
                <w:sz w:val="20"/>
                <w:szCs w:val="20"/>
                <w:lang w:eastAsia="cs-CZ"/>
              </w:rPr>
              <w:t xml:space="preserve"> školení, které mě na tuto situaci připraví.</w:t>
            </w:r>
          </w:p>
        </w:tc>
        <w:tc>
          <w:tcPr>
            <w:tcW w:w="992" w:type="dxa"/>
            <w:vMerge/>
            <w:tcBorders>
              <w:top w:val="nil"/>
              <w:left w:val="single" w:sz="4" w:space="0" w:color="auto"/>
              <w:bottom w:val="single" w:sz="4" w:space="0" w:color="auto"/>
              <w:right w:val="single" w:sz="4" w:space="0" w:color="auto"/>
            </w:tcBorders>
            <w:vAlign w:val="center"/>
            <w:hideMark/>
          </w:tcPr>
          <w:p w14:paraId="7770B61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1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1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61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61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r w:rsidR="00D172D6" w:rsidRPr="009C72BF" w14:paraId="7770B627" w14:textId="77777777" w:rsidTr="00D172D6">
        <w:trPr>
          <w:trHeight w:val="525"/>
        </w:trPr>
        <w:tc>
          <w:tcPr>
            <w:tcW w:w="520" w:type="dxa"/>
            <w:tcBorders>
              <w:top w:val="nil"/>
              <w:left w:val="nil"/>
              <w:bottom w:val="dotted" w:sz="4" w:space="0" w:color="auto"/>
              <w:right w:val="dotted" w:sz="4" w:space="0" w:color="auto"/>
            </w:tcBorders>
            <w:shd w:val="clear" w:color="auto" w:fill="auto"/>
            <w:noWrap/>
            <w:vAlign w:val="center"/>
            <w:hideMark/>
          </w:tcPr>
          <w:p w14:paraId="7770B620"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4</w:t>
            </w:r>
          </w:p>
        </w:tc>
        <w:tc>
          <w:tcPr>
            <w:tcW w:w="4729" w:type="dxa"/>
            <w:tcBorders>
              <w:top w:val="nil"/>
              <w:left w:val="nil"/>
              <w:bottom w:val="dotted" w:sz="4" w:space="0" w:color="auto"/>
              <w:right w:val="nil"/>
            </w:tcBorders>
            <w:shd w:val="clear" w:color="auto" w:fill="auto"/>
            <w:vAlign w:val="bottom"/>
            <w:hideMark/>
          </w:tcPr>
          <w:p w14:paraId="7770B621"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Individuální vzdělávací strategii tvoříme pro všechny žáky, kteří ji potřebují.</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62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62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62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625"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62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62F" w14:textId="77777777" w:rsidTr="00D172D6">
        <w:trPr>
          <w:trHeight w:val="1365"/>
        </w:trPr>
        <w:tc>
          <w:tcPr>
            <w:tcW w:w="520" w:type="dxa"/>
            <w:tcBorders>
              <w:top w:val="nil"/>
              <w:left w:val="nil"/>
              <w:bottom w:val="single" w:sz="4" w:space="0" w:color="auto"/>
              <w:right w:val="dotted" w:sz="4" w:space="0" w:color="auto"/>
            </w:tcBorders>
            <w:shd w:val="clear" w:color="auto" w:fill="auto"/>
            <w:textDirection w:val="btLr"/>
            <w:hideMark/>
          </w:tcPr>
          <w:p w14:paraId="7770B62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629"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Individuální vzdělávací plán je tvořen pro všechny žáky se speciálními vzdělávacími potřebami. Na tomto plánu se spolupracuje nejen s poradenským pracovištěm, ale také s ostatními kolegy a rodiči. Pro žáky, kteří nemají diagnózu, ale vykazují silnější potřebu individualizace, je tvořena individuální vzdělávací strategie.</w:t>
            </w:r>
          </w:p>
        </w:tc>
        <w:tc>
          <w:tcPr>
            <w:tcW w:w="992" w:type="dxa"/>
            <w:vMerge/>
            <w:tcBorders>
              <w:top w:val="nil"/>
              <w:left w:val="single" w:sz="4" w:space="0" w:color="auto"/>
              <w:bottom w:val="single" w:sz="4" w:space="0" w:color="auto"/>
              <w:right w:val="single" w:sz="4" w:space="0" w:color="auto"/>
            </w:tcBorders>
            <w:vAlign w:val="center"/>
            <w:hideMark/>
          </w:tcPr>
          <w:p w14:paraId="7770B62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2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2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62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62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r w:rsidR="00D172D6" w:rsidRPr="009C72BF" w14:paraId="7770B637" w14:textId="77777777" w:rsidTr="00D172D6">
        <w:trPr>
          <w:trHeight w:val="525"/>
        </w:trPr>
        <w:tc>
          <w:tcPr>
            <w:tcW w:w="520" w:type="dxa"/>
            <w:tcBorders>
              <w:top w:val="nil"/>
              <w:left w:val="nil"/>
              <w:bottom w:val="dotted" w:sz="4" w:space="0" w:color="auto"/>
              <w:right w:val="dotted" w:sz="4" w:space="0" w:color="auto"/>
            </w:tcBorders>
            <w:shd w:val="clear" w:color="auto" w:fill="auto"/>
            <w:noWrap/>
            <w:vAlign w:val="center"/>
            <w:hideMark/>
          </w:tcPr>
          <w:p w14:paraId="7770B630"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5</w:t>
            </w:r>
          </w:p>
        </w:tc>
        <w:tc>
          <w:tcPr>
            <w:tcW w:w="4729" w:type="dxa"/>
            <w:tcBorders>
              <w:top w:val="nil"/>
              <w:left w:val="nil"/>
              <w:bottom w:val="dotted" w:sz="4" w:space="0" w:color="auto"/>
              <w:right w:val="nil"/>
            </w:tcBorders>
            <w:shd w:val="clear" w:color="auto" w:fill="auto"/>
            <w:vAlign w:val="bottom"/>
            <w:hideMark/>
          </w:tcPr>
          <w:p w14:paraId="7770B631"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Posun žáka, tedy změna oproti předchozímu stavu, tvoří jádro mého hodnocení, klasifikace.</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63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63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63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635"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63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63F" w14:textId="77777777" w:rsidTr="0014685C">
        <w:trPr>
          <w:trHeight w:val="1162"/>
        </w:trPr>
        <w:tc>
          <w:tcPr>
            <w:tcW w:w="520" w:type="dxa"/>
            <w:tcBorders>
              <w:top w:val="nil"/>
              <w:left w:val="nil"/>
              <w:bottom w:val="single" w:sz="4" w:space="0" w:color="auto"/>
              <w:right w:val="dotted" w:sz="4" w:space="0" w:color="auto"/>
            </w:tcBorders>
            <w:shd w:val="clear" w:color="auto" w:fill="auto"/>
            <w:textDirection w:val="btLr"/>
            <w:hideMark/>
          </w:tcPr>
          <w:p w14:paraId="7770B63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639"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Při hodnocení žáka je pro mě převážně nejdůležitější jeho posun od předchozího stavu, nikoliv výkon či srovnání s ostatními žáky. O cílech posunu se s žáky pravidelně bavíme a stanovujeme si možné mety.</w:t>
            </w:r>
          </w:p>
        </w:tc>
        <w:tc>
          <w:tcPr>
            <w:tcW w:w="992" w:type="dxa"/>
            <w:vMerge/>
            <w:tcBorders>
              <w:top w:val="nil"/>
              <w:left w:val="single" w:sz="4" w:space="0" w:color="auto"/>
              <w:bottom w:val="single" w:sz="4" w:space="0" w:color="auto"/>
              <w:right w:val="single" w:sz="4" w:space="0" w:color="auto"/>
            </w:tcBorders>
            <w:vAlign w:val="center"/>
            <w:hideMark/>
          </w:tcPr>
          <w:p w14:paraId="7770B63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3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3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63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63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r w:rsidR="00D172D6" w:rsidRPr="009C72BF" w14:paraId="7770B647" w14:textId="77777777" w:rsidTr="00D172D6">
        <w:trPr>
          <w:trHeight w:val="300"/>
        </w:trPr>
        <w:tc>
          <w:tcPr>
            <w:tcW w:w="520" w:type="dxa"/>
            <w:tcBorders>
              <w:top w:val="nil"/>
              <w:left w:val="nil"/>
              <w:bottom w:val="dotted" w:sz="4" w:space="0" w:color="auto"/>
              <w:right w:val="dotted" w:sz="4" w:space="0" w:color="auto"/>
            </w:tcBorders>
            <w:shd w:val="clear" w:color="auto" w:fill="auto"/>
            <w:noWrap/>
            <w:vAlign w:val="center"/>
            <w:hideMark/>
          </w:tcPr>
          <w:p w14:paraId="7770B640"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6</w:t>
            </w:r>
          </w:p>
        </w:tc>
        <w:tc>
          <w:tcPr>
            <w:tcW w:w="4729" w:type="dxa"/>
            <w:tcBorders>
              <w:top w:val="nil"/>
              <w:left w:val="nil"/>
              <w:bottom w:val="dotted" w:sz="4" w:space="0" w:color="auto"/>
              <w:right w:val="nil"/>
            </w:tcBorders>
            <w:shd w:val="clear" w:color="auto" w:fill="auto"/>
            <w:vAlign w:val="bottom"/>
            <w:hideMark/>
          </w:tcPr>
          <w:p w14:paraId="7770B641"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Využívám rozmanité didaktické metody.</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64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64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64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645"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64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64F" w14:textId="77777777" w:rsidTr="00D172D6">
        <w:trPr>
          <w:trHeight w:val="1080"/>
        </w:trPr>
        <w:tc>
          <w:tcPr>
            <w:tcW w:w="520" w:type="dxa"/>
            <w:tcBorders>
              <w:top w:val="nil"/>
              <w:left w:val="nil"/>
              <w:bottom w:val="single" w:sz="4" w:space="0" w:color="auto"/>
              <w:right w:val="dotted" w:sz="4" w:space="0" w:color="auto"/>
            </w:tcBorders>
            <w:shd w:val="clear" w:color="auto" w:fill="auto"/>
            <w:textDirection w:val="btLr"/>
            <w:hideMark/>
          </w:tcPr>
          <w:p w14:paraId="7770B64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649"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Frontální výuka pro mě představuje pouze jeden z mnoha didaktických přístupů. Tyto přístupy ve výuce pravidelně střídám. V každé hodině dbám na efektivní zařazení individ</w:t>
            </w:r>
            <w:r w:rsidR="00175D2D" w:rsidRPr="009C72BF">
              <w:rPr>
                <w:rFonts w:ascii="Arial" w:eastAsia="Times New Roman" w:hAnsi="Arial" w:cs="Arial"/>
                <w:color w:val="000000"/>
                <w:sz w:val="20"/>
                <w:szCs w:val="20"/>
                <w:lang w:eastAsia="cs-CZ"/>
              </w:rPr>
              <w:t>u</w:t>
            </w:r>
            <w:r w:rsidRPr="009C72BF">
              <w:rPr>
                <w:rFonts w:ascii="Arial" w:eastAsia="Times New Roman" w:hAnsi="Arial" w:cs="Arial"/>
                <w:color w:val="000000"/>
                <w:sz w:val="20"/>
                <w:szCs w:val="20"/>
                <w:lang w:eastAsia="cs-CZ"/>
              </w:rPr>
              <w:t xml:space="preserve">ální, skupinové a hromadné výuky. </w:t>
            </w:r>
          </w:p>
        </w:tc>
        <w:tc>
          <w:tcPr>
            <w:tcW w:w="992" w:type="dxa"/>
            <w:vMerge/>
            <w:tcBorders>
              <w:top w:val="nil"/>
              <w:left w:val="single" w:sz="4" w:space="0" w:color="auto"/>
              <w:bottom w:val="single" w:sz="4" w:space="0" w:color="auto"/>
              <w:right w:val="single" w:sz="4" w:space="0" w:color="auto"/>
            </w:tcBorders>
            <w:vAlign w:val="center"/>
            <w:hideMark/>
          </w:tcPr>
          <w:p w14:paraId="7770B64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4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4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64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64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bl>
    <w:p w14:paraId="08103BBB" w14:textId="77777777" w:rsidR="000359E8" w:rsidRDefault="000359E8">
      <w:r>
        <w:br w:type="page"/>
      </w:r>
      <w:bookmarkStart w:id="1" w:name="_GoBack"/>
      <w:bookmarkEnd w:id="1"/>
    </w:p>
    <w:tbl>
      <w:tblPr>
        <w:tblW w:w="14757" w:type="dxa"/>
        <w:tblInd w:w="55" w:type="dxa"/>
        <w:tblCellMar>
          <w:left w:w="70" w:type="dxa"/>
          <w:right w:w="70" w:type="dxa"/>
        </w:tblCellMar>
        <w:tblLook w:val="04A0" w:firstRow="1" w:lastRow="0" w:firstColumn="1" w:lastColumn="0" w:noHBand="0" w:noVBand="1"/>
      </w:tblPr>
      <w:tblGrid>
        <w:gridCol w:w="520"/>
        <w:gridCol w:w="4729"/>
        <w:gridCol w:w="992"/>
        <w:gridCol w:w="979"/>
        <w:gridCol w:w="979"/>
        <w:gridCol w:w="992"/>
        <w:gridCol w:w="5566"/>
      </w:tblGrid>
      <w:tr w:rsidR="00D172D6" w:rsidRPr="009C72BF" w14:paraId="7770B657" w14:textId="77777777" w:rsidTr="00D172D6">
        <w:trPr>
          <w:trHeight w:val="300"/>
        </w:trPr>
        <w:tc>
          <w:tcPr>
            <w:tcW w:w="520" w:type="dxa"/>
            <w:tcBorders>
              <w:top w:val="nil"/>
              <w:left w:val="nil"/>
              <w:bottom w:val="dotted" w:sz="4" w:space="0" w:color="auto"/>
              <w:right w:val="dotted" w:sz="4" w:space="0" w:color="auto"/>
            </w:tcBorders>
            <w:shd w:val="clear" w:color="auto" w:fill="auto"/>
            <w:noWrap/>
            <w:vAlign w:val="center"/>
            <w:hideMark/>
          </w:tcPr>
          <w:p w14:paraId="7770B650" w14:textId="040D29FB"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lastRenderedPageBreak/>
              <w:t>7</w:t>
            </w:r>
          </w:p>
        </w:tc>
        <w:tc>
          <w:tcPr>
            <w:tcW w:w="4729" w:type="dxa"/>
            <w:tcBorders>
              <w:top w:val="nil"/>
              <w:left w:val="nil"/>
              <w:bottom w:val="dotted" w:sz="4" w:space="0" w:color="auto"/>
              <w:right w:val="nil"/>
            </w:tcBorders>
            <w:shd w:val="clear" w:color="auto" w:fill="auto"/>
            <w:vAlign w:val="bottom"/>
            <w:hideMark/>
          </w:tcPr>
          <w:p w14:paraId="7770B651"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S kolegy si pravidelně vzájemně hospitujeme ve výuce.</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65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65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65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655"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65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65F" w14:textId="77777777" w:rsidTr="00D172D6">
        <w:trPr>
          <w:trHeight w:val="1140"/>
        </w:trPr>
        <w:tc>
          <w:tcPr>
            <w:tcW w:w="520" w:type="dxa"/>
            <w:tcBorders>
              <w:top w:val="nil"/>
              <w:left w:val="nil"/>
              <w:bottom w:val="single" w:sz="4" w:space="0" w:color="auto"/>
              <w:right w:val="dotted" w:sz="4" w:space="0" w:color="auto"/>
            </w:tcBorders>
            <w:shd w:val="clear" w:color="auto" w:fill="auto"/>
            <w:textDirection w:val="btLr"/>
            <w:hideMark/>
          </w:tcPr>
          <w:p w14:paraId="7770B65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659"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V kolektivu svých kolegů s</w:t>
            </w:r>
            <w:r w:rsidR="00175D2D" w:rsidRPr="009C72BF">
              <w:rPr>
                <w:rFonts w:ascii="Arial" w:eastAsia="Times New Roman" w:hAnsi="Arial" w:cs="Arial"/>
                <w:color w:val="000000"/>
                <w:sz w:val="20"/>
                <w:szCs w:val="20"/>
                <w:lang w:eastAsia="cs-CZ"/>
              </w:rPr>
              <w:t>e cítím dobře a bezpečně. Zpětná</w:t>
            </w:r>
            <w:r w:rsidRPr="009C72BF">
              <w:rPr>
                <w:rFonts w:ascii="Arial" w:eastAsia="Times New Roman" w:hAnsi="Arial" w:cs="Arial"/>
                <w:color w:val="000000"/>
                <w:sz w:val="20"/>
                <w:szCs w:val="20"/>
                <w:lang w:eastAsia="cs-CZ"/>
              </w:rPr>
              <w:t xml:space="preserve"> vazba je možnost obohacení, proto se s kolegy v hodinách navštěvujeme a potom společně konzultujeme vyvstalé aspekty výuky. Pravidelně rovněž spolupracujeme při plánování v</w:t>
            </w:r>
            <w:r w:rsidR="00175D2D" w:rsidRPr="009C72BF">
              <w:rPr>
                <w:rFonts w:ascii="Arial" w:eastAsia="Times New Roman" w:hAnsi="Arial" w:cs="Arial"/>
                <w:color w:val="000000"/>
                <w:sz w:val="20"/>
                <w:szCs w:val="20"/>
                <w:lang w:eastAsia="cs-CZ"/>
              </w:rPr>
              <w:t>ýuky i jiných školních aktivit.</w:t>
            </w:r>
          </w:p>
        </w:tc>
        <w:tc>
          <w:tcPr>
            <w:tcW w:w="992" w:type="dxa"/>
            <w:vMerge/>
            <w:tcBorders>
              <w:top w:val="nil"/>
              <w:left w:val="single" w:sz="4" w:space="0" w:color="auto"/>
              <w:bottom w:val="single" w:sz="4" w:space="0" w:color="auto"/>
              <w:right w:val="single" w:sz="4" w:space="0" w:color="auto"/>
            </w:tcBorders>
            <w:vAlign w:val="center"/>
            <w:hideMark/>
          </w:tcPr>
          <w:p w14:paraId="7770B65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5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5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65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65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r w:rsidR="00D172D6" w:rsidRPr="009C72BF" w14:paraId="7770B667" w14:textId="77777777" w:rsidTr="00D172D6">
        <w:trPr>
          <w:trHeight w:val="525"/>
        </w:trPr>
        <w:tc>
          <w:tcPr>
            <w:tcW w:w="520" w:type="dxa"/>
            <w:tcBorders>
              <w:top w:val="nil"/>
              <w:left w:val="nil"/>
              <w:bottom w:val="dotted" w:sz="4" w:space="0" w:color="auto"/>
              <w:right w:val="dotted" w:sz="4" w:space="0" w:color="auto"/>
            </w:tcBorders>
            <w:shd w:val="clear" w:color="auto" w:fill="auto"/>
            <w:noWrap/>
            <w:vAlign w:val="center"/>
            <w:hideMark/>
          </w:tcPr>
          <w:p w14:paraId="7770B660"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8</w:t>
            </w:r>
          </w:p>
        </w:tc>
        <w:tc>
          <w:tcPr>
            <w:tcW w:w="4729" w:type="dxa"/>
            <w:tcBorders>
              <w:top w:val="nil"/>
              <w:left w:val="nil"/>
              <w:bottom w:val="dotted" w:sz="4" w:space="0" w:color="auto"/>
              <w:right w:val="nil"/>
            </w:tcBorders>
            <w:shd w:val="clear" w:color="auto" w:fill="auto"/>
            <w:vAlign w:val="bottom"/>
            <w:hideMark/>
          </w:tcPr>
          <w:p w14:paraId="7770B661"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Můj vztah s většinou rodičů lze charakterizovat jako "partnerský".</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66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66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66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665"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66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66F" w14:textId="77777777" w:rsidTr="00D172D6">
        <w:trPr>
          <w:trHeight w:val="1365"/>
        </w:trPr>
        <w:tc>
          <w:tcPr>
            <w:tcW w:w="520" w:type="dxa"/>
            <w:tcBorders>
              <w:top w:val="nil"/>
              <w:left w:val="nil"/>
              <w:bottom w:val="single" w:sz="4" w:space="0" w:color="auto"/>
              <w:right w:val="dotted" w:sz="4" w:space="0" w:color="auto"/>
            </w:tcBorders>
            <w:shd w:val="clear" w:color="auto" w:fill="auto"/>
            <w:textDirection w:val="btLr"/>
            <w:hideMark/>
          </w:tcPr>
          <w:p w14:paraId="7770B66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669"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Rodičům nabízím i aktivně iniciuji setkání mimo třídní schůzky. Pokud to vyžaduje situace, s rodiči probírám edukační strategii jejich dítěte. K rodičům přistupuji profesionálně, s respektem a</w:t>
            </w:r>
            <w:r w:rsidR="00175D2D" w:rsidRPr="009C72BF">
              <w:rPr>
                <w:rFonts w:ascii="Arial" w:eastAsia="Times New Roman" w:hAnsi="Arial" w:cs="Arial"/>
                <w:color w:val="000000"/>
                <w:sz w:val="20"/>
                <w:szCs w:val="20"/>
                <w:lang w:eastAsia="cs-CZ"/>
              </w:rPr>
              <w:t xml:space="preserve"> s předpokladem, že své dítě znají</w:t>
            </w:r>
            <w:r w:rsidRPr="009C72BF">
              <w:rPr>
                <w:rFonts w:ascii="Arial" w:eastAsia="Times New Roman" w:hAnsi="Arial" w:cs="Arial"/>
                <w:color w:val="000000"/>
                <w:sz w:val="20"/>
                <w:szCs w:val="20"/>
                <w:lang w:eastAsia="cs-CZ"/>
              </w:rPr>
              <w:t xml:space="preserve"> lépe než já, proto můžeme ve spolupráci nejlépe vymyslet případnou strategii dalšího směřování jejich dítěte.</w:t>
            </w:r>
          </w:p>
        </w:tc>
        <w:tc>
          <w:tcPr>
            <w:tcW w:w="992" w:type="dxa"/>
            <w:vMerge/>
            <w:tcBorders>
              <w:top w:val="nil"/>
              <w:left w:val="single" w:sz="4" w:space="0" w:color="auto"/>
              <w:bottom w:val="single" w:sz="4" w:space="0" w:color="auto"/>
              <w:right w:val="single" w:sz="4" w:space="0" w:color="auto"/>
            </w:tcBorders>
            <w:vAlign w:val="center"/>
            <w:hideMark/>
          </w:tcPr>
          <w:p w14:paraId="7770B66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6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6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66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66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r w:rsidR="00D172D6" w:rsidRPr="009C72BF" w14:paraId="7770B677" w14:textId="77777777" w:rsidTr="00D172D6">
        <w:trPr>
          <w:trHeight w:val="525"/>
        </w:trPr>
        <w:tc>
          <w:tcPr>
            <w:tcW w:w="520" w:type="dxa"/>
            <w:tcBorders>
              <w:top w:val="nil"/>
              <w:left w:val="nil"/>
              <w:bottom w:val="dotted" w:sz="4" w:space="0" w:color="auto"/>
              <w:right w:val="dotted" w:sz="4" w:space="0" w:color="auto"/>
            </w:tcBorders>
            <w:shd w:val="clear" w:color="auto" w:fill="auto"/>
            <w:noWrap/>
            <w:vAlign w:val="center"/>
            <w:hideMark/>
          </w:tcPr>
          <w:p w14:paraId="7770B670"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9</w:t>
            </w:r>
          </w:p>
        </w:tc>
        <w:tc>
          <w:tcPr>
            <w:tcW w:w="4729" w:type="dxa"/>
            <w:tcBorders>
              <w:top w:val="nil"/>
              <w:left w:val="nil"/>
              <w:bottom w:val="dotted" w:sz="4" w:space="0" w:color="auto"/>
              <w:right w:val="nil"/>
            </w:tcBorders>
            <w:shd w:val="clear" w:color="auto" w:fill="auto"/>
            <w:vAlign w:val="bottom"/>
            <w:hideMark/>
          </w:tcPr>
          <w:p w14:paraId="7770B671" w14:textId="77777777" w:rsidR="00D172D6" w:rsidRPr="009C72BF" w:rsidRDefault="00D172D6" w:rsidP="00D172D6">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Vedení školy pravidelně sdílí a</w:t>
            </w:r>
            <w:r w:rsidR="00531CF3" w:rsidRPr="009C72BF">
              <w:rPr>
                <w:rFonts w:ascii="Arial" w:eastAsia="Times New Roman" w:hAnsi="Arial" w:cs="Arial"/>
                <w:b/>
                <w:bCs/>
                <w:color w:val="000000"/>
                <w:sz w:val="20"/>
                <w:szCs w:val="20"/>
                <w:lang w:eastAsia="cs-CZ"/>
              </w:rPr>
              <w:t xml:space="preserve"> konzultuje</w:t>
            </w:r>
            <w:r w:rsidRPr="009C72BF">
              <w:rPr>
                <w:rFonts w:ascii="Arial" w:eastAsia="Times New Roman" w:hAnsi="Arial" w:cs="Arial"/>
                <w:b/>
                <w:bCs/>
                <w:color w:val="000000"/>
                <w:sz w:val="20"/>
                <w:szCs w:val="20"/>
                <w:lang w:eastAsia="cs-CZ"/>
              </w:rPr>
              <w:t xml:space="preserve"> svá rozhodnutí i vize.</w:t>
            </w:r>
          </w:p>
        </w:tc>
        <w:tc>
          <w:tcPr>
            <w:tcW w:w="992" w:type="dxa"/>
            <w:vMerge w:val="restart"/>
            <w:tcBorders>
              <w:top w:val="nil"/>
              <w:left w:val="single" w:sz="4" w:space="0" w:color="auto"/>
              <w:bottom w:val="single" w:sz="4" w:space="0" w:color="auto"/>
              <w:right w:val="single" w:sz="4" w:space="0" w:color="auto"/>
            </w:tcBorders>
            <w:shd w:val="clear" w:color="000000" w:fill="99FF33"/>
            <w:vAlign w:val="bottom"/>
            <w:hideMark/>
          </w:tcPr>
          <w:p w14:paraId="7770B672"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CCFF66"/>
            <w:vAlign w:val="bottom"/>
            <w:hideMark/>
          </w:tcPr>
          <w:p w14:paraId="7770B673"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vMerge w:val="restart"/>
            <w:tcBorders>
              <w:top w:val="nil"/>
              <w:left w:val="single" w:sz="4" w:space="0" w:color="auto"/>
              <w:bottom w:val="single" w:sz="4" w:space="0" w:color="auto"/>
              <w:right w:val="single" w:sz="4" w:space="0" w:color="auto"/>
            </w:tcBorders>
            <w:shd w:val="clear" w:color="000000" w:fill="FFFF99"/>
            <w:vAlign w:val="bottom"/>
            <w:hideMark/>
          </w:tcPr>
          <w:p w14:paraId="7770B674"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vMerge w:val="restart"/>
            <w:tcBorders>
              <w:top w:val="nil"/>
              <w:left w:val="single" w:sz="4" w:space="0" w:color="auto"/>
              <w:bottom w:val="single" w:sz="4" w:space="0" w:color="auto"/>
              <w:right w:val="single" w:sz="4" w:space="0" w:color="auto"/>
            </w:tcBorders>
            <w:shd w:val="clear" w:color="000000" w:fill="FFCC99"/>
            <w:vAlign w:val="bottom"/>
            <w:hideMark/>
          </w:tcPr>
          <w:p w14:paraId="7770B675" w14:textId="77777777" w:rsidR="00D172D6" w:rsidRPr="009C72BF" w:rsidRDefault="00D172D6" w:rsidP="00D172D6">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vMerge w:val="restart"/>
            <w:tcBorders>
              <w:top w:val="nil"/>
              <w:left w:val="nil"/>
              <w:bottom w:val="single" w:sz="4" w:space="0" w:color="auto"/>
              <w:right w:val="nil"/>
            </w:tcBorders>
            <w:shd w:val="clear" w:color="auto" w:fill="auto"/>
            <w:hideMark/>
          </w:tcPr>
          <w:p w14:paraId="7770B676"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D172D6" w:rsidRPr="009C72BF" w14:paraId="7770B67F" w14:textId="77777777" w:rsidTr="0014685C">
        <w:trPr>
          <w:trHeight w:val="1211"/>
        </w:trPr>
        <w:tc>
          <w:tcPr>
            <w:tcW w:w="520" w:type="dxa"/>
            <w:tcBorders>
              <w:top w:val="nil"/>
              <w:left w:val="nil"/>
              <w:bottom w:val="single" w:sz="4" w:space="0" w:color="auto"/>
              <w:right w:val="dotted" w:sz="4" w:space="0" w:color="auto"/>
            </w:tcBorders>
            <w:shd w:val="clear" w:color="auto" w:fill="auto"/>
            <w:textDirection w:val="btLr"/>
            <w:hideMark/>
          </w:tcPr>
          <w:p w14:paraId="7770B678"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pomocná tvrzení (otázky) k vyhodnocení položky</w:t>
            </w:r>
          </w:p>
        </w:tc>
        <w:tc>
          <w:tcPr>
            <w:tcW w:w="4729" w:type="dxa"/>
            <w:tcBorders>
              <w:top w:val="nil"/>
              <w:left w:val="nil"/>
              <w:bottom w:val="single" w:sz="4" w:space="0" w:color="auto"/>
              <w:right w:val="nil"/>
            </w:tcBorders>
            <w:shd w:val="clear" w:color="auto" w:fill="auto"/>
            <w:hideMark/>
          </w:tcPr>
          <w:p w14:paraId="7770B679" w14:textId="77777777" w:rsidR="00D172D6" w:rsidRPr="009C72BF" w:rsidRDefault="00D172D6" w:rsidP="00D172D6">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Vím, kam naše škola směřuje, jaké má vize a jakou má strategii rozvoje. Vím to</w:t>
            </w:r>
            <w:r w:rsidR="00175D2D" w:rsidRPr="009C72BF">
              <w:rPr>
                <w:rFonts w:ascii="Arial" w:eastAsia="Times New Roman" w:hAnsi="Arial" w:cs="Arial"/>
                <w:color w:val="000000"/>
                <w:sz w:val="20"/>
                <w:szCs w:val="20"/>
                <w:lang w:eastAsia="cs-CZ"/>
              </w:rPr>
              <w:t xml:space="preserve"> i díky tomu, že</w:t>
            </w:r>
            <w:r w:rsidRPr="009C72BF">
              <w:rPr>
                <w:rFonts w:ascii="Arial" w:eastAsia="Times New Roman" w:hAnsi="Arial" w:cs="Arial"/>
                <w:color w:val="000000"/>
                <w:sz w:val="20"/>
                <w:szCs w:val="20"/>
                <w:lang w:eastAsia="cs-CZ"/>
              </w:rPr>
              <w:t xml:space="preserve"> mám možnost být spolutvůrc</w:t>
            </w:r>
            <w:r w:rsidR="00175D2D" w:rsidRPr="009C72BF">
              <w:rPr>
                <w:rFonts w:ascii="Arial" w:eastAsia="Times New Roman" w:hAnsi="Arial" w:cs="Arial"/>
                <w:color w:val="000000"/>
                <w:sz w:val="20"/>
                <w:szCs w:val="20"/>
                <w:lang w:eastAsia="cs-CZ"/>
              </w:rPr>
              <w:t>em těchto aspektů školy, nejsem</w:t>
            </w:r>
            <w:r w:rsidRPr="009C72BF">
              <w:rPr>
                <w:rFonts w:ascii="Arial" w:eastAsia="Times New Roman" w:hAnsi="Arial" w:cs="Arial"/>
                <w:color w:val="000000"/>
                <w:sz w:val="20"/>
                <w:szCs w:val="20"/>
                <w:lang w:eastAsia="cs-CZ"/>
              </w:rPr>
              <w:t xml:space="preserve"> jen pasivním příjemcem dokumentů a rozhodnutí. </w:t>
            </w:r>
          </w:p>
        </w:tc>
        <w:tc>
          <w:tcPr>
            <w:tcW w:w="992" w:type="dxa"/>
            <w:vMerge/>
            <w:tcBorders>
              <w:top w:val="nil"/>
              <w:left w:val="single" w:sz="4" w:space="0" w:color="auto"/>
              <w:bottom w:val="single" w:sz="4" w:space="0" w:color="auto"/>
              <w:right w:val="single" w:sz="4" w:space="0" w:color="auto"/>
            </w:tcBorders>
            <w:vAlign w:val="center"/>
            <w:hideMark/>
          </w:tcPr>
          <w:p w14:paraId="7770B67A"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7B"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79" w:type="dxa"/>
            <w:vMerge/>
            <w:tcBorders>
              <w:top w:val="nil"/>
              <w:left w:val="single" w:sz="4" w:space="0" w:color="auto"/>
              <w:bottom w:val="single" w:sz="4" w:space="0" w:color="auto"/>
              <w:right w:val="single" w:sz="4" w:space="0" w:color="auto"/>
            </w:tcBorders>
            <w:vAlign w:val="center"/>
            <w:hideMark/>
          </w:tcPr>
          <w:p w14:paraId="7770B67C"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992" w:type="dxa"/>
            <w:vMerge/>
            <w:tcBorders>
              <w:top w:val="nil"/>
              <w:left w:val="single" w:sz="4" w:space="0" w:color="auto"/>
              <w:bottom w:val="single" w:sz="4" w:space="0" w:color="auto"/>
              <w:right w:val="single" w:sz="4" w:space="0" w:color="auto"/>
            </w:tcBorders>
            <w:vAlign w:val="center"/>
            <w:hideMark/>
          </w:tcPr>
          <w:p w14:paraId="7770B67D"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c>
          <w:tcPr>
            <w:tcW w:w="5566" w:type="dxa"/>
            <w:vMerge/>
            <w:tcBorders>
              <w:top w:val="nil"/>
              <w:left w:val="nil"/>
              <w:bottom w:val="single" w:sz="4" w:space="0" w:color="auto"/>
              <w:right w:val="nil"/>
            </w:tcBorders>
            <w:hideMark/>
          </w:tcPr>
          <w:p w14:paraId="7770B67E" w14:textId="77777777" w:rsidR="00D172D6" w:rsidRPr="009C72BF" w:rsidRDefault="00D172D6" w:rsidP="00D172D6">
            <w:pPr>
              <w:spacing w:after="0" w:line="240" w:lineRule="auto"/>
              <w:rPr>
                <w:rFonts w:ascii="Arial" w:eastAsia="Times New Roman" w:hAnsi="Arial" w:cs="Arial"/>
                <w:color w:val="000000"/>
                <w:sz w:val="20"/>
                <w:szCs w:val="20"/>
                <w:lang w:eastAsia="cs-CZ"/>
              </w:rPr>
            </w:pPr>
          </w:p>
        </w:tc>
      </w:tr>
    </w:tbl>
    <w:p w14:paraId="7770B680" w14:textId="77777777" w:rsidR="00F2241A" w:rsidRDefault="00F2241A" w:rsidP="007617DF">
      <w:pPr>
        <w:spacing w:after="0" w:line="240" w:lineRule="auto"/>
        <w:jc w:val="both"/>
        <w:rPr>
          <w:rFonts w:cstheme="minorHAnsi"/>
          <w:bCs/>
          <w:iCs/>
          <w:sz w:val="24"/>
          <w:szCs w:val="24"/>
        </w:rPr>
      </w:pPr>
    </w:p>
    <w:p w14:paraId="7770B681" w14:textId="77777777" w:rsidR="00F2241A" w:rsidRDefault="00F2241A" w:rsidP="007617DF">
      <w:pPr>
        <w:spacing w:after="0" w:line="240" w:lineRule="auto"/>
        <w:jc w:val="both"/>
        <w:rPr>
          <w:rFonts w:cstheme="minorHAnsi"/>
          <w:bCs/>
          <w:iCs/>
          <w:sz w:val="24"/>
          <w:szCs w:val="24"/>
        </w:rPr>
      </w:pPr>
    </w:p>
    <w:p w14:paraId="7770B682" w14:textId="77777777" w:rsidR="00A75F7B" w:rsidRDefault="00A75F7B">
      <w:pPr>
        <w:rPr>
          <w:rFonts w:asciiTheme="majorHAnsi" w:eastAsiaTheme="majorEastAsia" w:hAnsiTheme="majorHAnsi" w:cstheme="majorBidi"/>
          <w:b/>
          <w:bCs/>
          <w:color w:val="4F81BD" w:themeColor="accent1"/>
          <w:sz w:val="26"/>
          <w:szCs w:val="26"/>
        </w:rPr>
      </w:pPr>
      <w:r>
        <w:br w:type="page"/>
      </w:r>
    </w:p>
    <w:p w14:paraId="7770B683" w14:textId="77777777" w:rsidR="00F2241A" w:rsidRPr="000359E8" w:rsidRDefault="00F2241A" w:rsidP="00F2241A">
      <w:pPr>
        <w:pStyle w:val="Nadpis2"/>
        <w:rPr>
          <w:rFonts w:ascii="Arial" w:hAnsi="Arial" w:cs="Arial"/>
          <w:color w:val="A59253"/>
          <w:sz w:val="22"/>
          <w:szCs w:val="22"/>
        </w:rPr>
      </w:pPr>
      <w:bookmarkStart w:id="2" w:name="_Toc424397725"/>
      <w:r w:rsidRPr="000359E8">
        <w:rPr>
          <w:rFonts w:ascii="Arial" w:hAnsi="Arial" w:cs="Arial"/>
          <w:color w:val="A59253"/>
          <w:sz w:val="22"/>
          <w:szCs w:val="22"/>
        </w:rPr>
        <w:lastRenderedPageBreak/>
        <w:t>PŘ</w:t>
      </w:r>
      <w:r w:rsidR="00EF40BB" w:rsidRPr="000359E8">
        <w:rPr>
          <w:rFonts w:ascii="Arial" w:hAnsi="Arial" w:cs="Arial"/>
          <w:color w:val="A59253"/>
          <w:sz w:val="22"/>
          <w:szCs w:val="22"/>
        </w:rPr>
        <w:t>ÍLOHA: Arch pro záznam</w:t>
      </w:r>
      <w:r w:rsidRPr="000359E8">
        <w:rPr>
          <w:rFonts w:ascii="Arial" w:hAnsi="Arial" w:cs="Arial"/>
          <w:color w:val="A59253"/>
          <w:sz w:val="22"/>
          <w:szCs w:val="22"/>
        </w:rPr>
        <w:t xml:space="preserve"> výsledků</w:t>
      </w:r>
      <w:bookmarkEnd w:id="2"/>
    </w:p>
    <w:p w14:paraId="7770B684" w14:textId="401FC0DE" w:rsidR="00982F19" w:rsidRPr="009C72BF" w:rsidRDefault="0005519C" w:rsidP="00982F19">
      <w:pPr>
        <w:spacing w:after="0" w:line="240" w:lineRule="auto"/>
        <w:jc w:val="both"/>
        <w:rPr>
          <w:rFonts w:ascii="Arial" w:hAnsi="Arial" w:cs="Arial"/>
          <w:bCs/>
          <w:iCs/>
        </w:rPr>
      </w:pPr>
      <w:r>
        <w:rPr>
          <w:rFonts w:ascii="Arial" w:hAnsi="Arial" w:cs="Arial"/>
          <w:bCs/>
          <w:iCs/>
        </w:rPr>
        <w:t>Vyplňte</w:t>
      </w:r>
      <w:r w:rsidR="00982F19" w:rsidRPr="009C72BF">
        <w:rPr>
          <w:rFonts w:ascii="Arial" w:hAnsi="Arial" w:cs="Arial"/>
          <w:bCs/>
          <w:iCs/>
        </w:rPr>
        <w:t xml:space="preserve"> prosím následujících </w:t>
      </w:r>
      <w:r>
        <w:rPr>
          <w:rFonts w:ascii="Arial" w:hAnsi="Arial" w:cs="Arial"/>
          <w:bCs/>
          <w:iCs/>
        </w:rPr>
        <w:t>sedm</w:t>
      </w:r>
      <w:r w:rsidR="00982F19" w:rsidRPr="009C72BF">
        <w:rPr>
          <w:rFonts w:ascii="Arial" w:hAnsi="Arial" w:cs="Arial"/>
          <w:bCs/>
          <w:iCs/>
        </w:rPr>
        <w:t xml:space="preserve"> položek. U každé položky křížkem označte </w:t>
      </w:r>
      <w:r w:rsidR="00982F19" w:rsidRPr="009C72BF">
        <w:rPr>
          <w:rFonts w:ascii="Arial" w:hAnsi="Arial" w:cs="Arial"/>
          <w:b/>
          <w:bCs/>
          <w:iCs/>
        </w:rPr>
        <w:t>pouze jednu odpověď</w:t>
      </w:r>
      <w:r w:rsidR="00982F19" w:rsidRPr="009C72BF">
        <w:rPr>
          <w:rFonts w:ascii="Arial" w:hAnsi="Arial" w:cs="Arial"/>
          <w:bCs/>
          <w:iCs/>
        </w:rPr>
        <w:t xml:space="preserve">. Cílem autoevaluace není hodnocení, nejsou tudíž špatné a správné odpovědi, proto prosíme o </w:t>
      </w:r>
      <w:r w:rsidR="00982F19" w:rsidRPr="009C72BF">
        <w:rPr>
          <w:rFonts w:ascii="Arial" w:hAnsi="Arial" w:cs="Arial"/>
          <w:b/>
          <w:bCs/>
          <w:iCs/>
        </w:rPr>
        <w:t xml:space="preserve">maximální autentičnost a objektivní posouzení položek na úrovni </w:t>
      </w:r>
      <w:r w:rsidR="00055E54" w:rsidRPr="009C72BF">
        <w:rPr>
          <w:rFonts w:ascii="Arial" w:hAnsi="Arial" w:cs="Arial"/>
          <w:b/>
          <w:bCs/>
          <w:iCs/>
        </w:rPr>
        <w:t xml:space="preserve">celé </w:t>
      </w:r>
      <w:r w:rsidR="00982F19" w:rsidRPr="009C72BF">
        <w:rPr>
          <w:rFonts w:ascii="Arial" w:hAnsi="Arial" w:cs="Arial"/>
          <w:b/>
          <w:bCs/>
          <w:iCs/>
        </w:rPr>
        <w:t>školy</w:t>
      </w:r>
      <w:r w:rsidR="00982F19" w:rsidRPr="009C72BF">
        <w:rPr>
          <w:rFonts w:ascii="Arial" w:hAnsi="Arial" w:cs="Arial"/>
          <w:bCs/>
          <w:iCs/>
        </w:rPr>
        <w:t>. K výsledkům se</w:t>
      </w:r>
      <w:r>
        <w:rPr>
          <w:rFonts w:ascii="Arial" w:hAnsi="Arial" w:cs="Arial"/>
          <w:bCs/>
          <w:iCs/>
        </w:rPr>
        <w:t xml:space="preserve"> prosím</w:t>
      </w:r>
      <w:r w:rsidR="00982F19" w:rsidRPr="009C72BF">
        <w:rPr>
          <w:rFonts w:ascii="Arial" w:hAnsi="Arial" w:cs="Arial"/>
          <w:bCs/>
          <w:iCs/>
        </w:rPr>
        <w:t xml:space="preserve"> snažte dojít diskuzí a pomocí konsenzu.</w:t>
      </w:r>
    </w:p>
    <w:tbl>
      <w:tblPr>
        <w:tblW w:w="15134" w:type="dxa"/>
        <w:tblInd w:w="55" w:type="dxa"/>
        <w:tblCellMar>
          <w:left w:w="70" w:type="dxa"/>
          <w:right w:w="70" w:type="dxa"/>
        </w:tblCellMar>
        <w:tblLook w:val="04A0" w:firstRow="1" w:lastRow="0" w:firstColumn="1" w:lastColumn="0" w:noHBand="0" w:noVBand="1"/>
      </w:tblPr>
      <w:tblGrid>
        <w:gridCol w:w="253"/>
        <w:gridCol w:w="3448"/>
        <w:gridCol w:w="2174"/>
        <w:gridCol w:w="754"/>
        <w:gridCol w:w="2174"/>
        <w:gridCol w:w="661"/>
        <w:gridCol w:w="2174"/>
        <w:gridCol w:w="661"/>
        <w:gridCol w:w="2175"/>
        <w:gridCol w:w="660"/>
      </w:tblGrid>
      <w:tr w:rsidR="00991A8F" w:rsidRPr="009C72BF" w14:paraId="7770B687" w14:textId="77777777" w:rsidTr="00991A8F">
        <w:trPr>
          <w:trHeight w:val="300"/>
        </w:trPr>
        <w:tc>
          <w:tcPr>
            <w:tcW w:w="3701" w:type="dxa"/>
            <w:gridSpan w:val="2"/>
            <w:tcBorders>
              <w:top w:val="single" w:sz="4" w:space="0" w:color="auto"/>
              <w:bottom w:val="single" w:sz="4" w:space="0" w:color="auto"/>
              <w:right w:val="dotted" w:sz="4" w:space="0" w:color="auto"/>
            </w:tcBorders>
            <w:shd w:val="clear" w:color="auto" w:fill="auto"/>
            <w:vAlign w:val="center"/>
            <w:hideMark/>
          </w:tcPr>
          <w:p w14:paraId="7770B685" w14:textId="77777777" w:rsidR="00991A8F" w:rsidRPr="009C72BF" w:rsidRDefault="00991A8F" w:rsidP="00991A8F">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POLOŽKY</w:t>
            </w:r>
          </w:p>
        </w:tc>
        <w:tc>
          <w:tcPr>
            <w:tcW w:w="11433" w:type="dxa"/>
            <w:gridSpan w:val="8"/>
            <w:tcBorders>
              <w:top w:val="single" w:sz="4" w:space="0" w:color="auto"/>
              <w:left w:val="nil"/>
              <w:bottom w:val="single" w:sz="4" w:space="0" w:color="auto"/>
            </w:tcBorders>
            <w:shd w:val="clear" w:color="auto" w:fill="auto"/>
            <w:vAlign w:val="center"/>
            <w:hideMark/>
          </w:tcPr>
          <w:p w14:paraId="7770B686" w14:textId="6F80231A" w:rsidR="00991A8F" w:rsidRPr="009C72BF" w:rsidRDefault="0005519C" w:rsidP="0005519C">
            <w:pPr>
              <w:spacing w:after="0" w:line="240" w:lineRule="auto"/>
              <w:jc w:val="center"/>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Prosím</w:t>
            </w:r>
            <w:r w:rsidR="00991A8F" w:rsidRPr="009C72BF">
              <w:rPr>
                <w:rFonts w:ascii="Arial" w:eastAsia="Times New Roman" w:hAnsi="Arial" w:cs="Arial"/>
                <w:color w:val="000000"/>
                <w:sz w:val="20"/>
                <w:szCs w:val="20"/>
                <w:lang w:eastAsia="cs-CZ"/>
              </w:rPr>
              <w:t xml:space="preserve"> vyberte a křížkem označte vždy </w:t>
            </w:r>
            <w:r w:rsidR="00991A8F" w:rsidRPr="009C72BF">
              <w:rPr>
                <w:rFonts w:ascii="Arial" w:eastAsia="Times New Roman" w:hAnsi="Arial" w:cs="Arial"/>
                <w:b/>
                <w:bCs/>
                <w:color w:val="000000"/>
                <w:sz w:val="20"/>
                <w:szCs w:val="20"/>
                <w:lang w:eastAsia="cs-CZ"/>
              </w:rPr>
              <w:t>jedno tvrzení</w:t>
            </w:r>
            <w:r w:rsidR="00991A8F" w:rsidRPr="009C72BF">
              <w:rPr>
                <w:rFonts w:ascii="Arial" w:eastAsia="Times New Roman" w:hAnsi="Arial" w:cs="Arial"/>
                <w:color w:val="000000"/>
                <w:sz w:val="20"/>
                <w:szCs w:val="20"/>
                <w:lang w:eastAsia="cs-CZ"/>
              </w:rPr>
              <w:t>, které nejlépe vystihuje situaci ve vaší škole.</w:t>
            </w:r>
          </w:p>
        </w:tc>
      </w:tr>
      <w:tr w:rsidR="00991A8F" w:rsidRPr="009C72BF" w14:paraId="7770B68F" w14:textId="77777777" w:rsidTr="00991A8F">
        <w:trPr>
          <w:trHeight w:val="1794"/>
        </w:trPr>
        <w:tc>
          <w:tcPr>
            <w:tcW w:w="253" w:type="dxa"/>
            <w:vMerge w:val="restart"/>
            <w:tcBorders>
              <w:top w:val="nil"/>
              <w:bottom w:val="single" w:sz="4" w:space="0" w:color="auto"/>
              <w:right w:val="dotted" w:sz="4" w:space="0" w:color="auto"/>
            </w:tcBorders>
            <w:shd w:val="clear" w:color="auto" w:fill="auto"/>
            <w:vAlign w:val="center"/>
            <w:hideMark/>
          </w:tcPr>
          <w:p w14:paraId="7770B688"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1</w:t>
            </w:r>
          </w:p>
        </w:tc>
        <w:tc>
          <w:tcPr>
            <w:tcW w:w="3448" w:type="dxa"/>
            <w:vMerge w:val="restart"/>
            <w:tcBorders>
              <w:top w:val="nil"/>
              <w:left w:val="dotted" w:sz="4" w:space="0" w:color="auto"/>
              <w:bottom w:val="single" w:sz="4" w:space="0" w:color="auto"/>
              <w:right w:val="dotted" w:sz="4" w:space="0" w:color="auto"/>
            </w:tcBorders>
            <w:shd w:val="clear" w:color="auto" w:fill="auto"/>
            <w:vAlign w:val="center"/>
            <w:hideMark/>
          </w:tcPr>
          <w:p w14:paraId="7770B689" w14:textId="77777777" w:rsidR="00055E54"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 xml:space="preserve">Škola přijímá všechny žáky </w:t>
            </w:r>
          </w:p>
          <w:p w14:paraId="7770B68A"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(ze spádové oblasti).</w:t>
            </w:r>
          </w:p>
        </w:tc>
        <w:tc>
          <w:tcPr>
            <w:tcW w:w="2928" w:type="dxa"/>
            <w:gridSpan w:val="2"/>
            <w:tcBorders>
              <w:top w:val="single" w:sz="4" w:space="0" w:color="auto"/>
              <w:left w:val="nil"/>
              <w:bottom w:val="nil"/>
              <w:right w:val="dotted" w:sz="4" w:space="0" w:color="auto"/>
            </w:tcBorders>
            <w:shd w:val="clear" w:color="000000" w:fill="99FF33"/>
            <w:hideMark/>
          </w:tcPr>
          <w:p w14:paraId="7770B68B"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Škola mezi zaměstnanci a navenek (mezi rodiči a veřejností) propaguje politiku přijímání všech žáků ze spádové oblasti. Škola již žáky se speciálními vzdělávacími potřebami vzdělává a je na přijetí dalších žáků se speciálními vzdělávacími potřebami organizačně, personálně i materiálně připravena. V případě, že se objeví obtíže, škola pracuje na jejich efektivním vyřešení.</w:t>
            </w:r>
          </w:p>
        </w:tc>
        <w:tc>
          <w:tcPr>
            <w:tcW w:w="2835" w:type="dxa"/>
            <w:gridSpan w:val="2"/>
            <w:tcBorders>
              <w:top w:val="single" w:sz="4" w:space="0" w:color="auto"/>
              <w:left w:val="nil"/>
              <w:bottom w:val="nil"/>
              <w:right w:val="dotted" w:sz="4" w:space="0" w:color="auto"/>
            </w:tcBorders>
            <w:shd w:val="clear" w:color="000000" w:fill="CCFF66"/>
            <w:hideMark/>
          </w:tcPr>
          <w:p w14:paraId="7770B68C"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Škola si je vědoma potřebnosti přijímání všech dětí ve spádové oblasti, tuto politiku však nijak nepropaguje mezi zaměstnanci ani navenek. Škola přijímá žáky se speciálními vzdělávacími potřebami, ale jejich úspěšné začlenění do vzdělávacího procesu záleží na konkrétních okolnostech (např. na přístupu a aktivitě konkrétního učitele). </w:t>
            </w:r>
          </w:p>
        </w:tc>
        <w:tc>
          <w:tcPr>
            <w:tcW w:w="2835" w:type="dxa"/>
            <w:gridSpan w:val="2"/>
            <w:tcBorders>
              <w:top w:val="single" w:sz="4" w:space="0" w:color="auto"/>
              <w:left w:val="nil"/>
              <w:bottom w:val="nil"/>
              <w:right w:val="dotted" w:sz="4" w:space="0" w:color="auto"/>
            </w:tcBorders>
            <w:shd w:val="clear" w:color="000000" w:fill="FFFF99"/>
            <w:hideMark/>
          </w:tcPr>
          <w:p w14:paraId="7770B68D" w14:textId="602E73BE" w:rsidR="00991A8F" w:rsidRPr="009C72BF" w:rsidRDefault="00991A8F" w:rsidP="0005519C">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Škola se nebrání přijímání všech žáků ve spádové oblasti. Pokud však přijde k zápisu nebo chce přestoupit žák se speciálními vzdělávacími potřebami ze spádové oblasti, často se pro něj nepodaří vytvořit vhodné podmínky, žák (jeho rodiče) nakonec najde vhodnější školu i za cenu dojíždění. Škola nepodniká žádné systematické kroky k řešení těchto situací.</w:t>
            </w:r>
          </w:p>
        </w:tc>
        <w:tc>
          <w:tcPr>
            <w:tcW w:w="2835" w:type="dxa"/>
            <w:gridSpan w:val="2"/>
            <w:tcBorders>
              <w:top w:val="single" w:sz="4" w:space="0" w:color="auto"/>
              <w:left w:val="nil"/>
              <w:bottom w:val="nil"/>
              <w:right w:val="nil"/>
            </w:tcBorders>
            <w:shd w:val="clear" w:color="000000" w:fill="FFCC99"/>
            <w:hideMark/>
          </w:tcPr>
          <w:p w14:paraId="7770B68E"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Škola je mezi rodiči známa jako výběrová a veřejně se k tomu hlásí. Rodiče dětí se speciálními vzdělávacími potřebami ve spádové oblasti se na ni ani nepokouší své děti zapsat, popřípadě jsou učiteli při zápisu směrováni na „jiné/vhodnější školy“.</w:t>
            </w:r>
          </w:p>
        </w:tc>
      </w:tr>
      <w:tr w:rsidR="00991A8F" w:rsidRPr="009C72BF" w14:paraId="7770B69A" w14:textId="77777777" w:rsidTr="00991A8F">
        <w:trPr>
          <w:trHeight w:val="420"/>
        </w:trPr>
        <w:tc>
          <w:tcPr>
            <w:tcW w:w="253" w:type="dxa"/>
            <w:vMerge/>
            <w:tcBorders>
              <w:top w:val="single" w:sz="4" w:space="0" w:color="auto"/>
              <w:bottom w:val="single" w:sz="4" w:space="0" w:color="auto"/>
              <w:right w:val="dotted" w:sz="4" w:space="0" w:color="auto"/>
            </w:tcBorders>
            <w:vAlign w:val="center"/>
            <w:hideMark/>
          </w:tcPr>
          <w:p w14:paraId="7770B690"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3448" w:type="dxa"/>
            <w:vMerge/>
            <w:tcBorders>
              <w:top w:val="nil"/>
              <w:left w:val="dotted" w:sz="4" w:space="0" w:color="auto"/>
              <w:bottom w:val="single" w:sz="4" w:space="0" w:color="auto"/>
              <w:right w:val="dotted" w:sz="4" w:space="0" w:color="auto"/>
            </w:tcBorders>
            <w:vAlign w:val="center"/>
            <w:hideMark/>
          </w:tcPr>
          <w:p w14:paraId="7770B691"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2174" w:type="dxa"/>
            <w:tcBorders>
              <w:top w:val="nil"/>
              <w:left w:val="dotted" w:sz="4" w:space="0" w:color="auto"/>
              <w:bottom w:val="single" w:sz="4" w:space="0" w:color="auto"/>
              <w:right w:val="single" w:sz="4" w:space="0" w:color="auto"/>
            </w:tcBorders>
            <w:shd w:val="clear" w:color="000000" w:fill="99FF33"/>
            <w:hideMark/>
          </w:tcPr>
          <w:p w14:paraId="7770B692"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754" w:type="dxa"/>
            <w:tcBorders>
              <w:top w:val="single" w:sz="4" w:space="0" w:color="auto"/>
              <w:left w:val="nil"/>
              <w:bottom w:val="single" w:sz="4" w:space="0" w:color="auto"/>
              <w:right w:val="single" w:sz="4" w:space="0" w:color="auto"/>
            </w:tcBorders>
            <w:shd w:val="clear" w:color="000000" w:fill="99FF33"/>
            <w:hideMark/>
          </w:tcPr>
          <w:p w14:paraId="7770B693"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CCFF66"/>
            <w:hideMark/>
          </w:tcPr>
          <w:p w14:paraId="7770B694"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CCFF66"/>
            <w:hideMark/>
          </w:tcPr>
          <w:p w14:paraId="7770B695"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FFFF99"/>
            <w:hideMark/>
          </w:tcPr>
          <w:p w14:paraId="7770B696"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FFFF99"/>
            <w:hideMark/>
          </w:tcPr>
          <w:p w14:paraId="7770B697"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5" w:type="dxa"/>
            <w:tcBorders>
              <w:top w:val="nil"/>
              <w:left w:val="nil"/>
              <w:bottom w:val="single" w:sz="4" w:space="0" w:color="auto"/>
              <w:right w:val="single" w:sz="4" w:space="0" w:color="auto"/>
            </w:tcBorders>
            <w:shd w:val="clear" w:color="000000" w:fill="FFCC99"/>
            <w:hideMark/>
          </w:tcPr>
          <w:p w14:paraId="7770B698"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0" w:type="dxa"/>
            <w:tcBorders>
              <w:top w:val="single" w:sz="4" w:space="0" w:color="auto"/>
              <w:left w:val="nil"/>
              <w:bottom w:val="single" w:sz="4" w:space="0" w:color="auto"/>
              <w:right w:val="single" w:sz="4" w:space="0" w:color="auto"/>
            </w:tcBorders>
            <w:shd w:val="clear" w:color="000000" w:fill="FFCC99"/>
            <w:hideMark/>
          </w:tcPr>
          <w:p w14:paraId="7770B699"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991A8F" w:rsidRPr="009C72BF" w14:paraId="7770B6A1" w14:textId="77777777" w:rsidTr="00991A8F">
        <w:trPr>
          <w:trHeight w:val="822"/>
        </w:trPr>
        <w:tc>
          <w:tcPr>
            <w:tcW w:w="253" w:type="dxa"/>
            <w:vMerge w:val="restart"/>
            <w:tcBorders>
              <w:top w:val="single" w:sz="4" w:space="0" w:color="auto"/>
              <w:bottom w:val="single" w:sz="4" w:space="0" w:color="auto"/>
              <w:right w:val="dotted" w:sz="4" w:space="0" w:color="auto"/>
            </w:tcBorders>
            <w:shd w:val="clear" w:color="auto" w:fill="auto"/>
            <w:vAlign w:val="center"/>
            <w:hideMark/>
          </w:tcPr>
          <w:p w14:paraId="7770B69B"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2</w:t>
            </w:r>
          </w:p>
        </w:tc>
        <w:tc>
          <w:tcPr>
            <w:tcW w:w="3448" w:type="dxa"/>
            <w:vMerge w:val="restart"/>
            <w:tcBorders>
              <w:top w:val="nil"/>
              <w:left w:val="dotted" w:sz="4" w:space="0" w:color="auto"/>
              <w:bottom w:val="single" w:sz="4" w:space="0" w:color="auto"/>
              <w:right w:val="dotted" w:sz="4" w:space="0" w:color="auto"/>
            </w:tcBorders>
            <w:shd w:val="clear" w:color="auto" w:fill="auto"/>
            <w:vAlign w:val="center"/>
            <w:hideMark/>
          </w:tcPr>
          <w:p w14:paraId="7770B69C" w14:textId="77777777" w:rsidR="00991A8F" w:rsidRPr="009C72BF" w:rsidRDefault="00991A8F" w:rsidP="00055E54">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 xml:space="preserve">Ze školy neodcházejí </w:t>
            </w:r>
            <w:r w:rsidR="00055E54" w:rsidRPr="009C72BF">
              <w:rPr>
                <w:rFonts w:ascii="Arial" w:eastAsia="Times New Roman" w:hAnsi="Arial" w:cs="Arial"/>
                <w:b/>
                <w:bCs/>
                <w:color w:val="000000"/>
                <w:sz w:val="20"/>
                <w:szCs w:val="20"/>
                <w:lang w:eastAsia="cs-CZ"/>
              </w:rPr>
              <w:t xml:space="preserve">žáci </w:t>
            </w:r>
            <w:r w:rsidRPr="009C72BF">
              <w:rPr>
                <w:rFonts w:ascii="Arial" w:eastAsia="Times New Roman" w:hAnsi="Arial" w:cs="Arial"/>
                <w:b/>
                <w:bCs/>
                <w:color w:val="000000"/>
                <w:sz w:val="20"/>
                <w:szCs w:val="20"/>
                <w:lang w:eastAsia="cs-CZ"/>
              </w:rPr>
              <w:t>do praktických nebo speciálních škol.</w:t>
            </w:r>
          </w:p>
        </w:tc>
        <w:tc>
          <w:tcPr>
            <w:tcW w:w="2928" w:type="dxa"/>
            <w:gridSpan w:val="2"/>
            <w:tcBorders>
              <w:top w:val="single" w:sz="4" w:space="0" w:color="auto"/>
              <w:left w:val="nil"/>
              <w:bottom w:val="nil"/>
              <w:right w:val="dotted" w:sz="4" w:space="0" w:color="000000"/>
            </w:tcBorders>
            <w:shd w:val="clear" w:color="000000" w:fill="99FF33"/>
            <w:hideMark/>
          </w:tcPr>
          <w:p w14:paraId="7770B69D" w14:textId="36F2FD5F" w:rsidR="00991A8F" w:rsidRPr="009C72BF" w:rsidRDefault="00991A8F" w:rsidP="0005519C">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Za poslední </w:t>
            </w:r>
            <w:r w:rsidR="0005519C">
              <w:rPr>
                <w:rFonts w:ascii="Arial" w:eastAsia="Times New Roman" w:hAnsi="Arial" w:cs="Arial"/>
                <w:color w:val="000000"/>
                <w:sz w:val="20"/>
                <w:szCs w:val="20"/>
                <w:lang w:eastAsia="cs-CZ"/>
              </w:rPr>
              <w:t>tři</w:t>
            </w:r>
            <w:r w:rsidRPr="009C72BF">
              <w:rPr>
                <w:rFonts w:ascii="Arial" w:eastAsia="Times New Roman" w:hAnsi="Arial" w:cs="Arial"/>
                <w:color w:val="000000"/>
                <w:sz w:val="20"/>
                <w:szCs w:val="20"/>
                <w:lang w:eastAsia="cs-CZ"/>
              </w:rPr>
              <w:t xml:space="preserve"> roky ze školy neodešel ani jeden žák do praktické nebo speciální základní školy. </w:t>
            </w:r>
          </w:p>
        </w:tc>
        <w:tc>
          <w:tcPr>
            <w:tcW w:w="2835" w:type="dxa"/>
            <w:gridSpan w:val="2"/>
            <w:tcBorders>
              <w:top w:val="single" w:sz="4" w:space="0" w:color="auto"/>
              <w:left w:val="nil"/>
              <w:bottom w:val="nil"/>
              <w:right w:val="dotted" w:sz="4" w:space="0" w:color="000000"/>
            </w:tcBorders>
            <w:shd w:val="clear" w:color="000000" w:fill="CCFF66"/>
            <w:hideMark/>
          </w:tcPr>
          <w:p w14:paraId="7770B69E" w14:textId="3DE1B163" w:rsidR="00991A8F" w:rsidRPr="009C72BF" w:rsidRDefault="00991A8F" w:rsidP="0005519C">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Za poslední </w:t>
            </w:r>
            <w:r w:rsidR="0005519C">
              <w:rPr>
                <w:rFonts w:ascii="Arial" w:eastAsia="Times New Roman" w:hAnsi="Arial" w:cs="Arial"/>
                <w:color w:val="000000"/>
                <w:sz w:val="20"/>
                <w:szCs w:val="20"/>
                <w:lang w:eastAsia="cs-CZ"/>
              </w:rPr>
              <w:t>tři</w:t>
            </w:r>
            <w:r w:rsidRPr="009C72BF">
              <w:rPr>
                <w:rFonts w:ascii="Arial" w:eastAsia="Times New Roman" w:hAnsi="Arial" w:cs="Arial"/>
                <w:color w:val="000000"/>
                <w:sz w:val="20"/>
                <w:szCs w:val="20"/>
                <w:lang w:eastAsia="cs-CZ"/>
              </w:rPr>
              <w:t xml:space="preserve"> roky odešli méně než </w:t>
            </w:r>
            <w:r w:rsidR="0005519C">
              <w:rPr>
                <w:rFonts w:ascii="Arial" w:eastAsia="Times New Roman" w:hAnsi="Arial" w:cs="Arial"/>
                <w:color w:val="000000"/>
                <w:sz w:val="20"/>
                <w:szCs w:val="20"/>
                <w:lang w:eastAsia="cs-CZ"/>
              </w:rPr>
              <w:t>tři</w:t>
            </w:r>
            <w:r w:rsidRPr="009C72BF">
              <w:rPr>
                <w:rFonts w:ascii="Arial" w:eastAsia="Times New Roman" w:hAnsi="Arial" w:cs="Arial"/>
                <w:color w:val="000000"/>
                <w:sz w:val="20"/>
                <w:szCs w:val="20"/>
                <w:lang w:eastAsia="cs-CZ"/>
              </w:rPr>
              <w:t xml:space="preserve"> žáci do speciální základní školy. Pokud v naší škole selžou veškerá vyrovnávací a podpůrná opatření, aspiruje žák do speciální školy.</w:t>
            </w:r>
          </w:p>
        </w:tc>
        <w:tc>
          <w:tcPr>
            <w:tcW w:w="2835" w:type="dxa"/>
            <w:gridSpan w:val="2"/>
            <w:tcBorders>
              <w:top w:val="single" w:sz="4" w:space="0" w:color="auto"/>
              <w:left w:val="nil"/>
              <w:bottom w:val="nil"/>
              <w:right w:val="dotted" w:sz="4" w:space="0" w:color="000000"/>
            </w:tcBorders>
            <w:shd w:val="clear" w:color="000000" w:fill="FFFF99"/>
            <w:hideMark/>
          </w:tcPr>
          <w:p w14:paraId="7770B69F" w14:textId="09553464" w:rsidR="00991A8F" w:rsidRPr="009C72BF" w:rsidRDefault="00991A8F" w:rsidP="0005519C">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Z</w:t>
            </w:r>
            <w:r w:rsidR="0005519C">
              <w:rPr>
                <w:rFonts w:ascii="Arial" w:eastAsia="Times New Roman" w:hAnsi="Arial" w:cs="Arial"/>
                <w:color w:val="000000"/>
                <w:sz w:val="20"/>
                <w:szCs w:val="20"/>
                <w:lang w:eastAsia="cs-CZ"/>
              </w:rPr>
              <w:t>a poslední tři</w:t>
            </w:r>
            <w:r w:rsidRPr="009C72BF">
              <w:rPr>
                <w:rFonts w:ascii="Arial" w:eastAsia="Times New Roman" w:hAnsi="Arial" w:cs="Arial"/>
                <w:color w:val="000000"/>
                <w:sz w:val="20"/>
                <w:szCs w:val="20"/>
                <w:lang w:eastAsia="cs-CZ"/>
              </w:rPr>
              <w:t xml:space="preserve"> roky odešli více než </w:t>
            </w:r>
            <w:r w:rsidR="0005519C">
              <w:rPr>
                <w:rFonts w:ascii="Arial" w:eastAsia="Times New Roman" w:hAnsi="Arial" w:cs="Arial"/>
                <w:color w:val="000000"/>
                <w:sz w:val="20"/>
                <w:szCs w:val="20"/>
                <w:lang w:eastAsia="cs-CZ"/>
              </w:rPr>
              <w:t>tři</w:t>
            </w:r>
            <w:r w:rsidRPr="009C72BF">
              <w:rPr>
                <w:rFonts w:ascii="Arial" w:eastAsia="Times New Roman" w:hAnsi="Arial" w:cs="Arial"/>
                <w:color w:val="000000"/>
                <w:sz w:val="20"/>
                <w:szCs w:val="20"/>
                <w:lang w:eastAsia="cs-CZ"/>
              </w:rPr>
              <w:t xml:space="preserve"> žáci do praktické či speciální základní školy.</w:t>
            </w:r>
          </w:p>
        </w:tc>
        <w:tc>
          <w:tcPr>
            <w:tcW w:w="2835" w:type="dxa"/>
            <w:gridSpan w:val="2"/>
            <w:tcBorders>
              <w:top w:val="single" w:sz="4" w:space="0" w:color="auto"/>
              <w:left w:val="nil"/>
              <w:bottom w:val="nil"/>
              <w:right w:val="nil"/>
            </w:tcBorders>
            <w:shd w:val="clear" w:color="000000" w:fill="FFCC99"/>
            <w:hideMark/>
          </w:tcPr>
          <w:p w14:paraId="7770B6A0" w14:textId="52DBFFEB" w:rsidR="00991A8F" w:rsidRPr="009C72BF" w:rsidRDefault="00991A8F" w:rsidP="0005519C">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Za poslední </w:t>
            </w:r>
            <w:r w:rsidR="0005519C">
              <w:rPr>
                <w:rFonts w:ascii="Arial" w:eastAsia="Times New Roman" w:hAnsi="Arial" w:cs="Arial"/>
                <w:color w:val="000000"/>
                <w:sz w:val="20"/>
                <w:szCs w:val="20"/>
                <w:lang w:eastAsia="cs-CZ"/>
              </w:rPr>
              <w:t>tři</w:t>
            </w:r>
            <w:r w:rsidRPr="009C72BF">
              <w:rPr>
                <w:rFonts w:ascii="Arial" w:eastAsia="Times New Roman" w:hAnsi="Arial" w:cs="Arial"/>
                <w:color w:val="000000"/>
                <w:sz w:val="20"/>
                <w:szCs w:val="20"/>
                <w:lang w:eastAsia="cs-CZ"/>
              </w:rPr>
              <w:t xml:space="preserve"> roky odešlo několik (více než </w:t>
            </w:r>
            <w:r w:rsidR="0005519C">
              <w:rPr>
                <w:rFonts w:ascii="Arial" w:eastAsia="Times New Roman" w:hAnsi="Arial" w:cs="Arial"/>
                <w:color w:val="000000"/>
                <w:sz w:val="20"/>
                <w:szCs w:val="20"/>
                <w:lang w:eastAsia="cs-CZ"/>
              </w:rPr>
              <w:t>tři</w:t>
            </w:r>
            <w:r w:rsidRPr="009C72BF">
              <w:rPr>
                <w:rFonts w:ascii="Arial" w:eastAsia="Times New Roman" w:hAnsi="Arial" w:cs="Arial"/>
                <w:color w:val="000000"/>
                <w:sz w:val="20"/>
                <w:szCs w:val="20"/>
                <w:lang w:eastAsia="cs-CZ"/>
              </w:rPr>
              <w:t xml:space="preserve">) žáků do praktické nebo speciální školy.  </w:t>
            </w:r>
          </w:p>
        </w:tc>
      </w:tr>
      <w:tr w:rsidR="00991A8F" w:rsidRPr="009C72BF" w14:paraId="7770B6AC" w14:textId="77777777" w:rsidTr="00991A8F">
        <w:trPr>
          <w:trHeight w:val="405"/>
        </w:trPr>
        <w:tc>
          <w:tcPr>
            <w:tcW w:w="253" w:type="dxa"/>
            <w:vMerge/>
            <w:tcBorders>
              <w:top w:val="single" w:sz="4" w:space="0" w:color="auto"/>
              <w:bottom w:val="single" w:sz="4" w:space="0" w:color="auto"/>
              <w:right w:val="dotted" w:sz="4" w:space="0" w:color="auto"/>
            </w:tcBorders>
            <w:vAlign w:val="center"/>
            <w:hideMark/>
          </w:tcPr>
          <w:p w14:paraId="7770B6A2"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3448" w:type="dxa"/>
            <w:vMerge/>
            <w:tcBorders>
              <w:top w:val="nil"/>
              <w:left w:val="dotted" w:sz="4" w:space="0" w:color="auto"/>
              <w:bottom w:val="single" w:sz="4" w:space="0" w:color="auto"/>
              <w:right w:val="dotted" w:sz="4" w:space="0" w:color="auto"/>
            </w:tcBorders>
            <w:vAlign w:val="center"/>
            <w:hideMark/>
          </w:tcPr>
          <w:p w14:paraId="7770B6A3"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2174" w:type="dxa"/>
            <w:tcBorders>
              <w:top w:val="nil"/>
              <w:left w:val="dotted" w:sz="4" w:space="0" w:color="auto"/>
              <w:bottom w:val="single" w:sz="4" w:space="0" w:color="auto"/>
              <w:right w:val="single" w:sz="4" w:space="0" w:color="auto"/>
            </w:tcBorders>
            <w:shd w:val="clear" w:color="000000" w:fill="99FF33"/>
            <w:hideMark/>
          </w:tcPr>
          <w:p w14:paraId="7770B6A4"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754" w:type="dxa"/>
            <w:tcBorders>
              <w:top w:val="single" w:sz="4" w:space="0" w:color="auto"/>
              <w:left w:val="nil"/>
              <w:bottom w:val="single" w:sz="4" w:space="0" w:color="auto"/>
              <w:right w:val="single" w:sz="4" w:space="0" w:color="auto"/>
            </w:tcBorders>
            <w:shd w:val="clear" w:color="000000" w:fill="99FF33"/>
            <w:hideMark/>
          </w:tcPr>
          <w:p w14:paraId="7770B6A5"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CCFF66"/>
            <w:hideMark/>
          </w:tcPr>
          <w:p w14:paraId="7770B6A6"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CCFF66"/>
            <w:hideMark/>
          </w:tcPr>
          <w:p w14:paraId="7770B6A7"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FFFF99"/>
            <w:hideMark/>
          </w:tcPr>
          <w:p w14:paraId="7770B6A8"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FFFF99"/>
            <w:hideMark/>
          </w:tcPr>
          <w:p w14:paraId="7770B6A9"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5" w:type="dxa"/>
            <w:tcBorders>
              <w:top w:val="nil"/>
              <w:left w:val="nil"/>
              <w:bottom w:val="single" w:sz="4" w:space="0" w:color="auto"/>
              <w:right w:val="single" w:sz="4" w:space="0" w:color="auto"/>
            </w:tcBorders>
            <w:shd w:val="clear" w:color="000000" w:fill="FFCC99"/>
            <w:hideMark/>
          </w:tcPr>
          <w:p w14:paraId="7770B6AA"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0" w:type="dxa"/>
            <w:tcBorders>
              <w:top w:val="single" w:sz="4" w:space="0" w:color="auto"/>
              <w:left w:val="nil"/>
              <w:bottom w:val="single" w:sz="4" w:space="0" w:color="auto"/>
              <w:right w:val="single" w:sz="4" w:space="0" w:color="auto"/>
            </w:tcBorders>
            <w:shd w:val="clear" w:color="000000" w:fill="FFCC99"/>
            <w:hideMark/>
          </w:tcPr>
          <w:p w14:paraId="7770B6AB"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991A8F" w:rsidRPr="009C72BF" w14:paraId="7770B6B3" w14:textId="77777777" w:rsidTr="00991A8F">
        <w:trPr>
          <w:trHeight w:val="686"/>
        </w:trPr>
        <w:tc>
          <w:tcPr>
            <w:tcW w:w="253" w:type="dxa"/>
            <w:vMerge w:val="restart"/>
            <w:tcBorders>
              <w:top w:val="single" w:sz="4" w:space="0" w:color="auto"/>
              <w:bottom w:val="single" w:sz="4" w:space="0" w:color="auto"/>
              <w:right w:val="dotted" w:sz="4" w:space="0" w:color="auto"/>
            </w:tcBorders>
            <w:shd w:val="clear" w:color="auto" w:fill="auto"/>
            <w:vAlign w:val="center"/>
            <w:hideMark/>
          </w:tcPr>
          <w:p w14:paraId="7770B6AD"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3</w:t>
            </w:r>
          </w:p>
        </w:tc>
        <w:tc>
          <w:tcPr>
            <w:tcW w:w="3448" w:type="dxa"/>
            <w:vMerge w:val="restart"/>
            <w:tcBorders>
              <w:top w:val="nil"/>
              <w:left w:val="dotted" w:sz="4" w:space="0" w:color="auto"/>
              <w:bottom w:val="single" w:sz="4" w:space="0" w:color="auto"/>
              <w:right w:val="dotted" w:sz="4" w:space="0" w:color="auto"/>
            </w:tcBorders>
            <w:shd w:val="clear" w:color="auto" w:fill="auto"/>
            <w:vAlign w:val="center"/>
            <w:hideMark/>
          </w:tcPr>
          <w:p w14:paraId="7770B6AE"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Všechny školní třídy jsou heterogenní.</w:t>
            </w:r>
          </w:p>
        </w:tc>
        <w:tc>
          <w:tcPr>
            <w:tcW w:w="2928" w:type="dxa"/>
            <w:gridSpan w:val="2"/>
            <w:tcBorders>
              <w:top w:val="single" w:sz="4" w:space="0" w:color="auto"/>
              <w:left w:val="nil"/>
              <w:bottom w:val="nil"/>
              <w:right w:val="dotted" w:sz="4" w:space="0" w:color="000000"/>
            </w:tcBorders>
            <w:shd w:val="clear" w:color="000000" w:fill="99FF33"/>
            <w:hideMark/>
          </w:tcPr>
          <w:p w14:paraId="7770B6AF" w14:textId="57ADBD32" w:rsidR="00991A8F" w:rsidRPr="009C72BF" w:rsidRDefault="00991A8F" w:rsidP="0005519C">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Každá třída ve škole je rozmanitá, nelze najít ani jednu, která by byla zříz</w:t>
            </w:r>
            <w:r w:rsidR="0005519C">
              <w:rPr>
                <w:rFonts w:ascii="Arial" w:eastAsia="Times New Roman" w:hAnsi="Arial" w:cs="Arial"/>
                <w:color w:val="000000"/>
                <w:sz w:val="20"/>
                <w:szCs w:val="20"/>
                <w:lang w:eastAsia="cs-CZ"/>
              </w:rPr>
              <w:t>e</w:t>
            </w:r>
            <w:r w:rsidRPr="009C72BF">
              <w:rPr>
                <w:rFonts w:ascii="Arial" w:eastAsia="Times New Roman" w:hAnsi="Arial" w:cs="Arial"/>
                <w:color w:val="000000"/>
                <w:sz w:val="20"/>
                <w:szCs w:val="20"/>
                <w:lang w:eastAsia="cs-CZ"/>
              </w:rPr>
              <w:t>na na základě nějakého znaku diferenciace.</w:t>
            </w:r>
          </w:p>
        </w:tc>
        <w:tc>
          <w:tcPr>
            <w:tcW w:w="2835" w:type="dxa"/>
            <w:gridSpan w:val="2"/>
            <w:tcBorders>
              <w:top w:val="single" w:sz="4" w:space="0" w:color="auto"/>
              <w:left w:val="nil"/>
              <w:bottom w:val="nil"/>
              <w:right w:val="dotted" w:sz="4" w:space="0" w:color="000000"/>
            </w:tcBorders>
            <w:shd w:val="clear" w:color="000000" w:fill="CCFF66"/>
            <w:hideMark/>
          </w:tcPr>
          <w:p w14:paraId="7770B6B0" w14:textId="62E6AE65"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Ve škole je třída/jsou třídy zřízené na základě zájmů či aspirací žáků (matematické, sportovní, přírodovědné, hudební</w:t>
            </w:r>
            <w:r w:rsidR="0005519C">
              <w:rPr>
                <w:rFonts w:ascii="Arial" w:eastAsia="Times New Roman" w:hAnsi="Arial" w:cs="Arial"/>
                <w:color w:val="000000"/>
                <w:sz w:val="20"/>
                <w:szCs w:val="20"/>
                <w:lang w:eastAsia="cs-CZ"/>
              </w:rPr>
              <w:t>,</w:t>
            </w:r>
            <w:r w:rsidRPr="009C72BF">
              <w:rPr>
                <w:rFonts w:ascii="Arial" w:eastAsia="Times New Roman" w:hAnsi="Arial" w:cs="Arial"/>
                <w:color w:val="000000"/>
                <w:sz w:val="20"/>
                <w:szCs w:val="20"/>
                <w:lang w:eastAsia="cs-CZ"/>
              </w:rPr>
              <w:t xml:space="preserve"> apod.)</w:t>
            </w:r>
          </w:p>
        </w:tc>
        <w:tc>
          <w:tcPr>
            <w:tcW w:w="2835" w:type="dxa"/>
            <w:gridSpan w:val="2"/>
            <w:tcBorders>
              <w:top w:val="single" w:sz="4" w:space="0" w:color="auto"/>
              <w:left w:val="nil"/>
              <w:bottom w:val="nil"/>
              <w:right w:val="dotted" w:sz="4" w:space="0" w:color="000000"/>
            </w:tcBorders>
            <w:shd w:val="clear" w:color="000000" w:fill="FFFF99"/>
            <w:hideMark/>
          </w:tcPr>
          <w:p w14:paraId="7770B6B1"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Ve škole je speciální třída/jsou speciální třídy. A/NEBO Ve škole je výběrová, studijní třída/jsou výběrové, studijní třídy. </w:t>
            </w:r>
          </w:p>
        </w:tc>
        <w:tc>
          <w:tcPr>
            <w:tcW w:w="2835" w:type="dxa"/>
            <w:gridSpan w:val="2"/>
            <w:tcBorders>
              <w:top w:val="single" w:sz="4" w:space="0" w:color="auto"/>
              <w:left w:val="nil"/>
              <w:bottom w:val="nil"/>
              <w:right w:val="nil"/>
            </w:tcBorders>
            <w:shd w:val="clear" w:color="000000" w:fill="FFCC99"/>
            <w:hideMark/>
          </w:tcPr>
          <w:p w14:paraId="7770B6B2"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Ve škole je třída/jsou třídy pro etnické minority. A/NEBO</w:t>
            </w:r>
            <w:r w:rsidRPr="009C72BF">
              <w:rPr>
                <w:rFonts w:ascii="Arial" w:eastAsia="Times New Roman" w:hAnsi="Arial" w:cs="Arial"/>
                <w:color w:val="000000"/>
                <w:sz w:val="20"/>
                <w:szCs w:val="20"/>
                <w:lang w:eastAsia="cs-CZ"/>
              </w:rPr>
              <w:br/>
              <w:t>Ve škole je ročník/jsou ročníky, kde najdeme diferenciaci tříd, kde jedna ze tříd je tzv. „pro slabší“.</w:t>
            </w:r>
          </w:p>
        </w:tc>
      </w:tr>
      <w:tr w:rsidR="00991A8F" w:rsidRPr="009C72BF" w14:paraId="7770B6BE" w14:textId="77777777" w:rsidTr="00991A8F">
        <w:trPr>
          <w:trHeight w:val="420"/>
        </w:trPr>
        <w:tc>
          <w:tcPr>
            <w:tcW w:w="253" w:type="dxa"/>
            <w:vMerge/>
            <w:tcBorders>
              <w:top w:val="single" w:sz="4" w:space="0" w:color="auto"/>
              <w:bottom w:val="single" w:sz="4" w:space="0" w:color="auto"/>
              <w:right w:val="dotted" w:sz="4" w:space="0" w:color="auto"/>
            </w:tcBorders>
            <w:vAlign w:val="center"/>
            <w:hideMark/>
          </w:tcPr>
          <w:p w14:paraId="7770B6B4"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3448" w:type="dxa"/>
            <w:vMerge/>
            <w:tcBorders>
              <w:top w:val="nil"/>
              <w:left w:val="dotted" w:sz="4" w:space="0" w:color="auto"/>
              <w:bottom w:val="single" w:sz="4" w:space="0" w:color="auto"/>
              <w:right w:val="dotted" w:sz="4" w:space="0" w:color="auto"/>
            </w:tcBorders>
            <w:vAlign w:val="center"/>
            <w:hideMark/>
          </w:tcPr>
          <w:p w14:paraId="7770B6B5"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2174" w:type="dxa"/>
            <w:tcBorders>
              <w:top w:val="nil"/>
              <w:left w:val="dotted" w:sz="4" w:space="0" w:color="auto"/>
              <w:bottom w:val="single" w:sz="4" w:space="0" w:color="auto"/>
              <w:right w:val="single" w:sz="4" w:space="0" w:color="auto"/>
            </w:tcBorders>
            <w:shd w:val="clear" w:color="000000" w:fill="99FF33"/>
            <w:hideMark/>
          </w:tcPr>
          <w:p w14:paraId="7770B6B6"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754" w:type="dxa"/>
            <w:tcBorders>
              <w:top w:val="single" w:sz="4" w:space="0" w:color="auto"/>
              <w:left w:val="nil"/>
              <w:bottom w:val="single" w:sz="4" w:space="0" w:color="auto"/>
              <w:right w:val="single" w:sz="4" w:space="0" w:color="auto"/>
            </w:tcBorders>
            <w:shd w:val="clear" w:color="000000" w:fill="99FF33"/>
            <w:hideMark/>
          </w:tcPr>
          <w:p w14:paraId="7770B6B7"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CCFF66"/>
            <w:hideMark/>
          </w:tcPr>
          <w:p w14:paraId="7770B6B8"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CCFF66"/>
            <w:hideMark/>
          </w:tcPr>
          <w:p w14:paraId="7770B6B9"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FFFF99"/>
            <w:hideMark/>
          </w:tcPr>
          <w:p w14:paraId="7770B6BA"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FFFF99"/>
            <w:hideMark/>
          </w:tcPr>
          <w:p w14:paraId="7770B6BB"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5" w:type="dxa"/>
            <w:tcBorders>
              <w:top w:val="nil"/>
              <w:left w:val="nil"/>
              <w:bottom w:val="single" w:sz="4" w:space="0" w:color="auto"/>
              <w:right w:val="single" w:sz="4" w:space="0" w:color="auto"/>
            </w:tcBorders>
            <w:shd w:val="clear" w:color="000000" w:fill="FFCC99"/>
            <w:hideMark/>
          </w:tcPr>
          <w:p w14:paraId="7770B6BC"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0" w:type="dxa"/>
            <w:tcBorders>
              <w:top w:val="single" w:sz="4" w:space="0" w:color="auto"/>
              <w:left w:val="nil"/>
              <w:bottom w:val="single" w:sz="4" w:space="0" w:color="auto"/>
              <w:right w:val="single" w:sz="4" w:space="0" w:color="auto"/>
            </w:tcBorders>
            <w:shd w:val="clear" w:color="000000" w:fill="FFCC99"/>
            <w:hideMark/>
          </w:tcPr>
          <w:p w14:paraId="7770B6BD"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991A8F" w:rsidRPr="009C72BF" w14:paraId="7770B6C5" w14:textId="77777777" w:rsidTr="00991A8F">
        <w:trPr>
          <w:trHeight w:val="550"/>
        </w:trPr>
        <w:tc>
          <w:tcPr>
            <w:tcW w:w="253" w:type="dxa"/>
            <w:vMerge w:val="restart"/>
            <w:tcBorders>
              <w:top w:val="single" w:sz="4" w:space="0" w:color="auto"/>
              <w:bottom w:val="single" w:sz="4" w:space="0" w:color="auto"/>
              <w:right w:val="dotted" w:sz="4" w:space="0" w:color="auto"/>
            </w:tcBorders>
            <w:shd w:val="clear" w:color="auto" w:fill="auto"/>
            <w:vAlign w:val="center"/>
            <w:hideMark/>
          </w:tcPr>
          <w:p w14:paraId="7770B6BF"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lastRenderedPageBreak/>
              <w:t>4</w:t>
            </w:r>
          </w:p>
        </w:tc>
        <w:tc>
          <w:tcPr>
            <w:tcW w:w="3448" w:type="dxa"/>
            <w:vMerge w:val="restart"/>
            <w:tcBorders>
              <w:top w:val="nil"/>
              <w:left w:val="dotted" w:sz="4" w:space="0" w:color="auto"/>
              <w:bottom w:val="single" w:sz="4" w:space="0" w:color="auto"/>
              <w:right w:val="dotted" w:sz="4" w:space="0" w:color="auto"/>
            </w:tcBorders>
            <w:shd w:val="clear" w:color="auto" w:fill="auto"/>
            <w:vAlign w:val="center"/>
            <w:hideMark/>
          </w:tcPr>
          <w:p w14:paraId="7770B6C0"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Škola disponuje pomůckami, rozvíjí personální obsazení a podpůrná opatření pro efektivní zvládnutí práce s dětmi se specifickými potřebami.</w:t>
            </w:r>
          </w:p>
        </w:tc>
        <w:tc>
          <w:tcPr>
            <w:tcW w:w="2928" w:type="dxa"/>
            <w:gridSpan w:val="2"/>
            <w:tcBorders>
              <w:top w:val="single" w:sz="4" w:space="0" w:color="auto"/>
              <w:left w:val="nil"/>
              <w:bottom w:val="nil"/>
              <w:right w:val="dotted" w:sz="4" w:space="0" w:color="000000"/>
            </w:tcBorders>
            <w:shd w:val="clear" w:color="000000" w:fill="99FF33"/>
            <w:hideMark/>
          </w:tcPr>
          <w:p w14:paraId="7770B6C1"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 ano</w:t>
            </w:r>
          </w:p>
        </w:tc>
        <w:tc>
          <w:tcPr>
            <w:tcW w:w="2835" w:type="dxa"/>
            <w:gridSpan w:val="2"/>
            <w:tcBorders>
              <w:top w:val="single" w:sz="4" w:space="0" w:color="auto"/>
              <w:left w:val="nil"/>
              <w:bottom w:val="nil"/>
              <w:right w:val="dotted" w:sz="4" w:space="0" w:color="000000"/>
            </w:tcBorders>
            <w:shd w:val="clear" w:color="000000" w:fill="CCFF66"/>
            <w:hideMark/>
          </w:tcPr>
          <w:p w14:paraId="7770B6C2"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 ano</w:t>
            </w:r>
          </w:p>
        </w:tc>
        <w:tc>
          <w:tcPr>
            <w:tcW w:w="2835" w:type="dxa"/>
            <w:gridSpan w:val="2"/>
            <w:tcBorders>
              <w:top w:val="single" w:sz="4" w:space="0" w:color="auto"/>
              <w:left w:val="nil"/>
              <w:bottom w:val="nil"/>
              <w:right w:val="dotted" w:sz="4" w:space="0" w:color="000000"/>
            </w:tcBorders>
            <w:shd w:val="clear" w:color="000000" w:fill="FFFF99"/>
            <w:hideMark/>
          </w:tcPr>
          <w:p w14:paraId="7770B6C3"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 ne</w:t>
            </w:r>
          </w:p>
        </w:tc>
        <w:tc>
          <w:tcPr>
            <w:tcW w:w="2835" w:type="dxa"/>
            <w:gridSpan w:val="2"/>
            <w:tcBorders>
              <w:top w:val="single" w:sz="4" w:space="0" w:color="auto"/>
              <w:left w:val="nil"/>
              <w:bottom w:val="nil"/>
              <w:right w:val="nil"/>
            </w:tcBorders>
            <w:shd w:val="clear" w:color="000000" w:fill="FFCC99"/>
            <w:hideMark/>
          </w:tcPr>
          <w:p w14:paraId="7770B6C4"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 ne</w:t>
            </w:r>
          </w:p>
        </w:tc>
      </w:tr>
      <w:tr w:rsidR="00991A8F" w:rsidRPr="009C72BF" w14:paraId="7770B6D0" w14:textId="77777777" w:rsidTr="00991A8F">
        <w:trPr>
          <w:trHeight w:val="420"/>
        </w:trPr>
        <w:tc>
          <w:tcPr>
            <w:tcW w:w="253" w:type="dxa"/>
            <w:vMerge/>
            <w:tcBorders>
              <w:top w:val="single" w:sz="4" w:space="0" w:color="auto"/>
              <w:bottom w:val="single" w:sz="4" w:space="0" w:color="auto"/>
              <w:right w:val="dotted" w:sz="4" w:space="0" w:color="auto"/>
            </w:tcBorders>
            <w:vAlign w:val="center"/>
            <w:hideMark/>
          </w:tcPr>
          <w:p w14:paraId="7770B6C6"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3448" w:type="dxa"/>
            <w:vMerge/>
            <w:tcBorders>
              <w:top w:val="nil"/>
              <w:left w:val="dotted" w:sz="4" w:space="0" w:color="auto"/>
              <w:bottom w:val="single" w:sz="4" w:space="0" w:color="auto"/>
              <w:right w:val="dotted" w:sz="4" w:space="0" w:color="auto"/>
            </w:tcBorders>
            <w:vAlign w:val="center"/>
            <w:hideMark/>
          </w:tcPr>
          <w:p w14:paraId="7770B6C7"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2174" w:type="dxa"/>
            <w:tcBorders>
              <w:top w:val="nil"/>
              <w:left w:val="dotted" w:sz="4" w:space="0" w:color="auto"/>
              <w:bottom w:val="single" w:sz="4" w:space="0" w:color="auto"/>
              <w:right w:val="single" w:sz="4" w:space="0" w:color="auto"/>
            </w:tcBorders>
            <w:shd w:val="clear" w:color="000000" w:fill="99FF33"/>
            <w:hideMark/>
          </w:tcPr>
          <w:p w14:paraId="7770B6C8"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754" w:type="dxa"/>
            <w:tcBorders>
              <w:top w:val="single" w:sz="4" w:space="0" w:color="auto"/>
              <w:left w:val="nil"/>
              <w:bottom w:val="single" w:sz="4" w:space="0" w:color="auto"/>
              <w:right w:val="single" w:sz="4" w:space="0" w:color="auto"/>
            </w:tcBorders>
            <w:shd w:val="clear" w:color="000000" w:fill="99FF33"/>
            <w:hideMark/>
          </w:tcPr>
          <w:p w14:paraId="7770B6C9"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CCFF66"/>
            <w:hideMark/>
          </w:tcPr>
          <w:p w14:paraId="7770B6CA"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CCFF66"/>
            <w:hideMark/>
          </w:tcPr>
          <w:p w14:paraId="7770B6CB"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FFFF99"/>
            <w:hideMark/>
          </w:tcPr>
          <w:p w14:paraId="7770B6CC"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FFFF99"/>
            <w:hideMark/>
          </w:tcPr>
          <w:p w14:paraId="7770B6CD"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5" w:type="dxa"/>
            <w:tcBorders>
              <w:top w:val="nil"/>
              <w:left w:val="nil"/>
              <w:bottom w:val="single" w:sz="4" w:space="0" w:color="auto"/>
              <w:right w:val="single" w:sz="4" w:space="0" w:color="auto"/>
            </w:tcBorders>
            <w:shd w:val="clear" w:color="000000" w:fill="FFCC99"/>
            <w:hideMark/>
          </w:tcPr>
          <w:p w14:paraId="7770B6CE"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0" w:type="dxa"/>
            <w:tcBorders>
              <w:top w:val="single" w:sz="4" w:space="0" w:color="auto"/>
              <w:left w:val="nil"/>
              <w:bottom w:val="single" w:sz="4" w:space="0" w:color="auto"/>
              <w:right w:val="single" w:sz="4" w:space="0" w:color="auto"/>
            </w:tcBorders>
            <w:shd w:val="clear" w:color="000000" w:fill="FFCC99"/>
            <w:hideMark/>
          </w:tcPr>
          <w:p w14:paraId="7770B6CF"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991A8F" w:rsidRPr="009C72BF" w14:paraId="7770B6D7" w14:textId="77777777" w:rsidTr="00991A8F">
        <w:trPr>
          <w:trHeight w:val="423"/>
        </w:trPr>
        <w:tc>
          <w:tcPr>
            <w:tcW w:w="253" w:type="dxa"/>
            <w:vMerge w:val="restart"/>
            <w:tcBorders>
              <w:top w:val="single" w:sz="4" w:space="0" w:color="auto"/>
              <w:bottom w:val="single" w:sz="4" w:space="0" w:color="auto"/>
              <w:right w:val="dotted" w:sz="4" w:space="0" w:color="auto"/>
            </w:tcBorders>
            <w:shd w:val="clear" w:color="auto" w:fill="auto"/>
            <w:vAlign w:val="center"/>
            <w:hideMark/>
          </w:tcPr>
          <w:p w14:paraId="7770B6D1"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5</w:t>
            </w:r>
          </w:p>
        </w:tc>
        <w:tc>
          <w:tcPr>
            <w:tcW w:w="3448" w:type="dxa"/>
            <w:vMerge w:val="restart"/>
            <w:tcBorders>
              <w:top w:val="nil"/>
              <w:left w:val="dotted" w:sz="4" w:space="0" w:color="auto"/>
              <w:bottom w:val="single" w:sz="4" w:space="0" w:color="auto"/>
              <w:right w:val="dotted" w:sz="4" w:space="0" w:color="auto"/>
            </w:tcBorders>
            <w:shd w:val="clear" w:color="auto" w:fill="auto"/>
            <w:vAlign w:val="center"/>
            <w:hideMark/>
          </w:tcPr>
          <w:p w14:paraId="7770B6D2"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Školní i volnočasové aktivity/akce jsou přístupné všem žákům bez ohledu na jejich rodinné zázemí či postižení.</w:t>
            </w:r>
          </w:p>
        </w:tc>
        <w:tc>
          <w:tcPr>
            <w:tcW w:w="2928" w:type="dxa"/>
            <w:gridSpan w:val="2"/>
            <w:tcBorders>
              <w:top w:val="single" w:sz="4" w:space="0" w:color="auto"/>
              <w:left w:val="nil"/>
              <w:bottom w:val="nil"/>
              <w:right w:val="dotted" w:sz="4" w:space="0" w:color="000000"/>
            </w:tcBorders>
            <w:shd w:val="clear" w:color="000000" w:fill="99FF33"/>
            <w:hideMark/>
          </w:tcPr>
          <w:p w14:paraId="7770B6D3"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 ano</w:t>
            </w:r>
          </w:p>
        </w:tc>
        <w:tc>
          <w:tcPr>
            <w:tcW w:w="2835" w:type="dxa"/>
            <w:gridSpan w:val="2"/>
            <w:tcBorders>
              <w:top w:val="single" w:sz="4" w:space="0" w:color="auto"/>
              <w:left w:val="nil"/>
              <w:bottom w:val="nil"/>
              <w:right w:val="dotted" w:sz="4" w:space="0" w:color="000000"/>
            </w:tcBorders>
            <w:shd w:val="clear" w:color="000000" w:fill="CCFF66"/>
            <w:hideMark/>
          </w:tcPr>
          <w:p w14:paraId="7770B6D4"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 ano</w:t>
            </w:r>
          </w:p>
        </w:tc>
        <w:tc>
          <w:tcPr>
            <w:tcW w:w="2835" w:type="dxa"/>
            <w:gridSpan w:val="2"/>
            <w:tcBorders>
              <w:top w:val="single" w:sz="4" w:space="0" w:color="auto"/>
              <w:left w:val="nil"/>
              <w:bottom w:val="nil"/>
              <w:right w:val="dotted" w:sz="4" w:space="0" w:color="000000"/>
            </w:tcBorders>
            <w:shd w:val="clear" w:color="000000" w:fill="FFFF99"/>
            <w:hideMark/>
          </w:tcPr>
          <w:p w14:paraId="7770B6D5"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 ne</w:t>
            </w:r>
          </w:p>
        </w:tc>
        <w:tc>
          <w:tcPr>
            <w:tcW w:w="2835" w:type="dxa"/>
            <w:gridSpan w:val="2"/>
            <w:tcBorders>
              <w:top w:val="single" w:sz="4" w:space="0" w:color="auto"/>
              <w:left w:val="nil"/>
              <w:bottom w:val="nil"/>
              <w:right w:val="nil"/>
            </w:tcBorders>
            <w:shd w:val="clear" w:color="000000" w:fill="FFCC99"/>
            <w:hideMark/>
          </w:tcPr>
          <w:p w14:paraId="7770B6D6"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 ne</w:t>
            </w:r>
          </w:p>
        </w:tc>
      </w:tr>
      <w:tr w:rsidR="00991A8F" w:rsidRPr="009C72BF" w14:paraId="7770B6E2" w14:textId="77777777" w:rsidTr="00991A8F">
        <w:trPr>
          <w:trHeight w:val="403"/>
        </w:trPr>
        <w:tc>
          <w:tcPr>
            <w:tcW w:w="253" w:type="dxa"/>
            <w:vMerge/>
            <w:tcBorders>
              <w:top w:val="single" w:sz="4" w:space="0" w:color="auto"/>
              <w:bottom w:val="single" w:sz="4" w:space="0" w:color="auto"/>
              <w:right w:val="dotted" w:sz="4" w:space="0" w:color="auto"/>
            </w:tcBorders>
            <w:vAlign w:val="center"/>
            <w:hideMark/>
          </w:tcPr>
          <w:p w14:paraId="7770B6D8"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3448" w:type="dxa"/>
            <w:vMerge/>
            <w:tcBorders>
              <w:top w:val="nil"/>
              <w:left w:val="dotted" w:sz="4" w:space="0" w:color="auto"/>
              <w:bottom w:val="single" w:sz="4" w:space="0" w:color="auto"/>
              <w:right w:val="dotted" w:sz="4" w:space="0" w:color="auto"/>
            </w:tcBorders>
            <w:vAlign w:val="center"/>
            <w:hideMark/>
          </w:tcPr>
          <w:p w14:paraId="7770B6D9"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2174" w:type="dxa"/>
            <w:tcBorders>
              <w:top w:val="nil"/>
              <w:left w:val="dotted" w:sz="4" w:space="0" w:color="auto"/>
              <w:bottom w:val="single" w:sz="4" w:space="0" w:color="auto"/>
              <w:right w:val="single" w:sz="4" w:space="0" w:color="auto"/>
            </w:tcBorders>
            <w:shd w:val="clear" w:color="000000" w:fill="99FF33"/>
            <w:hideMark/>
          </w:tcPr>
          <w:p w14:paraId="7770B6DA"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754" w:type="dxa"/>
            <w:tcBorders>
              <w:top w:val="single" w:sz="4" w:space="0" w:color="auto"/>
              <w:left w:val="nil"/>
              <w:bottom w:val="single" w:sz="4" w:space="0" w:color="auto"/>
              <w:right w:val="single" w:sz="4" w:space="0" w:color="auto"/>
            </w:tcBorders>
            <w:shd w:val="clear" w:color="000000" w:fill="99FF33"/>
            <w:hideMark/>
          </w:tcPr>
          <w:p w14:paraId="7770B6DB"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CCFF66"/>
            <w:hideMark/>
          </w:tcPr>
          <w:p w14:paraId="7770B6DC"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CCFF66"/>
            <w:hideMark/>
          </w:tcPr>
          <w:p w14:paraId="7770B6DD"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FFFF99"/>
            <w:hideMark/>
          </w:tcPr>
          <w:p w14:paraId="7770B6DE"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FFFF99"/>
            <w:hideMark/>
          </w:tcPr>
          <w:p w14:paraId="7770B6DF"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5" w:type="dxa"/>
            <w:tcBorders>
              <w:top w:val="nil"/>
              <w:left w:val="nil"/>
              <w:bottom w:val="single" w:sz="4" w:space="0" w:color="auto"/>
              <w:right w:val="single" w:sz="4" w:space="0" w:color="auto"/>
            </w:tcBorders>
            <w:shd w:val="clear" w:color="000000" w:fill="FFCC99"/>
            <w:hideMark/>
          </w:tcPr>
          <w:p w14:paraId="7770B6E0"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0" w:type="dxa"/>
            <w:tcBorders>
              <w:top w:val="single" w:sz="4" w:space="0" w:color="auto"/>
              <w:left w:val="nil"/>
              <w:bottom w:val="single" w:sz="4" w:space="0" w:color="auto"/>
              <w:right w:val="single" w:sz="4" w:space="0" w:color="auto"/>
            </w:tcBorders>
            <w:shd w:val="clear" w:color="000000" w:fill="FFCC99"/>
            <w:hideMark/>
          </w:tcPr>
          <w:p w14:paraId="7770B6E1"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991A8F" w:rsidRPr="009C72BF" w14:paraId="7770B6E9" w14:textId="77777777" w:rsidTr="00991A8F">
        <w:trPr>
          <w:trHeight w:val="265"/>
        </w:trPr>
        <w:tc>
          <w:tcPr>
            <w:tcW w:w="253" w:type="dxa"/>
            <w:vMerge w:val="restart"/>
            <w:tcBorders>
              <w:top w:val="single" w:sz="4" w:space="0" w:color="auto"/>
              <w:bottom w:val="single" w:sz="4" w:space="0" w:color="auto"/>
              <w:right w:val="dotted" w:sz="4" w:space="0" w:color="auto"/>
            </w:tcBorders>
            <w:shd w:val="clear" w:color="auto" w:fill="auto"/>
            <w:vAlign w:val="center"/>
            <w:hideMark/>
          </w:tcPr>
          <w:p w14:paraId="7770B6E3"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6</w:t>
            </w:r>
          </w:p>
        </w:tc>
        <w:tc>
          <w:tcPr>
            <w:tcW w:w="3448" w:type="dxa"/>
            <w:vMerge w:val="restart"/>
            <w:tcBorders>
              <w:top w:val="nil"/>
              <w:left w:val="dotted" w:sz="4" w:space="0" w:color="auto"/>
              <w:bottom w:val="single" w:sz="4" w:space="0" w:color="auto"/>
              <w:right w:val="dotted" w:sz="4" w:space="0" w:color="auto"/>
            </w:tcBorders>
            <w:shd w:val="clear" w:color="auto" w:fill="auto"/>
            <w:vAlign w:val="center"/>
            <w:hideMark/>
          </w:tcPr>
          <w:p w14:paraId="7770B6E4"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Škola organizuje možnost efektivního vypracování domácích úkolů přímo ve škole.</w:t>
            </w:r>
          </w:p>
        </w:tc>
        <w:tc>
          <w:tcPr>
            <w:tcW w:w="2928" w:type="dxa"/>
            <w:gridSpan w:val="2"/>
            <w:tcBorders>
              <w:top w:val="single" w:sz="4" w:space="0" w:color="auto"/>
              <w:left w:val="nil"/>
              <w:bottom w:val="nil"/>
              <w:right w:val="dotted" w:sz="4" w:space="0" w:color="000000"/>
            </w:tcBorders>
            <w:shd w:val="clear" w:color="000000" w:fill="99FF33"/>
            <w:hideMark/>
          </w:tcPr>
          <w:p w14:paraId="7770B6E5"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 ano</w:t>
            </w:r>
          </w:p>
        </w:tc>
        <w:tc>
          <w:tcPr>
            <w:tcW w:w="2835" w:type="dxa"/>
            <w:gridSpan w:val="2"/>
            <w:tcBorders>
              <w:top w:val="single" w:sz="4" w:space="0" w:color="auto"/>
              <w:left w:val="nil"/>
              <w:bottom w:val="nil"/>
              <w:right w:val="dotted" w:sz="4" w:space="0" w:color="000000"/>
            </w:tcBorders>
            <w:shd w:val="clear" w:color="000000" w:fill="CCFF66"/>
            <w:hideMark/>
          </w:tcPr>
          <w:p w14:paraId="7770B6E6"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 ano</w:t>
            </w:r>
          </w:p>
        </w:tc>
        <w:tc>
          <w:tcPr>
            <w:tcW w:w="2835" w:type="dxa"/>
            <w:gridSpan w:val="2"/>
            <w:tcBorders>
              <w:top w:val="single" w:sz="4" w:space="0" w:color="auto"/>
              <w:left w:val="nil"/>
              <w:bottom w:val="nil"/>
              <w:right w:val="dotted" w:sz="4" w:space="0" w:color="000000"/>
            </w:tcBorders>
            <w:shd w:val="clear" w:color="000000" w:fill="FFFF99"/>
            <w:hideMark/>
          </w:tcPr>
          <w:p w14:paraId="7770B6E7"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 ne</w:t>
            </w:r>
          </w:p>
        </w:tc>
        <w:tc>
          <w:tcPr>
            <w:tcW w:w="2835" w:type="dxa"/>
            <w:gridSpan w:val="2"/>
            <w:tcBorders>
              <w:top w:val="single" w:sz="4" w:space="0" w:color="auto"/>
              <w:left w:val="nil"/>
              <w:bottom w:val="nil"/>
              <w:right w:val="nil"/>
            </w:tcBorders>
            <w:shd w:val="clear" w:color="000000" w:fill="FFCC99"/>
            <w:hideMark/>
          </w:tcPr>
          <w:p w14:paraId="7770B6E8"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 ne</w:t>
            </w:r>
          </w:p>
        </w:tc>
      </w:tr>
      <w:tr w:rsidR="00991A8F" w:rsidRPr="009C72BF" w14:paraId="7770B6F4" w14:textId="77777777" w:rsidTr="00991A8F">
        <w:trPr>
          <w:trHeight w:val="405"/>
        </w:trPr>
        <w:tc>
          <w:tcPr>
            <w:tcW w:w="253" w:type="dxa"/>
            <w:vMerge/>
            <w:tcBorders>
              <w:top w:val="single" w:sz="4" w:space="0" w:color="auto"/>
              <w:bottom w:val="single" w:sz="4" w:space="0" w:color="auto"/>
              <w:right w:val="dotted" w:sz="4" w:space="0" w:color="auto"/>
            </w:tcBorders>
            <w:vAlign w:val="center"/>
            <w:hideMark/>
          </w:tcPr>
          <w:p w14:paraId="7770B6EA"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3448" w:type="dxa"/>
            <w:vMerge/>
            <w:tcBorders>
              <w:top w:val="nil"/>
              <w:left w:val="dotted" w:sz="4" w:space="0" w:color="auto"/>
              <w:bottom w:val="single" w:sz="4" w:space="0" w:color="auto"/>
              <w:right w:val="dotted" w:sz="4" w:space="0" w:color="auto"/>
            </w:tcBorders>
            <w:vAlign w:val="center"/>
            <w:hideMark/>
          </w:tcPr>
          <w:p w14:paraId="7770B6EB"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2174" w:type="dxa"/>
            <w:tcBorders>
              <w:top w:val="nil"/>
              <w:left w:val="dotted" w:sz="4" w:space="0" w:color="auto"/>
              <w:bottom w:val="single" w:sz="4" w:space="0" w:color="auto"/>
              <w:right w:val="single" w:sz="4" w:space="0" w:color="auto"/>
            </w:tcBorders>
            <w:shd w:val="clear" w:color="000000" w:fill="99FF33"/>
            <w:hideMark/>
          </w:tcPr>
          <w:p w14:paraId="7770B6EC"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754" w:type="dxa"/>
            <w:tcBorders>
              <w:top w:val="single" w:sz="4" w:space="0" w:color="auto"/>
              <w:left w:val="nil"/>
              <w:bottom w:val="single" w:sz="4" w:space="0" w:color="auto"/>
              <w:right w:val="single" w:sz="4" w:space="0" w:color="auto"/>
            </w:tcBorders>
            <w:shd w:val="clear" w:color="000000" w:fill="99FF33"/>
            <w:hideMark/>
          </w:tcPr>
          <w:p w14:paraId="7770B6ED"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CCFF66"/>
            <w:hideMark/>
          </w:tcPr>
          <w:p w14:paraId="7770B6EE"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CCFF66"/>
            <w:hideMark/>
          </w:tcPr>
          <w:p w14:paraId="7770B6EF"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FFFF99"/>
            <w:hideMark/>
          </w:tcPr>
          <w:p w14:paraId="7770B6F0"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FFFF99"/>
            <w:hideMark/>
          </w:tcPr>
          <w:p w14:paraId="7770B6F1"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5" w:type="dxa"/>
            <w:tcBorders>
              <w:top w:val="nil"/>
              <w:left w:val="nil"/>
              <w:bottom w:val="single" w:sz="4" w:space="0" w:color="auto"/>
              <w:right w:val="single" w:sz="4" w:space="0" w:color="auto"/>
            </w:tcBorders>
            <w:shd w:val="clear" w:color="000000" w:fill="FFCC99"/>
            <w:hideMark/>
          </w:tcPr>
          <w:p w14:paraId="7770B6F2"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0" w:type="dxa"/>
            <w:tcBorders>
              <w:top w:val="single" w:sz="4" w:space="0" w:color="auto"/>
              <w:left w:val="nil"/>
              <w:bottom w:val="single" w:sz="4" w:space="0" w:color="auto"/>
              <w:right w:val="single" w:sz="4" w:space="0" w:color="auto"/>
            </w:tcBorders>
            <w:shd w:val="clear" w:color="000000" w:fill="FFCC99"/>
            <w:hideMark/>
          </w:tcPr>
          <w:p w14:paraId="7770B6F3"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991A8F" w:rsidRPr="009C72BF" w14:paraId="7770B6FB" w14:textId="77777777" w:rsidTr="00991A8F">
        <w:trPr>
          <w:trHeight w:val="92"/>
        </w:trPr>
        <w:tc>
          <w:tcPr>
            <w:tcW w:w="253" w:type="dxa"/>
            <w:vMerge w:val="restart"/>
            <w:tcBorders>
              <w:top w:val="single" w:sz="4" w:space="0" w:color="auto"/>
              <w:bottom w:val="single" w:sz="4" w:space="0" w:color="auto"/>
              <w:right w:val="dotted" w:sz="4" w:space="0" w:color="auto"/>
            </w:tcBorders>
            <w:shd w:val="clear" w:color="auto" w:fill="auto"/>
            <w:vAlign w:val="center"/>
            <w:hideMark/>
          </w:tcPr>
          <w:p w14:paraId="7770B6F5"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7</w:t>
            </w:r>
          </w:p>
        </w:tc>
        <w:tc>
          <w:tcPr>
            <w:tcW w:w="3448" w:type="dxa"/>
            <w:vMerge w:val="restart"/>
            <w:tcBorders>
              <w:top w:val="nil"/>
              <w:left w:val="dotted" w:sz="4" w:space="0" w:color="auto"/>
              <w:bottom w:val="single" w:sz="4" w:space="0" w:color="auto"/>
              <w:right w:val="dotted" w:sz="4" w:space="0" w:color="auto"/>
            </w:tcBorders>
            <w:shd w:val="clear" w:color="auto" w:fill="auto"/>
            <w:vAlign w:val="center"/>
            <w:hideMark/>
          </w:tcPr>
          <w:p w14:paraId="7770B6F6"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Školu lze charakterizovat jako „komunitní centrum“ dané lokality.</w:t>
            </w:r>
          </w:p>
        </w:tc>
        <w:tc>
          <w:tcPr>
            <w:tcW w:w="2928" w:type="dxa"/>
            <w:gridSpan w:val="2"/>
            <w:tcBorders>
              <w:top w:val="single" w:sz="4" w:space="0" w:color="auto"/>
              <w:left w:val="nil"/>
              <w:bottom w:val="nil"/>
              <w:right w:val="dotted" w:sz="4" w:space="0" w:color="000000"/>
            </w:tcBorders>
            <w:shd w:val="clear" w:color="000000" w:fill="99FF33"/>
            <w:hideMark/>
          </w:tcPr>
          <w:p w14:paraId="7770B6F7"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 ano</w:t>
            </w:r>
          </w:p>
        </w:tc>
        <w:tc>
          <w:tcPr>
            <w:tcW w:w="2835" w:type="dxa"/>
            <w:gridSpan w:val="2"/>
            <w:tcBorders>
              <w:top w:val="single" w:sz="4" w:space="0" w:color="auto"/>
              <w:left w:val="nil"/>
              <w:bottom w:val="nil"/>
              <w:right w:val="dotted" w:sz="4" w:space="0" w:color="000000"/>
            </w:tcBorders>
            <w:shd w:val="clear" w:color="000000" w:fill="CCFF66"/>
            <w:hideMark/>
          </w:tcPr>
          <w:p w14:paraId="7770B6F8"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 ano</w:t>
            </w:r>
          </w:p>
        </w:tc>
        <w:tc>
          <w:tcPr>
            <w:tcW w:w="2835" w:type="dxa"/>
            <w:gridSpan w:val="2"/>
            <w:tcBorders>
              <w:top w:val="single" w:sz="4" w:space="0" w:color="auto"/>
              <w:left w:val="nil"/>
              <w:bottom w:val="nil"/>
              <w:right w:val="dotted" w:sz="4" w:space="0" w:color="000000"/>
            </w:tcBorders>
            <w:shd w:val="clear" w:color="000000" w:fill="FFFF99"/>
            <w:hideMark/>
          </w:tcPr>
          <w:p w14:paraId="7770B6F9"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 ne</w:t>
            </w:r>
          </w:p>
        </w:tc>
        <w:tc>
          <w:tcPr>
            <w:tcW w:w="2835" w:type="dxa"/>
            <w:gridSpan w:val="2"/>
            <w:tcBorders>
              <w:top w:val="single" w:sz="4" w:space="0" w:color="auto"/>
              <w:left w:val="nil"/>
              <w:bottom w:val="nil"/>
              <w:right w:val="nil"/>
            </w:tcBorders>
            <w:shd w:val="clear" w:color="000000" w:fill="FFCC99"/>
            <w:hideMark/>
          </w:tcPr>
          <w:p w14:paraId="7770B6FA"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 ne</w:t>
            </w:r>
          </w:p>
        </w:tc>
      </w:tr>
      <w:tr w:rsidR="00991A8F" w:rsidRPr="009C72BF" w14:paraId="7770B706" w14:textId="77777777" w:rsidTr="00991A8F">
        <w:trPr>
          <w:trHeight w:val="420"/>
        </w:trPr>
        <w:tc>
          <w:tcPr>
            <w:tcW w:w="253" w:type="dxa"/>
            <w:vMerge/>
            <w:tcBorders>
              <w:top w:val="single" w:sz="4" w:space="0" w:color="auto"/>
              <w:bottom w:val="single" w:sz="4" w:space="0" w:color="auto"/>
              <w:right w:val="dotted" w:sz="4" w:space="0" w:color="auto"/>
            </w:tcBorders>
            <w:vAlign w:val="center"/>
            <w:hideMark/>
          </w:tcPr>
          <w:p w14:paraId="7770B6FC"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3448" w:type="dxa"/>
            <w:vMerge/>
            <w:tcBorders>
              <w:top w:val="nil"/>
              <w:left w:val="dotted" w:sz="4" w:space="0" w:color="auto"/>
              <w:bottom w:val="single" w:sz="4" w:space="0" w:color="auto"/>
              <w:right w:val="dotted" w:sz="4" w:space="0" w:color="auto"/>
            </w:tcBorders>
            <w:vAlign w:val="center"/>
            <w:hideMark/>
          </w:tcPr>
          <w:p w14:paraId="7770B6FD" w14:textId="77777777" w:rsidR="00991A8F" w:rsidRPr="009C72BF" w:rsidRDefault="00991A8F" w:rsidP="00991A8F">
            <w:pPr>
              <w:spacing w:after="0" w:line="240" w:lineRule="auto"/>
              <w:rPr>
                <w:rFonts w:ascii="Arial" w:eastAsia="Times New Roman" w:hAnsi="Arial" w:cs="Arial"/>
                <w:b/>
                <w:bCs/>
                <w:color w:val="000000"/>
                <w:sz w:val="20"/>
                <w:szCs w:val="20"/>
                <w:lang w:eastAsia="cs-CZ"/>
              </w:rPr>
            </w:pPr>
          </w:p>
        </w:tc>
        <w:tc>
          <w:tcPr>
            <w:tcW w:w="2174" w:type="dxa"/>
            <w:tcBorders>
              <w:top w:val="nil"/>
              <w:left w:val="dotted" w:sz="4" w:space="0" w:color="auto"/>
              <w:bottom w:val="single" w:sz="4" w:space="0" w:color="auto"/>
              <w:right w:val="single" w:sz="4" w:space="0" w:color="auto"/>
            </w:tcBorders>
            <w:shd w:val="clear" w:color="000000" w:fill="99FF33"/>
            <w:hideMark/>
          </w:tcPr>
          <w:p w14:paraId="7770B6FE"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754" w:type="dxa"/>
            <w:tcBorders>
              <w:top w:val="single" w:sz="4" w:space="0" w:color="auto"/>
              <w:left w:val="nil"/>
              <w:bottom w:val="single" w:sz="4" w:space="0" w:color="auto"/>
              <w:right w:val="single" w:sz="4" w:space="0" w:color="auto"/>
            </w:tcBorders>
            <w:shd w:val="clear" w:color="000000" w:fill="99FF33"/>
            <w:hideMark/>
          </w:tcPr>
          <w:p w14:paraId="7770B6FF"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CCFF66"/>
            <w:hideMark/>
          </w:tcPr>
          <w:p w14:paraId="7770B700"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CCFF66"/>
            <w:hideMark/>
          </w:tcPr>
          <w:p w14:paraId="7770B701"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4" w:type="dxa"/>
            <w:tcBorders>
              <w:top w:val="nil"/>
              <w:left w:val="nil"/>
              <w:bottom w:val="single" w:sz="4" w:space="0" w:color="auto"/>
              <w:right w:val="single" w:sz="4" w:space="0" w:color="auto"/>
            </w:tcBorders>
            <w:shd w:val="clear" w:color="000000" w:fill="FFFF99"/>
            <w:hideMark/>
          </w:tcPr>
          <w:p w14:paraId="7770B702"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1" w:type="dxa"/>
            <w:tcBorders>
              <w:top w:val="single" w:sz="4" w:space="0" w:color="auto"/>
              <w:left w:val="nil"/>
              <w:bottom w:val="single" w:sz="4" w:space="0" w:color="auto"/>
              <w:right w:val="single" w:sz="4" w:space="0" w:color="auto"/>
            </w:tcBorders>
            <w:shd w:val="clear" w:color="000000" w:fill="FFFF99"/>
            <w:hideMark/>
          </w:tcPr>
          <w:p w14:paraId="7770B703"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2175" w:type="dxa"/>
            <w:tcBorders>
              <w:top w:val="nil"/>
              <w:left w:val="nil"/>
              <w:bottom w:val="single" w:sz="4" w:space="0" w:color="auto"/>
              <w:right w:val="single" w:sz="4" w:space="0" w:color="auto"/>
            </w:tcBorders>
            <w:shd w:val="clear" w:color="000000" w:fill="FFCC99"/>
            <w:hideMark/>
          </w:tcPr>
          <w:p w14:paraId="7770B704"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660" w:type="dxa"/>
            <w:tcBorders>
              <w:top w:val="single" w:sz="4" w:space="0" w:color="auto"/>
              <w:left w:val="nil"/>
              <w:bottom w:val="single" w:sz="4" w:space="0" w:color="auto"/>
              <w:right w:val="single" w:sz="4" w:space="0" w:color="auto"/>
            </w:tcBorders>
            <w:shd w:val="clear" w:color="000000" w:fill="FFCC99"/>
            <w:hideMark/>
          </w:tcPr>
          <w:p w14:paraId="7770B705" w14:textId="77777777" w:rsidR="00991A8F" w:rsidRPr="009C72BF" w:rsidRDefault="00991A8F" w:rsidP="00991A8F">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bl>
    <w:p w14:paraId="7770B707" w14:textId="43B6CD20" w:rsidR="00CF167A" w:rsidRPr="009C72BF" w:rsidRDefault="0005519C" w:rsidP="00CF167A">
      <w:pPr>
        <w:spacing w:after="0" w:line="240" w:lineRule="auto"/>
        <w:jc w:val="both"/>
        <w:rPr>
          <w:rFonts w:ascii="Arial" w:hAnsi="Arial" w:cs="Arial"/>
          <w:bCs/>
          <w:iCs/>
        </w:rPr>
      </w:pPr>
      <w:r>
        <w:rPr>
          <w:rFonts w:ascii="Arial" w:hAnsi="Arial" w:cs="Arial"/>
          <w:bCs/>
          <w:iCs/>
        </w:rPr>
        <w:t>Vyplňte</w:t>
      </w:r>
      <w:r w:rsidR="00CF167A" w:rsidRPr="009C72BF">
        <w:rPr>
          <w:rFonts w:ascii="Arial" w:hAnsi="Arial" w:cs="Arial"/>
          <w:bCs/>
          <w:iCs/>
        </w:rPr>
        <w:t xml:space="preserve"> prosím následujících </w:t>
      </w:r>
      <w:r>
        <w:rPr>
          <w:rFonts w:ascii="Arial" w:hAnsi="Arial" w:cs="Arial"/>
          <w:bCs/>
          <w:iCs/>
        </w:rPr>
        <w:t>devět</w:t>
      </w:r>
      <w:r w:rsidR="00CF167A" w:rsidRPr="009C72BF">
        <w:rPr>
          <w:rFonts w:ascii="Arial" w:hAnsi="Arial" w:cs="Arial"/>
          <w:bCs/>
          <w:iCs/>
        </w:rPr>
        <w:t xml:space="preserve"> položek. U každé položky křížkem označte </w:t>
      </w:r>
      <w:r w:rsidR="00CF167A" w:rsidRPr="009C72BF">
        <w:rPr>
          <w:rFonts w:ascii="Arial" w:hAnsi="Arial" w:cs="Arial"/>
          <w:b/>
          <w:bCs/>
          <w:iCs/>
        </w:rPr>
        <w:t>pouze jednu odpověď</w:t>
      </w:r>
      <w:r w:rsidR="00CF167A" w:rsidRPr="009C72BF">
        <w:rPr>
          <w:rFonts w:ascii="Arial" w:hAnsi="Arial" w:cs="Arial"/>
          <w:bCs/>
          <w:iCs/>
        </w:rPr>
        <w:t xml:space="preserve">. U každé položky prosím </w:t>
      </w:r>
      <w:r w:rsidR="00CF167A" w:rsidRPr="009C72BF">
        <w:rPr>
          <w:rFonts w:ascii="Arial" w:hAnsi="Arial" w:cs="Arial"/>
          <w:b/>
          <w:bCs/>
          <w:iCs/>
        </w:rPr>
        <w:t>vyplňte kolonku „důkazy a poznámky“</w:t>
      </w:r>
      <w:r w:rsidR="00CF167A" w:rsidRPr="009C72BF">
        <w:rPr>
          <w:rFonts w:ascii="Arial" w:hAnsi="Arial" w:cs="Arial"/>
          <w:bCs/>
          <w:iCs/>
        </w:rPr>
        <w:t>. Cílem autoevaluace není hodnoc</w:t>
      </w:r>
      <w:r w:rsidR="005C7D93" w:rsidRPr="009C72BF">
        <w:rPr>
          <w:rFonts w:ascii="Arial" w:hAnsi="Arial" w:cs="Arial"/>
          <w:bCs/>
          <w:iCs/>
        </w:rPr>
        <w:t>ení, nejsou</w:t>
      </w:r>
      <w:r w:rsidR="00CF167A" w:rsidRPr="009C72BF">
        <w:rPr>
          <w:rFonts w:ascii="Arial" w:hAnsi="Arial" w:cs="Arial"/>
          <w:bCs/>
          <w:iCs/>
        </w:rPr>
        <w:t xml:space="preserve"> špatné a správné odpovědi, proto prosíme o </w:t>
      </w:r>
      <w:r w:rsidR="00CF167A" w:rsidRPr="009C72BF">
        <w:rPr>
          <w:rFonts w:ascii="Arial" w:hAnsi="Arial" w:cs="Arial"/>
          <w:b/>
          <w:bCs/>
          <w:iCs/>
        </w:rPr>
        <w:t xml:space="preserve">maximální autentičnost a objektivní posouzení položek na úrovni </w:t>
      </w:r>
      <w:r w:rsidR="005C7D93" w:rsidRPr="009C72BF">
        <w:rPr>
          <w:rFonts w:ascii="Arial" w:hAnsi="Arial" w:cs="Arial"/>
          <w:b/>
          <w:bCs/>
          <w:iCs/>
        </w:rPr>
        <w:t xml:space="preserve">celé </w:t>
      </w:r>
      <w:r w:rsidR="00CF167A" w:rsidRPr="009C72BF">
        <w:rPr>
          <w:rFonts w:ascii="Arial" w:hAnsi="Arial" w:cs="Arial"/>
          <w:b/>
          <w:bCs/>
          <w:iCs/>
        </w:rPr>
        <w:t>školy</w:t>
      </w:r>
      <w:r w:rsidR="00CF167A" w:rsidRPr="009C72BF">
        <w:rPr>
          <w:rFonts w:ascii="Arial" w:hAnsi="Arial" w:cs="Arial"/>
          <w:bCs/>
          <w:iCs/>
        </w:rPr>
        <w:t>.</w:t>
      </w:r>
    </w:p>
    <w:p w14:paraId="7770B708" w14:textId="77777777" w:rsidR="00CF167A" w:rsidRPr="009C72BF" w:rsidRDefault="00CF167A" w:rsidP="00CF167A">
      <w:pPr>
        <w:spacing w:after="0" w:line="240" w:lineRule="auto"/>
        <w:jc w:val="both"/>
        <w:rPr>
          <w:rFonts w:ascii="Arial" w:hAnsi="Arial" w:cs="Arial"/>
          <w:bCs/>
          <w:iCs/>
        </w:rPr>
      </w:pPr>
    </w:p>
    <w:p w14:paraId="7770B709" w14:textId="1FA0E707" w:rsidR="007A2235" w:rsidRPr="009C72BF" w:rsidRDefault="00531CF3" w:rsidP="00452668">
      <w:pPr>
        <w:jc w:val="both"/>
        <w:rPr>
          <w:rFonts w:ascii="Arial" w:hAnsi="Arial" w:cs="Arial"/>
        </w:rPr>
      </w:pPr>
      <w:r w:rsidRPr="009C72BF">
        <w:rPr>
          <w:rFonts w:ascii="Arial" w:hAnsi="Arial" w:cs="Arial"/>
        </w:rPr>
        <w:t xml:space="preserve">U těchto </w:t>
      </w:r>
      <w:r w:rsidR="0005519C">
        <w:rPr>
          <w:rFonts w:ascii="Arial" w:hAnsi="Arial" w:cs="Arial"/>
        </w:rPr>
        <w:t>devíti</w:t>
      </w:r>
      <w:r w:rsidRPr="009C72BF">
        <w:rPr>
          <w:rFonts w:ascii="Arial" w:hAnsi="Arial" w:cs="Arial"/>
        </w:rPr>
        <w:t xml:space="preserve"> položek vycházíme z</w:t>
      </w:r>
      <w:r w:rsidR="00452668" w:rsidRPr="009C72BF">
        <w:rPr>
          <w:rFonts w:ascii="Arial" w:hAnsi="Arial" w:cs="Arial"/>
        </w:rPr>
        <w:t> </w:t>
      </w:r>
      <w:r w:rsidRPr="009C72BF">
        <w:rPr>
          <w:rFonts w:ascii="Arial" w:hAnsi="Arial" w:cs="Arial"/>
        </w:rPr>
        <w:t>úvah</w:t>
      </w:r>
      <w:r w:rsidR="005C7D93" w:rsidRPr="009C72BF">
        <w:rPr>
          <w:rFonts w:ascii="Arial" w:hAnsi="Arial" w:cs="Arial"/>
        </w:rPr>
        <w:t xml:space="preserve"> </w:t>
      </w:r>
      <w:r w:rsidRPr="009C72BF">
        <w:rPr>
          <w:rFonts w:ascii="Arial" w:hAnsi="Arial" w:cs="Arial"/>
        </w:rPr>
        <w:t>jedno</w:t>
      </w:r>
      <w:r w:rsidR="00452668" w:rsidRPr="009C72BF">
        <w:rPr>
          <w:rFonts w:ascii="Arial" w:hAnsi="Arial" w:cs="Arial"/>
        </w:rPr>
        <w:t>tlivých zaměstnanců školy, jež</w:t>
      </w:r>
      <w:r w:rsidRPr="009C72BF">
        <w:rPr>
          <w:rFonts w:ascii="Arial" w:hAnsi="Arial" w:cs="Arial"/>
        </w:rPr>
        <w:t xml:space="preserve"> si připravili </w:t>
      </w:r>
      <w:r w:rsidR="00452668" w:rsidRPr="009C72BF">
        <w:rPr>
          <w:rFonts w:ascii="Arial" w:hAnsi="Arial" w:cs="Arial"/>
        </w:rPr>
        <w:t>pomocí „dotazníku pro jednotliv</w:t>
      </w:r>
      <w:r w:rsidR="005C7D93" w:rsidRPr="009C72BF">
        <w:rPr>
          <w:rFonts w:ascii="Arial" w:hAnsi="Arial" w:cs="Arial"/>
        </w:rPr>
        <w:t xml:space="preserve">ce“. Postupujeme zde tedy </w:t>
      </w:r>
      <w:r w:rsidR="00452668" w:rsidRPr="009C72BF">
        <w:rPr>
          <w:rFonts w:ascii="Arial" w:hAnsi="Arial" w:cs="Arial"/>
        </w:rPr>
        <w:t>od zkušeností a situací konkrétních osob → k</w:t>
      </w:r>
      <w:r w:rsidR="005C7D93" w:rsidRPr="009C72BF">
        <w:rPr>
          <w:rFonts w:ascii="Arial" w:hAnsi="Arial" w:cs="Arial"/>
        </w:rPr>
        <w:t> zobecnění a vyhodnocení úrovně</w:t>
      </w:r>
      <w:r w:rsidR="00452668" w:rsidRPr="009C72BF">
        <w:rPr>
          <w:rFonts w:ascii="Arial" w:hAnsi="Arial" w:cs="Arial"/>
        </w:rPr>
        <w:t xml:space="preserve"> dané položky pro celou školu. Můžeme si při vyhodnocování </w:t>
      </w:r>
      <w:r w:rsidR="00452668" w:rsidRPr="009C72BF">
        <w:rPr>
          <w:rFonts w:ascii="Arial" w:hAnsi="Arial" w:cs="Arial"/>
          <w:b/>
        </w:rPr>
        <w:t>pomoci kvantitativními faktory</w:t>
      </w:r>
      <w:r w:rsidR="00452668" w:rsidRPr="009C72BF">
        <w:rPr>
          <w:rFonts w:ascii="Arial" w:hAnsi="Arial" w:cs="Arial"/>
        </w:rPr>
        <w:t xml:space="preserve"> (</w:t>
      </w:r>
      <w:r w:rsidR="00CF167A" w:rsidRPr="009C72BF">
        <w:rPr>
          <w:rFonts w:ascii="Arial" w:hAnsi="Arial" w:cs="Arial"/>
        </w:rPr>
        <w:t>např. Jaká je většinová odpověď?; J</w:t>
      </w:r>
      <w:r w:rsidR="00452668" w:rsidRPr="009C72BF">
        <w:rPr>
          <w:rFonts w:ascii="Arial" w:hAnsi="Arial" w:cs="Arial"/>
        </w:rPr>
        <w:t>aké je rozložení jedno</w:t>
      </w:r>
      <w:r w:rsidR="00CF167A" w:rsidRPr="009C72BF">
        <w:rPr>
          <w:rFonts w:ascii="Arial" w:hAnsi="Arial" w:cs="Arial"/>
        </w:rPr>
        <w:t xml:space="preserve">tlivých odpovědí ve </w:t>
      </w:r>
      <w:r w:rsidR="005C7D93" w:rsidRPr="009C72BF">
        <w:rPr>
          <w:rFonts w:ascii="Arial" w:hAnsi="Arial" w:cs="Arial"/>
        </w:rPr>
        <w:t>skupině/</w:t>
      </w:r>
      <w:r w:rsidR="00CF167A" w:rsidRPr="009C72BF">
        <w:rPr>
          <w:rFonts w:ascii="Arial" w:hAnsi="Arial" w:cs="Arial"/>
        </w:rPr>
        <w:t>škole?</w:t>
      </w:r>
      <w:r w:rsidR="00452668" w:rsidRPr="009C72BF">
        <w:rPr>
          <w:rFonts w:ascii="Arial" w:hAnsi="Arial" w:cs="Arial"/>
        </w:rPr>
        <w:t xml:space="preserve">) </w:t>
      </w:r>
      <w:r w:rsidR="00452668" w:rsidRPr="009C72BF">
        <w:rPr>
          <w:rFonts w:ascii="Arial" w:hAnsi="Arial" w:cs="Arial"/>
          <w:b/>
        </w:rPr>
        <w:t>a kvalitativními faktory</w:t>
      </w:r>
      <w:r w:rsidR="00452668" w:rsidRPr="009C72BF">
        <w:rPr>
          <w:rFonts w:ascii="Arial" w:hAnsi="Arial" w:cs="Arial"/>
        </w:rPr>
        <w:t xml:space="preserve"> (</w:t>
      </w:r>
      <w:r w:rsidR="00CF167A" w:rsidRPr="009C72BF">
        <w:rPr>
          <w:rFonts w:ascii="Arial" w:hAnsi="Arial" w:cs="Arial"/>
        </w:rPr>
        <w:t>např. Lze to na škole nazvat „trendem“?; Má tento aspekt</w:t>
      </w:r>
      <w:r w:rsidR="00452668" w:rsidRPr="009C72BF">
        <w:rPr>
          <w:rFonts w:ascii="Arial" w:hAnsi="Arial" w:cs="Arial"/>
        </w:rPr>
        <w:t xml:space="preserve"> většina</w:t>
      </w:r>
      <w:r w:rsidR="00CF167A" w:rsidRPr="009C72BF">
        <w:rPr>
          <w:rFonts w:ascii="Arial" w:hAnsi="Arial" w:cs="Arial"/>
        </w:rPr>
        <w:t xml:space="preserve"> zaměstnanců „zvnitřněný“?</w:t>
      </w:r>
      <w:r w:rsidR="00452668" w:rsidRPr="009C72BF">
        <w:rPr>
          <w:rFonts w:ascii="Arial" w:hAnsi="Arial" w:cs="Arial"/>
        </w:rPr>
        <w:t>)</w:t>
      </w:r>
      <w:r w:rsidR="00CF167A" w:rsidRPr="009C72BF">
        <w:rPr>
          <w:rFonts w:ascii="Arial" w:hAnsi="Arial" w:cs="Arial"/>
        </w:rPr>
        <w:t>.</w:t>
      </w:r>
    </w:p>
    <w:tbl>
      <w:tblPr>
        <w:tblW w:w="14757" w:type="dxa"/>
        <w:tblInd w:w="55" w:type="dxa"/>
        <w:tblCellMar>
          <w:left w:w="70" w:type="dxa"/>
          <w:right w:w="70" w:type="dxa"/>
        </w:tblCellMar>
        <w:tblLook w:val="04A0" w:firstRow="1" w:lastRow="0" w:firstColumn="1" w:lastColumn="0" w:noHBand="0" w:noVBand="1"/>
      </w:tblPr>
      <w:tblGrid>
        <w:gridCol w:w="520"/>
        <w:gridCol w:w="4729"/>
        <w:gridCol w:w="992"/>
        <w:gridCol w:w="979"/>
        <w:gridCol w:w="979"/>
        <w:gridCol w:w="992"/>
        <w:gridCol w:w="5566"/>
      </w:tblGrid>
      <w:tr w:rsidR="007A2235" w:rsidRPr="009C72BF" w14:paraId="7770B714" w14:textId="77777777" w:rsidTr="00452668">
        <w:trPr>
          <w:trHeight w:val="744"/>
        </w:trPr>
        <w:tc>
          <w:tcPr>
            <w:tcW w:w="5249" w:type="dxa"/>
            <w:gridSpan w:val="2"/>
            <w:tcBorders>
              <w:top w:val="single" w:sz="4" w:space="0" w:color="auto"/>
              <w:left w:val="nil"/>
              <w:bottom w:val="single" w:sz="4" w:space="0" w:color="auto"/>
              <w:right w:val="nil"/>
            </w:tcBorders>
            <w:shd w:val="clear" w:color="auto" w:fill="auto"/>
            <w:vAlign w:val="center"/>
            <w:hideMark/>
          </w:tcPr>
          <w:p w14:paraId="7770B70A"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POLOŽKY</w:t>
            </w:r>
          </w:p>
        </w:tc>
        <w:tc>
          <w:tcPr>
            <w:tcW w:w="992" w:type="dxa"/>
            <w:tcBorders>
              <w:top w:val="single" w:sz="4" w:space="0" w:color="auto"/>
              <w:left w:val="single" w:sz="4" w:space="0" w:color="auto"/>
              <w:bottom w:val="single" w:sz="4" w:space="0" w:color="auto"/>
              <w:right w:val="single" w:sz="4" w:space="0" w:color="auto"/>
            </w:tcBorders>
            <w:shd w:val="clear" w:color="000000" w:fill="99FF33"/>
            <w:hideMark/>
          </w:tcPr>
          <w:p w14:paraId="7770B70B"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w:t>
            </w:r>
          </w:p>
          <w:p w14:paraId="7770B70C"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b/>
                <w:bCs/>
                <w:color w:val="000000"/>
                <w:sz w:val="20"/>
                <w:szCs w:val="20"/>
                <w:lang w:eastAsia="cs-CZ"/>
              </w:rPr>
              <w:t>ano</w:t>
            </w:r>
          </w:p>
        </w:tc>
        <w:tc>
          <w:tcPr>
            <w:tcW w:w="979" w:type="dxa"/>
            <w:tcBorders>
              <w:top w:val="single" w:sz="4" w:space="0" w:color="auto"/>
              <w:left w:val="nil"/>
              <w:bottom w:val="single" w:sz="4" w:space="0" w:color="auto"/>
              <w:right w:val="single" w:sz="4" w:space="0" w:color="auto"/>
            </w:tcBorders>
            <w:shd w:val="clear" w:color="000000" w:fill="CCFF66"/>
            <w:hideMark/>
          </w:tcPr>
          <w:p w14:paraId="7770B70D"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spíše </w:t>
            </w:r>
            <w:r w:rsidRPr="009C72BF">
              <w:rPr>
                <w:rFonts w:ascii="Arial" w:eastAsia="Times New Roman" w:hAnsi="Arial" w:cs="Arial"/>
                <w:b/>
                <w:bCs/>
                <w:color w:val="000000"/>
                <w:sz w:val="20"/>
                <w:szCs w:val="20"/>
                <w:lang w:eastAsia="cs-CZ"/>
              </w:rPr>
              <w:t>ano</w:t>
            </w:r>
          </w:p>
        </w:tc>
        <w:tc>
          <w:tcPr>
            <w:tcW w:w="979" w:type="dxa"/>
            <w:tcBorders>
              <w:top w:val="single" w:sz="4" w:space="0" w:color="auto"/>
              <w:left w:val="nil"/>
              <w:bottom w:val="single" w:sz="4" w:space="0" w:color="auto"/>
              <w:right w:val="single" w:sz="4" w:space="0" w:color="auto"/>
            </w:tcBorders>
            <w:shd w:val="clear" w:color="000000" w:fill="FFFF99"/>
            <w:hideMark/>
          </w:tcPr>
          <w:p w14:paraId="7770B70E"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spíše</w:t>
            </w:r>
          </w:p>
          <w:p w14:paraId="7770B70F"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b/>
                <w:bCs/>
                <w:color w:val="000000"/>
                <w:sz w:val="20"/>
                <w:szCs w:val="20"/>
                <w:lang w:eastAsia="cs-CZ"/>
              </w:rPr>
              <w:t>ne</w:t>
            </w:r>
          </w:p>
        </w:tc>
        <w:tc>
          <w:tcPr>
            <w:tcW w:w="992" w:type="dxa"/>
            <w:tcBorders>
              <w:top w:val="single" w:sz="4" w:space="0" w:color="auto"/>
              <w:left w:val="nil"/>
              <w:bottom w:val="single" w:sz="4" w:space="0" w:color="auto"/>
              <w:right w:val="single" w:sz="4" w:space="0" w:color="auto"/>
            </w:tcBorders>
            <w:shd w:val="clear" w:color="000000" w:fill="FFCC99"/>
            <w:hideMark/>
          </w:tcPr>
          <w:p w14:paraId="7770B710"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rozhodně</w:t>
            </w:r>
          </w:p>
          <w:p w14:paraId="7770B711"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b/>
                <w:bCs/>
                <w:color w:val="000000"/>
                <w:sz w:val="20"/>
                <w:szCs w:val="20"/>
                <w:lang w:eastAsia="cs-CZ"/>
              </w:rPr>
              <w:t>ne</w:t>
            </w:r>
          </w:p>
        </w:tc>
        <w:tc>
          <w:tcPr>
            <w:tcW w:w="5566" w:type="dxa"/>
            <w:tcBorders>
              <w:top w:val="single" w:sz="4" w:space="0" w:color="auto"/>
              <w:left w:val="nil"/>
              <w:bottom w:val="single" w:sz="4" w:space="0" w:color="auto"/>
              <w:right w:val="nil"/>
            </w:tcBorders>
            <w:shd w:val="clear" w:color="auto" w:fill="auto"/>
            <w:vAlign w:val="center"/>
            <w:hideMark/>
          </w:tcPr>
          <w:p w14:paraId="7770B712"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p w14:paraId="7770B713" w14:textId="77777777" w:rsidR="007A2235" w:rsidRPr="009C72BF" w:rsidRDefault="007A2235" w:rsidP="00531CF3">
            <w:pPr>
              <w:spacing w:after="0" w:line="240" w:lineRule="auto"/>
              <w:jc w:val="both"/>
              <w:rPr>
                <w:rFonts w:ascii="Arial" w:eastAsia="Times New Roman" w:hAnsi="Arial" w:cs="Arial"/>
                <w:color w:val="000000"/>
                <w:sz w:val="20"/>
                <w:szCs w:val="20"/>
                <w:lang w:eastAsia="cs-CZ"/>
              </w:rPr>
            </w:pPr>
            <w:r w:rsidRPr="009C72BF">
              <w:rPr>
                <w:rFonts w:ascii="Arial" w:eastAsia="Times New Roman" w:hAnsi="Arial" w:cs="Arial"/>
                <w:color w:val="000000"/>
                <w:sz w:val="20"/>
                <w:szCs w:val="20"/>
                <w:u w:val="single"/>
                <w:lang w:eastAsia="cs-CZ"/>
              </w:rPr>
              <w:t>U každé položky</w:t>
            </w:r>
            <w:r w:rsidRPr="009C72BF">
              <w:rPr>
                <w:rFonts w:ascii="Arial" w:eastAsia="Times New Roman" w:hAnsi="Arial" w:cs="Arial"/>
                <w:color w:val="000000"/>
                <w:sz w:val="20"/>
                <w:szCs w:val="20"/>
                <w:lang w:eastAsia="cs-CZ"/>
              </w:rPr>
              <w:t xml:space="preserve"> zaznamenejte konkrétní situaci či </w:t>
            </w:r>
            <w:r w:rsidR="005C7D93" w:rsidRPr="009C72BF">
              <w:rPr>
                <w:rFonts w:ascii="Arial" w:eastAsia="Times New Roman" w:hAnsi="Arial" w:cs="Arial"/>
                <w:color w:val="000000"/>
                <w:sz w:val="20"/>
                <w:szCs w:val="20"/>
                <w:lang w:eastAsia="cs-CZ"/>
              </w:rPr>
              <w:t>„</w:t>
            </w:r>
            <w:r w:rsidRPr="009C72BF">
              <w:rPr>
                <w:rFonts w:ascii="Arial" w:eastAsia="Times New Roman" w:hAnsi="Arial" w:cs="Arial"/>
                <w:color w:val="000000"/>
                <w:sz w:val="20"/>
                <w:szCs w:val="20"/>
                <w:lang w:eastAsia="cs-CZ"/>
              </w:rPr>
              <w:t>důkaz</w:t>
            </w:r>
            <w:r w:rsidR="00531CF3" w:rsidRPr="009C72BF">
              <w:rPr>
                <w:rFonts w:ascii="Arial" w:eastAsia="Times New Roman" w:hAnsi="Arial" w:cs="Arial"/>
                <w:color w:val="000000"/>
                <w:sz w:val="20"/>
                <w:szCs w:val="20"/>
                <w:lang w:eastAsia="cs-CZ"/>
              </w:rPr>
              <w:t>y</w:t>
            </w:r>
            <w:r w:rsidR="005C7D93" w:rsidRPr="009C72BF">
              <w:rPr>
                <w:rFonts w:ascii="Arial" w:eastAsia="Times New Roman" w:hAnsi="Arial" w:cs="Arial"/>
                <w:color w:val="000000"/>
                <w:sz w:val="20"/>
                <w:szCs w:val="20"/>
                <w:lang w:eastAsia="cs-CZ"/>
              </w:rPr>
              <w:t>“</w:t>
            </w:r>
            <w:r w:rsidR="00531CF3" w:rsidRPr="009C72BF">
              <w:rPr>
                <w:rFonts w:ascii="Arial" w:eastAsia="Times New Roman" w:hAnsi="Arial" w:cs="Arial"/>
                <w:color w:val="000000"/>
                <w:sz w:val="20"/>
                <w:szCs w:val="20"/>
                <w:lang w:eastAsia="cs-CZ"/>
              </w:rPr>
              <w:t xml:space="preserve">, které dokládají </w:t>
            </w:r>
            <w:r w:rsidRPr="009C72BF">
              <w:rPr>
                <w:rFonts w:ascii="Arial" w:eastAsia="Times New Roman" w:hAnsi="Arial" w:cs="Arial"/>
                <w:color w:val="000000"/>
                <w:sz w:val="20"/>
                <w:szCs w:val="20"/>
                <w:lang w:eastAsia="cs-CZ"/>
              </w:rPr>
              <w:t xml:space="preserve">označenou odpověď. </w:t>
            </w:r>
            <w:r w:rsidR="00CF167A" w:rsidRPr="009C72BF">
              <w:rPr>
                <w:rFonts w:ascii="Arial" w:eastAsia="Times New Roman" w:hAnsi="Arial" w:cs="Arial"/>
                <w:color w:val="000000"/>
                <w:sz w:val="20"/>
                <w:szCs w:val="20"/>
                <w:lang w:eastAsia="cs-CZ"/>
              </w:rPr>
              <w:t>Jednoduše: Proč jsme označili tuto odpověď? Kter</w:t>
            </w:r>
            <w:r w:rsidR="005C7D93" w:rsidRPr="009C72BF">
              <w:rPr>
                <w:rFonts w:ascii="Arial" w:eastAsia="Times New Roman" w:hAnsi="Arial" w:cs="Arial"/>
                <w:color w:val="000000"/>
                <w:sz w:val="20"/>
                <w:szCs w:val="20"/>
                <w:lang w:eastAsia="cs-CZ"/>
              </w:rPr>
              <w:t xml:space="preserve">á fakta naši odpověď dokládají? </w:t>
            </w:r>
            <w:r w:rsidRPr="009C72BF">
              <w:rPr>
                <w:rFonts w:ascii="Arial" w:eastAsia="Times New Roman" w:hAnsi="Arial" w:cs="Arial"/>
                <w:color w:val="000000"/>
                <w:sz w:val="20"/>
                <w:szCs w:val="20"/>
                <w:lang w:eastAsia="cs-CZ"/>
              </w:rPr>
              <w:t>Dále využijte tuto ko</w:t>
            </w:r>
            <w:r w:rsidR="00531CF3" w:rsidRPr="009C72BF">
              <w:rPr>
                <w:rFonts w:ascii="Arial" w:eastAsia="Times New Roman" w:hAnsi="Arial" w:cs="Arial"/>
                <w:color w:val="000000"/>
                <w:sz w:val="20"/>
                <w:szCs w:val="20"/>
                <w:lang w:eastAsia="cs-CZ"/>
              </w:rPr>
              <w:t>lonku jako prostor pro poznámky a k zaznamenání specifik vaší školy v oblasti této položky.</w:t>
            </w:r>
          </w:p>
        </w:tc>
      </w:tr>
      <w:tr w:rsidR="007A2235" w:rsidRPr="009C72BF" w14:paraId="7770B71C"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15"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1</w:t>
            </w:r>
          </w:p>
        </w:tc>
        <w:tc>
          <w:tcPr>
            <w:tcW w:w="4729" w:type="dxa"/>
            <w:tcBorders>
              <w:top w:val="nil"/>
              <w:left w:val="nil"/>
              <w:bottom w:val="dotted" w:sz="4" w:space="0" w:color="auto"/>
              <w:right w:val="nil"/>
            </w:tcBorders>
            <w:shd w:val="clear" w:color="auto" w:fill="auto"/>
            <w:hideMark/>
          </w:tcPr>
          <w:p w14:paraId="7770B716" w14:textId="77777777" w:rsidR="007A2235" w:rsidRPr="009C72BF" w:rsidRDefault="00531CF3"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Každý žák je</w:t>
            </w:r>
            <w:r w:rsidR="007A2235" w:rsidRPr="009C72BF">
              <w:rPr>
                <w:rFonts w:ascii="Arial" w:eastAsia="Times New Roman" w:hAnsi="Arial" w:cs="Arial"/>
                <w:b/>
                <w:bCs/>
                <w:color w:val="000000"/>
                <w:sz w:val="20"/>
                <w:szCs w:val="20"/>
                <w:lang w:eastAsia="cs-CZ"/>
              </w:rPr>
              <w:t xml:space="preserve"> důležitý.</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17"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18"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19"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1A"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1B"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7A2235" w:rsidRPr="009C72BF" w14:paraId="7770B724"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1D"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lastRenderedPageBreak/>
              <w:t>2</w:t>
            </w:r>
          </w:p>
        </w:tc>
        <w:tc>
          <w:tcPr>
            <w:tcW w:w="4729" w:type="dxa"/>
            <w:tcBorders>
              <w:top w:val="nil"/>
              <w:left w:val="nil"/>
              <w:bottom w:val="dotted" w:sz="4" w:space="0" w:color="auto"/>
              <w:right w:val="nil"/>
            </w:tcBorders>
            <w:shd w:val="clear" w:color="auto" w:fill="auto"/>
            <w:hideMark/>
          </w:tcPr>
          <w:p w14:paraId="7770B71E" w14:textId="77777777" w:rsidR="007A2235" w:rsidRPr="009C72BF" w:rsidRDefault="00531CF3"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 xml:space="preserve">Pokud žák v edukaci </w:t>
            </w:r>
            <w:r w:rsidR="007A2235" w:rsidRPr="009C72BF">
              <w:rPr>
                <w:rFonts w:ascii="Arial" w:eastAsia="Times New Roman" w:hAnsi="Arial" w:cs="Arial"/>
                <w:b/>
                <w:bCs/>
                <w:color w:val="000000"/>
                <w:sz w:val="20"/>
                <w:szCs w:val="20"/>
                <w:lang w:eastAsia="cs-CZ"/>
              </w:rPr>
              <w:t xml:space="preserve">není úspěšný, řešení </w:t>
            </w:r>
            <w:r w:rsidRPr="009C72BF">
              <w:rPr>
                <w:rFonts w:ascii="Arial" w:eastAsia="Times New Roman" w:hAnsi="Arial" w:cs="Arial"/>
                <w:b/>
                <w:bCs/>
                <w:color w:val="000000"/>
                <w:sz w:val="20"/>
                <w:szCs w:val="20"/>
                <w:lang w:eastAsia="cs-CZ"/>
              </w:rPr>
              <w:t>se hledá</w:t>
            </w:r>
            <w:r w:rsidR="005C7D93" w:rsidRPr="009C72BF">
              <w:rPr>
                <w:rFonts w:ascii="Arial" w:eastAsia="Times New Roman" w:hAnsi="Arial" w:cs="Arial"/>
                <w:b/>
                <w:bCs/>
                <w:color w:val="000000"/>
                <w:sz w:val="20"/>
                <w:szCs w:val="20"/>
                <w:lang w:eastAsia="cs-CZ"/>
              </w:rPr>
              <w:t xml:space="preserve"> v přenastavení prostředí a v podpůrných a</w:t>
            </w:r>
            <w:r w:rsidR="007A2235" w:rsidRPr="009C72BF">
              <w:rPr>
                <w:rFonts w:ascii="Arial" w:eastAsia="Times New Roman" w:hAnsi="Arial" w:cs="Arial"/>
                <w:b/>
                <w:bCs/>
                <w:color w:val="000000"/>
                <w:sz w:val="20"/>
                <w:szCs w:val="20"/>
                <w:lang w:eastAsia="cs-CZ"/>
              </w:rPr>
              <w:t xml:space="preserve"> vyrovnávacích opatřeních.</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1F"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20"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21"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22"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23"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7A2235" w:rsidRPr="009C72BF" w14:paraId="7770B72C"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25"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3</w:t>
            </w:r>
          </w:p>
        </w:tc>
        <w:tc>
          <w:tcPr>
            <w:tcW w:w="4729" w:type="dxa"/>
            <w:tcBorders>
              <w:top w:val="nil"/>
              <w:left w:val="nil"/>
              <w:bottom w:val="dotted" w:sz="4" w:space="0" w:color="auto"/>
              <w:right w:val="nil"/>
            </w:tcBorders>
            <w:shd w:val="clear" w:color="auto" w:fill="auto"/>
            <w:hideMark/>
          </w:tcPr>
          <w:p w14:paraId="7770B726" w14:textId="77777777" w:rsidR="007A2235" w:rsidRPr="009C72BF" w:rsidRDefault="00531CF3"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 xml:space="preserve">Škola </w:t>
            </w:r>
            <w:r w:rsidR="007A2235" w:rsidRPr="009C72BF">
              <w:rPr>
                <w:rFonts w:ascii="Arial" w:eastAsia="Times New Roman" w:hAnsi="Arial" w:cs="Arial"/>
                <w:b/>
                <w:bCs/>
                <w:color w:val="000000"/>
                <w:sz w:val="20"/>
                <w:szCs w:val="20"/>
                <w:lang w:eastAsia="cs-CZ"/>
              </w:rPr>
              <w:t xml:space="preserve">zajišťuje průběžné vzdělávání </w:t>
            </w:r>
            <w:r w:rsidRPr="009C72BF">
              <w:rPr>
                <w:rFonts w:ascii="Arial" w:eastAsia="Times New Roman" w:hAnsi="Arial" w:cs="Arial"/>
                <w:b/>
                <w:bCs/>
                <w:color w:val="000000"/>
                <w:sz w:val="20"/>
                <w:szCs w:val="20"/>
                <w:lang w:eastAsia="cs-CZ"/>
              </w:rPr>
              <w:t xml:space="preserve">všech svých zaměstnanců </w:t>
            </w:r>
            <w:r w:rsidR="007A2235" w:rsidRPr="009C72BF">
              <w:rPr>
                <w:rFonts w:ascii="Arial" w:eastAsia="Times New Roman" w:hAnsi="Arial" w:cs="Arial"/>
                <w:b/>
                <w:bCs/>
                <w:color w:val="000000"/>
                <w:sz w:val="20"/>
                <w:szCs w:val="20"/>
                <w:lang w:eastAsia="cs-CZ"/>
              </w:rPr>
              <w:t>v oblastech efektivní práce s různorodým kolektivem třídy.</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27"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28"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29"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2A"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2B"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7A2235" w:rsidRPr="009C72BF" w14:paraId="7770B734"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2D"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4</w:t>
            </w:r>
          </w:p>
        </w:tc>
        <w:tc>
          <w:tcPr>
            <w:tcW w:w="4729" w:type="dxa"/>
            <w:tcBorders>
              <w:top w:val="nil"/>
              <w:left w:val="nil"/>
              <w:bottom w:val="dotted" w:sz="4" w:space="0" w:color="auto"/>
              <w:right w:val="nil"/>
            </w:tcBorders>
            <w:shd w:val="clear" w:color="auto" w:fill="auto"/>
            <w:hideMark/>
          </w:tcPr>
          <w:p w14:paraId="7770B72E"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I</w:t>
            </w:r>
            <w:r w:rsidR="00531CF3" w:rsidRPr="009C72BF">
              <w:rPr>
                <w:rFonts w:ascii="Arial" w:eastAsia="Times New Roman" w:hAnsi="Arial" w:cs="Arial"/>
                <w:b/>
                <w:bCs/>
                <w:color w:val="000000"/>
                <w:sz w:val="20"/>
                <w:szCs w:val="20"/>
                <w:lang w:eastAsia="cs-CZ"/>
              </w:rPr>
              <w:t>ndividuální vzdělávací strategie</w:t>
            </w:r>
            <w:r w:rsidRPr="009C72BF">
              <w:rPr>
                <w:rFonts w:ascii="Arial" w:eastAsia="Times New Roman" w:hAnsi="Arial" w:cs="Arial"/>
                <w:b/>
                <w:bCs/>
                <w:color w:val="000000"/>
                <w:sz w:val="20"/>
                <w:szCs w:val="20"/>
                <w:lang w:eastAsia="cs-CZ"/>
              </w:rPr>
              <w:t xml:space="preserve"> </w:t>
            </w:r>
            <w:r w:rsidR="00531CF3" w:rsidRPr="009C72BF">
              <w:rPr>
                <w:rFonts w:ascii="Arial" w:eastAsia="Times New Roman" w:hAnsi="Arial" w:cs="Arial"/>
                <w:b/>
                <w:bCs/>
                <w:color w:val="000000"/>
                <w:sz w:val="20"/>
                <w:szCs w:val="20"/>
                <w:lang w:eastAsia="cs-CZ"/>
              </w:rPr>
              <w:t>je tvořena</w:t>
            </w:r>
            <w:r w:rsidRPr="009C72BF">
              <w:rPr>
                <w:rFonts w:ascii="Arial" w:eastAsia="Times New Roman" w:hAnsi="Arial" w:cs="Arial"/>
                <w:b/>
                <w:bCs/>
                <w:color w:val="000000"/>
                <w:sz w:val="20"/>
                <w:szCs w:val="20"/>
                <w:lang w:eastAsia="cs-CZ"/>
              </w:rPr>
              <w:t xml:space="preserve"> pro všechny žáky, kteří ji potřebují</w:t>
            </w:r>
            <w:r w:rsidR="005C7D93" w:rsidRPr="009C72BF">
              <w:rPr>
                <w:rFonts w:ascii="Arial" w:eastAsia="Times New Roman" w:hAnsi="Arial" w:cs="Arial"/>
                <w:b/>
                <w:bCs/>
                <w:color w:val="000000"/>
                <w:sz w:val="20"/>
                <w:szCs w:val="20"/>
                <w:lang w:eastAsia="cs-CZ"/>
              </w:rPr>
              <w:t xml:space="preserve"> (nejen pro žáky s diagnózou)</w:t>
            </w:r>
            <w:r w:rsidRPr="009C72BF">
              <w:rPr>
                <w:rFonts w:ascii="Arial" w:eastAsia="Times New Roman" w:hAnsi="Arial" w:cs="Arial"/>
                <w:b/>
                <w:bCs/>
                <w:color w:val="000000"/>
                <w:sz w:val="20"/>
                <w:szCs w:val="20"/>
                <w:lang w:eastAsia="cs-CZ"/>
              </w:rPr>
              <w:t>.</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2F"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30"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31"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32"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33"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7A2235" w:rsidRPr="009C72BF" w14:paraId="7770B73C"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35"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5</w:t>
            </w:r>
          </w:p>
        </w:tc>
        <w:tc>
          <w:tcPr>
            <w:tcW w:w="4729" w:type="dxa"/>
            <w:tcBorders>
              <w:top w:val="nil"/>
              <w:left w:val="nil"/>
              <w:bottom w:val="dotted" w:sz="4" w:space="0" w:color="auto"/>
              <w:right w:val="nil"/>
            </w:tcBorders>
            <w:shd w:val="clear" w:color="auto" w:fill="auto"/>
            <w:hideMark/>
          </w:tcPr>
          <w:p w14:paraId="7770B736"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Posun žáka, tedy změna oproti pře</w:t>
            </w:r>
            <w:r w:rsidR="00531CF3" w:rsidRPr="009C72BF">
              <w:rPr>
                <w:rFonts w:ascii="Arial" w:eastAsia="Times New Roman" w:hAnsi="Arial" w:cs="Arial"/>
                <w:b/>
                <w:bCs/>
                <w:color w:val="000000"/>
                <w:sz w:val="20"/>
                <w:szCs w:val="20"/>
                <w:lang w:eastAsia="cs-CZ"/>
              </w:rPr>
              <w:t>dchozímu stavu, tvoří jádro</w:t>
            </w:r>
            <w:r w:rsidRPr="009C72BF">
              <w:rPr>
                <w:rFonts w:ascii="Arial" w:eastAsia="Times New Roman" w:hAnsi="Arial" w:cs="Arial"/>
                <w:b/>
                <w:bCs/>
                <w:color w:val="000000"/>
                <w:sz w:val="20"/>
                <w:szCs w:val="20"/>
                <w:lang w:eastAsia="cs-CZ"/>
              </w:rPr>
              <w:t xml:space="preserve"> hodnocení, klasifikace.</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37"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38"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39"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3A"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3B"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7A2235" w:rsidRPr="009C72BF" w14:paraId="7770B744"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3D"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6</w:t>
            </w:r>
          </w:p>
        </w:tc>
        <w:tc>
          <w:tcPr>
            <w:tcW w:w="4729" w:type="dxa"/>
            <w:tcBorders>
              <w:top w:val="nil"/>
              <w:left w:val="nil"/>
              <w:bottom w:val="dotted" w:sz="4" w:space="0" w:color="auto"/>
              <w:right w:val="nil"/>
            </w:tcBorders>
            <w:shd w:val="clear" w:color="auto" w:fill="auto"/>
            <w:hideMark/>
          </w:tcPr>
          <w:p w14:paraId="7770B73E" w14:textId="77777777" w:rsidR="007A2235" w:rsidRPr="009C72BF" w:rsidRDefault="005C7D93"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Jsou p</w:t>
            </w:r>
            <w:r w:rsidR="00531CF3" w:rsidRPr="009C72BF">
              <w:rPr>
                <w:rFonts w:ascii="Arial" w:eastAsia="Times New Roman" w:hAnsi="Arial" w:cs="Arial"/>
                <w:b/>
                <w:bCs/>
                <w:color w:val="000000"/>
                <w:sz w:val="20"/>
                <w:szCs w:val="20"/>
                <w:lang w:eastAsia="cs-CZ"/>
              </w:rPr>
              <w:t>řevážně využívány</w:t>
            </w:r>
            <w:r w:rsidR="007A2235" w:rsidRPr="009C72BF">
              <w:rPr>
                <w:rFonts w:ascii="Arial" w:eastAsia="Times New Roman" w:hAnsi="Arial" w:cs="Arial"/>
                <w:b/>
                <w:bCs/>
                <w:color w:val="000000"/>
                <w:sz w:val="20"/>
                <w:szCs w:val="20"/>
                <w:lang w:eastAsia="cs-CZ"/>
              </w:rPr>
              <w:t xml:space="preserve"> rozmanité didaktické metody.</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3F"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40"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41"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42"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43"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7A2235" w:rsidRPr="009C72BF" w14:paraId="7770B74C"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45"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lastRenderedPageBreak/>
              <w:t>7</w:t>
            </w:r>
          </w:p>
        </w:tc>
        <w:tc>
          <w:tcPr>
            <w:tcW w:w="4729" w:type="dxa"/>
            <w:tcBorders>
              <w:top w:val="nil"/>
              <w:left w:val="nil"/>
              <w:bottom w:val="dotted" w:sz="4" w:space="0" w:color="auto"/>
              <w:right w:val="nil"/>
            </w:tcBorders>
            <w:shd w:val="clear" w:color="auto" w:fill="auto"/>
            <w:hideMark/>
          </w:tcPr>
          <w:p w14:paraId="7770B746" w14:textId="77777777" w:rsidR="007A2235" w:rsidRPr="009C72BF" w:rsidRDefault="00531CF3"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Učitelé</w:t>
            </w:r>
            <w:r w:rsidR="007A2235" w:rsidRPr="009C72BF">
              <w:rPr>
                <w:rFonts w:ascii="Arial" w:eastAsia="Times New Roman" w:hAnsi="Arial" w:cs="Arial"/>
                <w:b/>
                <w:bCs/>
                <w:color w:val="000000"/>
                <w:sz w:val="20"/>
                <w:szCs w:val="20"/>
                <w:lang w:eastAsia="cs-CZ"/>
              </w:rPr>
              <w:t xml:space="preserve"> si</w:t>
            </w:r>
            <w:r w:rsidRPr="009C72BF">
              <w:rPr>
                <w:rFonts w:ascii="Arial" w:eastAsia="Times New Roman" w:hAnsi="Arial" w:cs="Arial"/>
                <w:b/>
                <w:bCs/>
                <w:color w:val="000000"/>
                <w:sz w:val="20"/>
                <w:szCs w:val="20"/>
                <w:lang w:eastAsia="cs-CZ"/>
              </w:rPr>
              <w:t xml:space="preserve"> pravidelně vzájemně hospitují</w:t>
            </w:r>
            <w:r w:rsidR="007A2235" w:rsidRPr="009C72BF">
              <w:rPr>
                <w:rFonts w:ascii="Arial" w:eastAsia="Times New Roman" w:hAnsi="Arial" w:cs="Arial"/>
                <w:b/>
                <w:bCs/>
                <w:color w:val="000000"/>
                <w:sz w:val="20"/>
                <w:szCs w:val="20"/>
                <w:lang w:eastAsia="cs-CZ"/>
              </w:rPr>
              <w:t xml:space="preserve"> ve výuce.</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47"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48"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49"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4A"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4B"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7A2235" w:rsidRPr="009C72BF" w14:paraId="7770B754"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4D"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8</w:t>
            </w:r>
          </w:p>
        </w:tc>
        <w:tc>
          <w:tcPr>
            <w:tcW w:w="4729" w:type="dxa"/>
            <w:tcBorders>
              <w:top w:val="nil"/>
              <w:left w:val="nil"/>
              <w:bottom w:val="dotted" w:sz="4" w:space="0" w:color="auto"/>
              <w:right w:val="nil"/>
            </w:tcBorders>
            <w:shd w:val="clear" w:color="auto" w:fill="auto"/>
            <w:hideMark/>
          </w:tcPr>
          <w:p w14:paraId="7770B74E" w14:textId="77777777" w:rsidR="007A2235" w:rsidRPr="009C72BF" w:rsidRDefault="00531CF3"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V</w:t>
            </w:r>
            <w:r w:rsidR="005C7D93" w:rsidRPr="009C72BF">
              <w:rPr>
                <w:rFonts w:ascii="Arial" w:eastAsia="Times New Roman" w:hAnsi="Arial" w:cs="Arial"/>
                <w:b/>
                <w:bCs/>
                <w:color w:val="000000"/>
                <w:sz w:val="20"/>
                <w:szCs w:val="20"/>
                <w:lang w:eastAsia="cs-CZ"/>
              </w:rPr>
              <w:t>ztah s rodiči</w:t>
            </w:r>
            <w:r w:rsidR="007A2235" w:rsidRPr="009C72BF">
              <w:rPr>
                <w:rFonts w:ascii="Arial" w:eastAsia="Times New Roman" w:hAnsi="Arial" w:cs="Arial"/>
                <w:b/>
                <w:bCs/>
                <w:color w:val="000000"/>
                <w:sz w:val="20"/>
                <w:szCs w:val="20"/>
                <w:lang w:eastAsia="cs-CZ"/>
              </w:rPr>
              <w:t xml:space="preserve"> lze charakterizovat jako "partnerský".</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4F"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50"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51"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52"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53"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r w:rsidR="007A2235" w:rsidRPr="009C72BF" w14:paraId="7770B75C" w14:textId="77777777" w:rsidTr="00CF167A">
        <w:trPr>
          <w:trHeight w:val="1531"/>
        </w:trPr>
        <w:tc>
          <w:tcPr>
            <w:tcW w:w="520" w:type="dxa"/>
            <w:tcBorders>
              <w:top w:val="nil"/>
              <w:left w:val="nil"/>
              <w:bottom w:val="dotted" w:sz="4" w:space="0" w:color="auto"/>
              <w:right w:val="dotted" w:sz="4" w:space="0" w:color="auto"/>
            </w:tcBorders>
            <w:shd w:val="clear" w:color="auto" w:fill="auto"/>
            <w:noWrap/>
            <w:vAlign w:val="center"/>
            <w:hideMark/>
          </w:tcPr>
          <w:p w14:paraId="7770B755"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9</w:t>
            </w:r>
          </w:p>
        </w:tc>
        <w:tc>
          <w:tcPr>
            <w:tcW w:w="4729" w:type="dxa"/>
            <w:tcBorders>
              <w:top w:val="nil"/>
              <w:left w:val="nil"/>
              <w:bottom w:val="dotted" w:sz="4" w:space="0" w:color="auto"/>
              <w:right w:val="nil"/>
            </w:tcBorders>
            <w:shd w:val="clear" w:color="auto" w:fill="auto"/>
            <w:hideMark/>
          </w:tcPr>
          <w:p w14:paraId="7770B756" w14:textId="77777777" w:rsidR="007A2235" w:rsidRPr="009C72BF" w:rsidRDefault="007A2235" w:rsidP="00531CF3">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Vedení školy pravidelně sdílí a</w:t>
            </w:r>
            <w:r w:rsidR="00531CF3" w:rsidRPr="009C72BF">
              <w:rPr>
                <w:rFonts w:ascii="Arial" w:eastAsia="Times New Roman" w:hAnsi="Arial" w:cs="Arial"/>
                <w:b/>
                <w:bCs/>
                <w:color w:val="000000"/>
                <w:sz w:val="20"/>
                <w:szCs w:val="20"/>
                <w:lang w:eastAsia="cs-CZ"/>
              </w:rPr>
              <w:t xml:space="preserve"> konzultuje</w:t>
            </w:r>
            <w:r w:rsidRPr="009C72BF">
              <w:rPr>
                <w:rFonts w:ascii="Arial" w:eastAsia="Times New Roman" w:hAnsi="Arial" w:cs="Arial"/>
                <w:b/>
                <w:bCs/>
                <w:color w:val="000000"/>
                <w:sz w:val="20"/>
                <w:szCs w:val="20"/>
                <w:lang w:eastAsia="cs-CZ"/>
              </w:rPr>
              <w:t xml:space="preserve"> svá rozhodnutí i vize.</w:t>
            </w:r>
          </w:p>
        </w:tc>
        <w:tc>
          <w:tcPr>
            <w:tcW w:w="992" w:type="dxa"/>
            <w:tcBorders>
              <w:top w:val="nil"/>
              <w:left w:val="single" w:sz="4" w:space="0" w:color="auto"/>
              <w:bottom w:val="single" w:sz="4" w:space="0" w:color="auto"/>
              <w:right w:val="single" w:sz="4" w:space="0" w:color="auto"/>
            </w:tcBorders>
            <w:shd w:val="clear" w:color="000000" w:fill="99FF33"/>
            <w:vAlign w:val="bottom"/>
            <w:hideMark/>
          </w:tcPr>
          <w:p w14:paraId="7770B757"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CCFF66"/>
            <w:vAlign w:val="bottom"/>
            <w:hideMark/>
          </w:tcPr>
          <w:p w14:paraId="7770B758"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79" w:type="dxa"/>
            <w:tcBorders>
              <w:top w:val="nil"/>
              <w:left w:val="single" w:sz="4" w:space="0" w:color="auto"/>
              <w:bottom w:val="single" w:sz="4" w:space="0" w:color="auto"/>
              <w:right w:val="single" w:sz="4" w:space="0" w:color="auto"/>
            </w:tcBorders>
            <w:shd w:val="clear" w:color="000000" w:fill="FFFF99"/>
            <w:vAlign w:val="bottom"/>
            <w:hideMark/>
          </w:tcPr>
          <w:p w14:paraId="7770B759"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992" w:type="dxa"/>
            <w:tcBorders>
              <w:top w:val="nil"/>
              <w:left w:val="single" w:sz="4" w:space="0" w:color="auto"/>
              <w:bottom w:val="single" w:sz="4" w:space="0" w:color="auto"/>
              <w:right w:val="single" w:sz="4" w:space="0" w:color="auto"/>
            </w:tcBorders>
            <w:shd w:val="clear" w:color="000000" w:fill="FFCC99"/>
            <w:vAlign w:val="bottom"/>
            <w:hideMark/>
          </w:tcPr>
          <w:p w14:paraId="7770B75A" w14:textId="77777777" w:rsidR="007A2235" w:rsidRPr="009C72BF" w:rsidRDefault="007A2235" w:rsidP="00452668">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5566" w:type="dxa"/>
            <w:tcBorders>
              <w:top w:val="nil"/>
              <w:left w:val="nil"/>
              <w:bottom w:val="single" w:sz="4" w:space="0" w:color="auto"/>
              <w:right w:val="nil"/>
            </w:tcBorders>
            <w:shd w:val="clear" w:color="auto" w:fill="auto"/>
            <w:hideMark/>
          </w:tcPr>
          <w:p w14:paraId="7770B75B" w14:textId="77777777" w:rsidR="007A2235" w:rsidRPr="009C72BF" w:rsidRDefault="007A2235" w:rsidP="00452668">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důkazy a poznámky:</w:t>
            </w:r>
          </w:p>
        </w:tc>
      </w:tr>
    </w:tbl>
    <w:p w14:paraId="7770B75D" w14:textId="77777777" w:rsidR="00991A8F" w:rsidRDefault="00991A8F" w:rsidP="00E15259">
      <w:pPr>
        <w:rPr>
          <w:rFonts w:cstheme="minorHAnsi"/>
          <w:sz w:val="24"/>
          <w:szCs w:val="24"/>
        </w:rPr>
        <w:sectPr w:rsidR="00991A8F" w:rsidSect="000359E8">
          <w:headerReference w:type="default" r:id="rId12"/>
          <w:footerReference w:type="default" r:id="rId13"/>
          <w:pgSz w:w="16838" w:h="11906" w:orient="landscape"/>
          <w:pgMar w:top="851" w:right="851" w:bottom="851" w:left="851" w:header="142" w:footer="709" w:gutter="0"/>
          <w:cols w:space="708"/>
          <w:docGrid w:linePitch="360"/>
        </w:sectPr>
      </w:pPr>
    </w:p>
    <w:p w14:paraId="7770B75E" w14:textId="77777777" w:rsidR="00982F19" w:rsidRPr="000359E8" w:rsidRDefault="00982F19" w:rsidP="00982F19">
      <w:pPr>
        <w:pStyle w:val="Nadpis2"/>
        <w:rPr>
          <w:rFonts w:ascii="Arial" w:hAnsi="Arial" w:cs="Arial"/>
          <w:color w:val="A59253"/>
          <w:sz w:val="22"/>
          <w:szCs w:val="22"/>
        </w:rPr>
      </w:pPr>
      <w:bookmarkStart w:id="3" w:name="_Toc424397726"/>
      <w:r w:rsidRPr="000359E8">
        <w:rPr>
          <w:rFonts w:ascii="Arial" w:hAnsi="Arial" w:cs="Arial"/>
          <w:color w:val="A59253"/>
          <w:sz w:val="22"/>
          <w:szCs w:val="22"/>
        </w:rPr>
        <w:lastRenderedPageBreak/>
        <w:t>PŘÍLOHA: Arch souhrnných výsledků</w:t>
      </w:r>
      <w:bookmarkEnd w:id="3"/>
    </w:p>
    <w:p w14:paraId="7770B760" w14:textId="77777777" w:rsidR="00991A8F" w:rsidRPr="009C72BF" w:rsidRDefault="004F581B" w:rsidP="004F581B">
      <w:pPr>
        <w:spacing w:before="120" w:after="120" w:line="240" w:lineRule="auto"/>
        <w:rPr>
          <w:rFonts w:ascii="Arial" w:hAnsi="Arial" w:cs="Arial"/>
        </w:rPr>
      </w:pPr>
      <w:r w:rsidRPr="009C72BF">
        <w:rPr>
          <w:rFonts w:ascii="Arial" w:hAnsi="Arial" w:cs="Arial"/>
        </w:rPr>
        <w:t xml:space="preserve">Nakonec facilitátor </w:t>
      </w:r>
      <w:r w:rsidR="005C7D93" w:rsidRPr="009C72BF">
        <w:rPr>
          <w:rFonts w:ascii="Arial" w:hAnsi="Arial" w:cs="Arial"/>
        </w:rPr>
        <w:t xml:space="preserve">pro přehlednost zaznamená </w:t>
      </w:r>
      <w:r w:rsidRPr="009C72BF">
        <w:rPr>
          <w:rFonts w:ascii="Arial" w:hAnsi="Arial" w:cs="Arial"/>
        </w:rPr>
        <w:t>výsledky do této tabulky a vypočítá body za jednotlivé tematické okruhy i body celkové.</w:t>
      </w:r>
    </w:p>
    <w:p w14:paraId="7770B761" w14:textId="77777777" w:rsidR="004F581B" w:rsidRPr="009C72BF" w:rsidRDefault="004F581B" w:rsidP="004F581B">
      <w:pPr>
        <w:spacing w:before="120" w:after="120" w:line="240" w:lineRule="auto"/>
        <w:rPr>
          <w:rFonts w:ascii="Arial" w:hAnsi="Arial" w:cs="Arial"/>
        </w:rPr>
      </w:pPr>
    </w:p>
    <w:tbl>
      <w:tblPr>
        <w:tblW w:w="10099" w:type="dxa"/>
        <w:tblInd w:w="55" w:type="dxa"/>
        <w:tblCellMar>
          <w:left w:w="70" w:type="dxa"/>
          <w:right w:w="70" w:type="dxa"/>
        </w:tblCellMar>
        <w:tblLook w:val="04A0" w:firstRow="1" w:lastRow="0" w:firstColumn="1" w:lastColumn="0" w:noHBand="0" w:noVBand="1"/>
      </w:tblPr>
      <w:tblGrid>
        <w:gridCol w:w="6819"/>
        <w:gridCol w:w="830"/>
        <w:gridCol w:w="830"/>
        <w:gridCol w:w="830"/>
        <w:gridCol w:w="830"/>
      </w:tblGrid>
      <w:tr w:rsidR="003942AE" w:rsidRPr="009C72BF" w14:paraId="7770B764" w14:textId="77777777" w:rsidTr="003942AE">
        <w:trPr>
          <w:trHeight w:val="300"/>
        </w:trPr>
        <w:tc>
          <w:tcPr>
            <w:tcW w:w="6819" w:type="dxa"/>
            <w:tcBorders>
              <w:top w:val="single" w:sz="4" w:space="0" w:color="auto"/>
              <w:left w:val="nil"/>
              <w:bottom w:val="dotted" w:sz="4" w:space="0" w:color="auto"/>
              <w:right w:val="dotted" w:sz="4" w:space="0" w:color="auto"/>
            </w:tcBorders>
            <w:shd w:val="clear" w:color="auto" w:fill="auto"/>
            <w:vAlign w:val="bottom"/>
            <w:hideMark/>
          </w:tcPr>
          <w:p w14:paraId="7770B762" w14:textId="72E6525E" w:rsidR="003942AE" w:rsidRPr="009C72BF" w:rsidRDefault="003942AE" w:rsidP="0005519C">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T</w:t>
            </w:r>
            <w:r w:rsidR="0005519C">
              <w:rPr>
                <w:rFonts w:ascii="Arial" w:eastAsia="Times New Roman" w:hAnsi="Arial" w:cs="Arial"/>
                <w:color w:val="000000"/>
                <w:sz w:val="20"/>
                <w:szCs w:val="20"/>
                <w:lang w:eastAsia="cs-CZ"/>
              </w:rPr>
              <w:t>E</w:t>
            </w:r>
            <w:r w:rsidRPr="009C72BF">
              <w:rPr>
                <w:rFonts w:ascii="Arial" w:eastAsia="Times New Roman" w:hAnsi="Arial" w:cs="Arial"/>
                <w:color w:val="000000"/>
                <w:sz w:val="20"/>
                <w:szCs w:val="20"/>
                <w:lang w:eastAsia="cs-CZ"/>
              </w:rPr>
              <w:t>MATICKÉ OKRUHY A JEJICH ZÁKLADNÍ UKAZATELE/POLOŽKY</w:t>
            </w:r>
          </w:p>
        </w:tc>
        <w:tc>
          <w:tcPr>
            <w:tcW w:w="3280" w:type="dxa"/>
            <w:gridSpan w:val="4"/>
            <w:tcBorders>
              <w:top w:val="single" w:sz="4" w:space="0" w:color="auto"/>
              <w:left w:val="dotted" w:sz="4" w:space="0" w:color="auto"/>
              <w:bottom w:val="dotted" w:sz="4" w:space="0" w:color="auto"/>
            </w:tcBorders>
            <w:shd w:val="clear" w:color="auto" w:fill="auto"/>
            <w:noWrap/>
            <w:vAlign w:val="bottom"/>
            <w:hideMark/>
          </w:tcPr>
          <w:p w14:paraId="7770B763" w14:textId="77777777" w:rsidR="003942AE" w:rsidRPr="009C72BF" w:rsidRDefault="003942AE" w:rsidP="003942AE">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VÝSLEDKY AUTOEVALUACE</w:t>
            </w:r>
          </w:p>
        </w:tc>
      </w:tr>
      <w:tr w:rsidR="003942AE" w:rsidRPr="009C72BF" w14:paraId="7770B76E" w14:textId="77777777" w:rsidTr="003942AE">
        <w:trPr>
          <w:trHeight w:val="360"/>
        </w:trPr>
        <w:tc>
          <w:tcPr>
            <w:tcW w:w="6819" w:type="dxa"/>
            <w:tcBorders>
              <w:top w:val="nil"/>
              <w:left w:val="nil"/>
              <w:bottom w:val="single" w:sz="4" w:space="0" w:color="auto"/>
              <w:right w:val="dotted" w:sz="4" w:space="0" w:color="auto"/>
            </w:tcBorders>
            <w:shd w:val="clear" w:color="auto" w:fill="auto"/>
            <w:vAlign w:val="bottom"/>
            <w:hideMark/>
          </w:tcPr>
          <w:p w14:paraId="7770B76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dotted" w:sz="4" w:space="0" w:color="auto"/>
              <w:bottom w:val="single" w:sz="4" w:space="0" w:color="auto"/>
              <w:right w:val="dotted" w:sz="4" w:space="0" w:color="auto"/>
            </w:tcBorders>
            <w:shd w:val="clear" w:color="auto" w:fill="auto"/>
            <w:vAlign w:val="bottom"/>
            <w:hideMark/>
          </w:tcPr>
          <w:p w14:paraId="7770B766" w14:textId="77777777" w:rsidR="003942AE" w:rsidRPr="009C72BF" w:rsidRDefault="003942AE" w:rsidP="003942AE">
            <w:pPr>
              <w:spacing w:after="0" w:line="240" w:lineRule="auto"/>
              <w:jc w:val="right"/>
              <w:rPr>
                <w:rFonts w:ascii="Arial" w:eastAsia="Times New Roman" w:hAnsi="Arial" w:cs="Arial"/>
                <w:color w:val="000000"/>
                <w:sz w:val="20"/>
                <w:szCs w:val="20"/>
                <w:lang w:eastAsia="cs-CZ"/>
              </w:rPr>
            </w:pPr>
            <w:r w:rsidRPr="009C72BF">
              <w:rPr>
                <w:rFonts w:ascii="Arial" w:eastAsia="Times New Roman" w:hAnsi="Arial" w:cs="Arial"/>
                <w:b/>
                <w:color w:val="000000"/>
                <w:sz w:val="20"/>
                <w:szCs w:val="20"/>
                <w:lang w:eastAsia="cs-CZ"/>
              </w:rPr>
              <w:t>↓</w:t>
            </w:r>
            <w:r w:rsidRPr="009C72BF">
              <w:rPr>
                <w:rFonts w:ascii="Arial" w:eastAsia="Times New Roman" w:hAnsi="Arial" w:cs="Arial"/>
                <w:color w:val="000000"/>
                <w:sz w:val="20"/>
                <w:szCs w:val="20"/>
                <w:lang w:eastAsia="cs-CZ"/>
              </w:rPr>
              <w:t xml:space="preserve"> za každou položku </w:t>
            </w:r>
          </w:p>
          <w:p w14:paraId="7770B767" w14:textId="77777777" w:rsidR="003942AE" w:rsidRPr="009C72BF" w:rsidRDefault="003942AE" w:rsidP="003942AE">
            <w:pPr>
              <w:spacing w:after="0" w:line="240" w:lineRule="auto"/>
              <w:jc w:val="right"/>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3 body</w:t>
            </w:r>
          </w:p>
        </w:tc>
        <w:tc>
          <w:tcPr>
            <w:tcW w:w="820" w:type="dxa"/>
            <w:tcBorders>
              <w:top w:val="dotted" w:sz="4" w:space="0" w:color="auto"/>
              <w:left w:val="nil"/>
              <w:bottom w:val="single" w:sz="4" w:space="0" w:color="auto"/>
              <w:right w:val="dotted" w:sz="4" w:space="0" w:color="auto"/>
            </w:tcBorders>
            <w:shd w:val="clear" w:color="auto" w:fill="auto"/>
            <w:vAlign w:val="bottom"/>
            <w:hideMark/>
          </w:tcPr>
          <w:p w14:paraId="7770B768" w14:textId="77777777" w:rsidR="003942AE" w:rsidRPr="009C72BF" w:rsidRDefault="003942AE" w:rsidP="003942AE">
            <w:pPr>
              <w:spacing w:after="0" w:line="240" w:lineRule="auto"/>
              <w:jc w:val="right"/>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xml:space="preserve">↓ za každou položku </w:t>
            </w:r>
          </w:p>
          <w:p w14:paraId="7770B769" w14:textId="77777777" w:rsidR="003942AE" w:rsidRPr="009C72BF" w:rsidRDefault="003942AE" w:rsidP="003942AE">
            <w:pPr>
              <w:spacing w:after="0" w:line="240" w:lineRule="auto"/>
              <w:jc w:val="right"/>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2 body</w:t>
            </w:r>
          </w:p>
        </w:tc>
        <w:tc>
          <w:tcPr>
            <w:tcW w:w="820" w:type="dxa"/>
            <w:tcBorders>
              <w:top w:val="dotted" w:sz="4" w:space="0" w:color="auto"/>
              <w:left w:val="nil"/>
              <w:bottom w:val="single" w:sz="4" w:space="0" w:color="auto"/>
              <w:right w:val="dotted" w:sz="4" w:space="0" w:color="auto"/>
            </w:tcBorders>
            <w:shd w:val="clear" w:color="auto" w:fill="auto"/>
            <w:vAlign w:val="bottom"/>
            <w:hideMark/>
          </w:tcPr>
          <w:p w14:paraId="7770B76A" w14:textId="77777777" w:rsidR="003942AE" w:rsidRPr="009C72BF" w:rsidRDefault="003942AE" w:rsidP="003942AE">
            <w:pPr>
              <w:spacing w:after="0" w:line="240" w:lineRule="auto"/>
              <w:jc w:val="right"/>
              <w:rPr>
                <w:rFonts w:ascii="Arial" w:eastAsia="Times New Roman" w:hAnsi="Arial" w:cs="Arial"/>
                <w:color w:val="000000"/>
                <w:sz w:val="20"/>
                <w:szCs w:val="20"/>
                <w:lang w:eastAsia="cs-CZ"/>
              </w:rPr>
            </w:pPr>
            <w:r w:rsidRPr="009C72BF">
              <w:rPr>
                <w:rFonts w:ascii="Arial" w:eastAsia="Times New Roman" w:hAnsi="Arial" w:cs="Arial"/>
                <w:b/>
                <w:color w:val="000000"/>
                <w:sz w:val="20"/>
                <w:szCs w:val="20"/>
                <w:lang w:eastAsia="cs-CZ"/>
              </w:rPr>
              <w:t>↓</w:t>
            </w:r>
            <w:r w:rsidRPr="009C72BF">
              <w:rPr>
                <w:rFonts w:ascii="Arial" w:eastAsia="Times New Roman" w:hAnsi="Arial" w:cs="Arial"/>
                <w:color w:val="000000"/>
                <w:sz w:val="20"/>
                <w:szCs w:val="20"/>
                <w:lang w:eastAsia="cs-CZ"/>
              </w:rPr>
              <w:t xml:space="preserve"> za každou položku </w:t>
            </w:r>
          </w:p>
          <w:p w14:paraId="7770B76B" w14:textId="77777777" w:rsidR="003942AE" w:rsidRPr="009C72BF" w:rsidRDefault="003942AE" w:rsidP="003942AE">
            <w:pPr>
              <w:spacing w:after="0" w:line="240" w:lineRule="auto"/>
              <w:jc w:val="right"/>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1 bod</w:t>
            </w:r>
          </w:p>
        </w:tc>
        <w:tc>
          <w:tcPr>
            <w:tcW w:w="820" w:type="dxa"/>
            <w:tcBorders>
              <w:top w:val="nil"/>
              <w:left w:val="dotted" w:sz="4" w:space="0" w:color="auto"/>
              <w:bottom w:val="single" w:sz="4" w:space="0" w:color="auto"/>
              <w:right w:val="nil"/>
            </w:tcBorders>
            <w:shd w:val="clear" w:color="auto" w:fill="auto"/>
            <w:vAlign w:val="bottom"/>
            <w:hideMark/>
          </w:tcPr>
          <w:p w14:paraId="7770B76C" w14:textId="77777777" w:rsidR="003942AE" w:rsidRPr="009C72BF" w:rsidRDefault="003942AE" w:rsidP="003942AE">
            <w:pPr>
              <w:spacing w:after="0" w:line="240" w:lineRule="auto"/>
              <w:jc w:val="right"/>
              <w:rPr>
                <w:rFonts w:ascii="Arial" w:eastAsia="Times New Roman" w:hAnsi="Arial" w:cs="Arial"/>
                <w:color w:val="000000"/>
                <w:sz w:val="20"/>
                <w:szCs w:val="20"/>
                <w:lang w:eastAsia="cs-CZ"/>
              </w:rPr>
            </w:pPr>
            <w:r w:rsidRPr="009C72BF">
              <w:rPr>
                <w:rFonts w:ascii="Arial" w:eastAsia="Times New Roman" w:hAnsi="Arial" w:cs="Arial"/>
                <w:b/>
                <w:color w:val="000000"/>
                <w:sz w:val="20"/>
                <w:szCs w:val="20"/>
                <w:lang w:eastAsia="cs-CZ"/>
              </w:rPr>
              <w:t>↓</w:t>
            </w:r>
            <w:r w:rsidRPr="009C72BF">
              <w:rPr>
                <w:rFonts w:ascii="Arial" w:eastAsia="Times New Roman" w:hAnsi="Arial" w:cs="Arial"/>
                <w:color w:val="000000"/>
                <w:sz w:val="20"/>
                <w:szCs w:val="20"/>
                <w:lang w:eastAsia="cs-CZ"/>
              </w:rPr>
              <w:t xml:space="preserve"> za každou položku </w:t>
            </w:r>
          </w:p>
          <w:p w14:paraId="7770B76D" w14:textId="77777777" w:rsidR="003942AE" w:rsidRPr="009C72BF" w:rsidRDefault="003942AE" w:rsidP="003942AE">
            <w:pPr>
              <w:spacing w:after="0" w:line="240" w:lineRule="auto"/>
              <w:jc w:val="right"/>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0 bodů</w:t>
            </w:r>
          </w:p>
        </w:tc>
      </w:tr>
      <w:tr w:rsidR="003942AE" w:rsidRPr="009C72BF" w14:paraId="7770B774" w14:textId="77777777" w:rsidTr="003942AE">
        <w:trPr>
          <w:trHeight w:val="300"/>
        </w:trPr>
        <w:tc>
          <w:tcPr>
            <w:tcW w:w="6819" w:type="dxa"/>
            <w:tcBorders>
              <w:top w:val="nil"/>
              <w:left w:val="nil"/>
              <w:bottom w:val="dotted" w:sz="4" w:space="0" w:color="auto"/>
              <w:right w:val="dotted" w:sz="4" w:space="0" w:color="auto"/>
            </w:tcBorders>
            <w:shd w:val="clear" w:color="000000" w:fill="F8F8F8"/>
            <w:vAlign w:val="center"/>
            <w:hideMark/>
          </w:tcPr>
          <w:p w14:paraId="7770B76F" w14:textId="77777777" w:rsidR="003942AE" w:rsidRPr="009C72BF" w:rsidRDefault="003942AE" w:rsidP="003942AE">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tematický okruh: Kultura</w:t>
            </w:r>
          </w:p>
        </w:tc>
        <w:tc>
          <w:tcPr>
            <w:tcW w:w="820" w:type="dxa"/>
            <w:tcBorders>
              <w:top w:val="nil"/>
              <w:left w:val="dotted" w:sz="4" w:space="0" w:color="auto"/>
              <w:bottom w:val="dotted" w:sz="4" w:space="0" w:color="auto"/>
              <w:right w:val="dotted" w:sz="4" w:space="0" w:color="auto"/>
            </w:tcBorders>
            <w:shd w:val="clear" w:color="000000" w:fill="99FF33"/>
            <w:noWrap/>
            <w:vAlign w:val="bottom"/>
            <w:hideMark/>
          </w:tcPr>
          <w:p w14:paraId="7770B770"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71"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72"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dotted" w:sz="4" w:space="0" w:color="auto"/>
              <w:bottom w:val="dotted" w:sz="4" w:space="0" w:color="auto"/>
              <w:right w:val="nil"/>
            </w:tcBorders>
            <w:shd w:val="clear" w:color="000000" w:fill="FFCC99"/>
            <w:noWrap/>
            <w:vAlign w:val="bottom"/>
            <w:hideMark/>
          </w:tcPr>
          <w:p w14:paraId="7770B773"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7A" w14:textId="77777777" w:rsidTr="003942AE">
        <w:trPr>
          <w:trHeight w:val="259"/>
        </w:trPr>
        <w:tc>
          <w:tcPr>
            <w:tcW w:w="6819" w:type="dxa"/>
            <w:tcBorders>
              <w:top w:val="dotted" w:sz="4" w:space="0" w:color="auto"/>
              <w:left w:val="nil"/>
              <w:bottom w:val="dotted" w:sz="4" w:space="0" w:color="auto"/>
              <w:right w:val="dotted" w:sz="4" w:space="0" w:color="auto"/>
            </w:tcBorders>
            <w:shd w:val="clear" w:color="000000" w:fill="F8F8F8"/>
            <w:vAlign w:val="center"/>
            <w:hideMark/>
          </w:tcPr>
          <w:p w14:paraId="7770B77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Škola přijímá všechny žáky (ze spádové oblasti).</w:t>
            </w:r>
          </w:p>
        </w:tc>
        <w:tc>
          <w:tcPr>
            <w:tcW w:w="820" w:type="dxa"/>
            <w:tcBorders>
              <w:top w:val="nil"/>
              <w:left w:val="nil"/>
              <w:bottom w:val="dotted" w:sz="4" w:space="0" w:color="auto"/>
              <w:right w:val="dotted" w:sz="4" w:space="0" w:color="auto"/>
            </w:tcBorders>
            <w:shd w:val="clear" w:color="000000" w:fill="99FF33"/>
            <w:noWrap/>
            <w:vAlign w:val="bottom"/>
            <w:hideMark/>
          </w:tcPr>
          <w:p w14:paraId="7770B776"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77"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78"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nil"/>
              <w:bottom w:val="dotted" w:sz="4" w:space="0" w:color="auto"/>
              <w:right w:val="nil"/>
            </w:tcBorders>
            <w:shd w:val="clear" w:color="000000" w:fill="FFCC99"/>
            <w:noWrap/>
            <w:vAlign w:val="bottom"/>
            <w:hideMark/>
          </w:tcPr>
          <w:p w14:paraId="7770B779"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80" w14:textId="77777777" w:rsidTr="003942AE">
        <w:trPr>
          <w:trHeight w:val="259"/>
        </w:trPr>
        <w:tc>
          <w:tcPr>
            <w:tcW w:w="6819" w:type="dxa"/>
            <w:tcBorders>
              <w:top w:val="nil"/>
              <w:left w:val="nil"/>
              <w:bottom w:val="dotted" w:sz="4" w:space="0" w:color="auto"/>
              <w:right w:val="dotted" w:sz="4" w:space="0" w:color="auto"/>
            </w:tcBorders>
            <w:shd w:val="clear" w:color="000000" w:fill="F8F8F8"/>
            <w:vAlign w:val="center"/>
            <w:hideMark/>
          </w:tcPr>
          <w:p w14:paraId="7770B77B"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Ze školy žáci neodcházejí do praktických nebo speciálních škol.</w:t>
            </w:r>
          </w:p>
        </w:tc>
        <w:tc>
          <w:tcPr>
            <w:tcW w:w="820" w:type="dxa"/>
            <w:tcBorders>
              <w:top w:val="nil"/>
              <w:left w:val="nil"/>
              <w:bottom w:val="dotted" w:sz="4" w:space="0" w:color="auto"/>
              <w:right w:val="dotted" w:sz="4" w:space="0" w:color="auto"/>
            </w:tcBorders>
            <w:shd w:val="clear" w:color="000000" w:fill="99FF33"/>
            <w:noWrap/>
            <w:vAlign w:val="bottom"/>
            <w:hideMark/>
          </w:tcPr>
          <w:p w14:paraId="7770B77C"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7D"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7E"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7F"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86" w14:textId="77777777" w:rsidTr="003942AE">
        <w:trPr>
          <w:trHeight w:val="259"/>
        </w:trPr>
        <w:tc>
          <w:tcPr>
            <w:tcW w:w="6819" w:type="dxa"/>
            <w:tcBorders>
              <w:top w:val="nil"/>
              <w:left w:val="nil"/>
              <w:bottom w:val="dotted" w:sz="4" w:space="0" w:color="auto"/>
              <w:right w:val="dotted" w:sz="4" w:space="0" w:color="auto"/>
            </w:tcBorders>
            <w:shd w:val="clear" w:color="000000" w:fill="F8F8F8"/>
            <w:vAlign w:val="center"/>
            <w:hideMark/>
          </w:tcPr>
          <w:p w14:paraId="7770B781"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Každý žák je důležitý.</w:t>
            </w:r>
          </w:p>
        </w:tc>
        <w:tc>
          <w:tcPr>
            <w:tcW w:w="820" w:type="dxa"/>
            <w:tcBorders>
              <w:top w:val="nil"/>
              <w:left w:val="nil"/>
              <w:bottom w:val="dotted" w:sz="4" w:space="0" w:color="auto"/>
              <w:right w:val="dotted" w:sz="4" w:space="0" w:color="auto"/>
            </w:tcBorders>
            <w:shd w:val="clear" w:color="000000" w:fill="99FF33"/>
            <w:noWrap/>
            <w:vAlign w:val="bottom"/>
            <w:hideMark/>
          </w:tcPr>
          <w:p w14:paraId="7770B782"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83"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84"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8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8C" w14:textId="77777777" w:rsidTr="003942AE">
        <w:trPr>
          <w:trHeight w:val="462"/>
        </w:trPr>
        <w:tc>
          <w:tcPr>
            <w:tcW w:w="6819" w:type="dxa"/>
            <w:tcBorders>
              <w:top w:val="nil"/>
              <w:left w:val="nil"/>
              <w:bottom w:val="dotted" w:sz="4" w:space="0" w:color="auto"/>
              <w:right w:val="dotted" w:sz="4" w:space="0" w:color="auto"/>
            </w:tcBorders>
            <w:shd w:val="clear" w:color="000000" w:fill="F8F8F8"/>
            <w:vAlign w:val="center"/>
            <w:hideMark/>
          </w:tcPr>
          <w:p w14:paraId="7770B787"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Pokud žák v edukaci není úspěšný, řešení se hledá v přenastavení prostředí a ve vyrovnávacích opatřeních.</w:t>
            </w:r>
          </w:p>
        </w:tc>
        <w:tc>
          <w:tcPr>
            <w:tcW w:w="820" w:type="dxa"/>
            <w:tcBorders>
              <w:top w:val="nil"/>
              <w:left w:val="nil"/>
              <w:bottom w:val="dotted" w:sz="4" w:space="0" w:color="auto"/>
              <w:right w:val="dotted" w:sz="4" w:space="0" w:color="auto"/>
            </w:tcBorders>
            <w:shd w:val="clear" w:color="000000" w:fill="99FF33"/>
            <w:noWrap/>
            <w:vAlign w:val="bottom"/>
            <w:hideMark/>
          </w:tcPr>
          <w:p w14:paraId="7770B788"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89"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8A"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8B"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92" w14:textId="77777777" w:rsidTr="003942AE">
        <w:trPr>
          <w:trHeight w:val="300"/>
        </w:trPr>
        <w:tc>
          <w:tcPr>
            <w:tcW w:w="6819" w:type="dxa"/>
            <w:tcBorders>
              <w:top w:val="dotted" w:sz="4" w:space="0" w:color="auto"/>
              <w:left w:val="nil"/>
              <w:bottom w:val="single" w:sz="4" w:space="0" w:color="auto"/>
              <w:right w:val="dotted" w:sz="4" w:space="0" w:color="auto"/>
            </w:tcBorders>
            <w:shd w:val="clear" w:color="000000" w:fill="F8F8F8"/>
            <w:vAlign w:val="center"/>
            <w:hideMark/>
          </w:tcPr>
          <w:p w14:paraId="7770B78D" w14:textId="77777777" w:rsidR="003942AE" w:rsidRPr="009C72BF" w:rsidRDefault="003942AE" w:rsidP="003942AE">
            <w:pPr>
              <w:spacing w:after="0" w:line="240" w:lineRule="auto"/>
              <w:jc w:val="right"/>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 xml:space="preserve">celkově:  </w:t>
            </w:r>
            <w:r w:rsidR="005C7D93" w:rsidRPr="009C72BF">
              <w:rPr>
                <w:rFonts w:ascii="Arial" w:eastAsia="Times New Roman" w:hAnsi="Arial" w:cs="Arial"/>
                <w:b/>
                <w:bCs/>
                <w:color w:val="000000"/>
                <w:sz w:val="20"/>
                <w:szCs w:val="20"/>
                <w:lang w:eastAsia="cs-CZ"/>
              </w:rPr>
              <w:t xml:space="preserve">        bodů</w:t>
            </w:r>
          </w:p>
        </w:tc>
        <w:tc>
          <w:tcPr>
            <w:tcW w:w="820" w:type="dxa"/>
            <w:tcBorders>
              <w:top w:val="nil"/>
              <w:left w:val="dotted" w:sz="4" w:space="0" w:color="auto"/>
              <w:bottom w:val="single" w:sz="4" w:space="0" w:color="auto"/>
              <w:right w:val="dotted" w:sz="4" w:space="0" w:color="auto"/>
            </w:tcBorders>
            <w:shd w:val="clear" w:color="000000" w:fill="99FF33"/>
            <w:noWrap/>
            <w:vAlign w:val="bottom"/>
            <w:hideMark/>
          </w:tcPr>
          <w:p w14:paraId="7770B78E"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single" w:sz="4" w:space="0" w:color="auto"/>
              <w:right w:val="dotted" w:sz="4" w:space="0" w:color="auto"/>
            </w:tcBorders>
            <w:shd w:val="clear" w:color="000000" w:fill="CCFF66"/>
            <w:noWrap/>
            <w:vAlign w:val="bottom"/>
            <w:hideMark/>
          </w:tcPr>
          <w:p w14:paraId="7770B78F"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single" w:sz="4" w:space="0" w:color="auto"/>
              <w:right w:val="dotted" w:sz="4" w:space="0" w:color="auto"/>
            </w:tcBorders>
            <w:shd w:val="clear" w:color="000000" w:fill="FFFF99"/>
            <w:noWrap/>
            <w:vAlign w:val="bottom"/>
            <w:hideMark/>
          </w:tcPr>
          <w:p w14:paraId="7770B790"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dotted" w:sz="4" w:space="0" w:color="auto"/>
              <w:bottom w:val="single" w:sz="4" w:space="0" w:color="auto"/>
              <w:right w:val="nil"/>
            </w:tcBorders>
            <w:shd w:val="clear" w:color="000000" w:fill="FFCC99"/>
            <w:noWrap/>
            <w:vAlign w:val="bottom"/>
            <w:hideMark/>
          </w:tcPr>
          <w:p w14:paraId="7770B791"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98" w14:textId="77777777" w:rsidTr="003942AE">
        <w:trPr>
          <w:trHeight w:val="300"/>
        </w:trPr>
        <w:tc>
          <w:tcPr>
            <w:tcW w:w="6819" w:type="dxa"/>
            <w:tcBorders>
              <w:top w:val="nil"/>
              <w:left w:val="nil"/>
              <w:bottom w:val="dotted" w:sz="4" w:space="0" w:color="auto"/>
              <w:right w:val="dotted" w:sz="4" w:space="0" w:color="auto"/>
            </w:tcBorders>
            <w:shd w:val="clear" w:color="000000" w:fill="EAEAEA"/>
            <w:vAlign w:val="center"/>
            <w:hideMark/>
          </w:tcPr>
          <w:p w14:paraId="7770B793" w14:textId="77777777" w:rsidR="003942AE" w:rsidRPr="009C72BF" w:rsidRDefault="003942AE" w:rsidP="003942AE">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tematický okruh: Podmínky</w:t>
            </w:r>
          </w:p>
        </w:tc>
        <w:tc>
          <w:tcPr>
            <w:tcW w:w="820" w:type="dxa"/>
            <w:tcBorders>
              <w:top w:val="nil"/>
              <w:left w:val="dotted" w:sz="4" w:space="0" w:color="auto"/>
              <w:bottom w:val="dotted" w:sz="4" w:space="0" w:color="auto"/>
              <w:right w:val="dotted" w:sz="4" w:space="0" w:color="auto"/>
            </w:tcBorders>
            <w:shd w:val="clear" w:color="000000" w:fill="99FF33"/>
            <w:noWrap/>
            <w:vAlign w:val="bottom"/>
            <w:hideMark/>
          </w:tcPr>
          <w:p w14:paraId="7770B794"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9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96"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dotted" w:sz="4" w:space="0" w:color="auto"/>
              <w:bottom w:val="dotted" w:sz="4" w:space="0" w:color="auto"/>
              <w:right w:val="nil"/>
            </w:tcBorders>
            <w:shd w:val="clear" w:color="000000" w:fill="FFCC99"/>
            <w:noWrap/>
            <w:vAlign w:val="bottom"/>
            <w:hideMark/>
          </w:tcPr>
          <w:p w14:paraId="7770B797"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9E" w14:textId="77777777" w:rsidTr="003942AE">
        <w:trPr>
          <w:trHeight w:val="360"/>
        </w:trPr>
        <w:tc>
          <w:tcPr>
            <w:tcW w:w="6819" w:type="dxa"/>
            <w:tcBorders>
              <w:top w:val="dotted" w:sz="4" w:space="0" w:color="auto"/>
              <w:left w:val="nil"/>
              <w:bottom w:val="dotted" w:sz="4" w:space="0" w:color="auto"/>
              <w:right w:val="dotted" w:sz="4" w:space="0" w:color="auto"/>
            </w:tcBorders>
            <w:shd w:val="clear" w:color="000000" w:fill="EAEAEA"/>
            <w:vAlign w:val="center"/>
            <w:hideMark/>
          </w:tcPr>
          <w:p w14:paraId="7770B799"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Všechny školní třídy jsou heterogenní.</w:t>
            </w:r>
          </w:p>
        </w:tc>
        <w:tc>
          <w:tcPr>
            <w:tcW w:w="820" w:type="dxa"/>
            <w:tcBorders>
              <w:top w:val="nil"/>
              <w:left w:val="nil"/>
              <w:bottom w:val="dotted" w:sz="4" w:space="0" w:color="auto"/>
              <w:right w:val="dotted" w:sz="4" w:space="0" w:color="auto"/>
            </w:tcBorders>
            <w:shd w:val="clear" w:color="000000" w:fill="99FF33"/>
            <w:noWrap/>
            <w:vAlign w:val="bottom"/>
            <w:hideMark/>
          </w:tcPr>
          <w:p w14:paraId="7770B79A"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9B"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9C"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nil"/>
              <w:bottom w:val="dotted" w:sz="4" w:space="0" w:color="auto"/>
              <w:right w:val="nil"/>
            </w:tcBorders>
            <w:shd w:val="clear" w:color="000000" w:fill="FFCC99"/>
            <w:noWrap/>
            <w:vAlign w:val="bottom"/>
            <w:hideMark/>
          </w:tcPr>
          <w:p w14:paraId="7770B79D"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A4" w14:textId="77777777" w:rsidTr="003942AE">
        <w:trPr>
          <w:trHeight w:val="462"/>
        </w:trPr>
        <w:tc>
          <w:tcPr>
            <w:tcW w:w="6819" w:type="dxa"/>
            <w:tcBorders>
              <w:top w:val="nil"/>
              <w:left w:val="nil"/>
              <w:bottom w:val="dotted" w:sz="4" w:space="0" w:color="auto"/>
              <w:right w:val="dotted" w:sz="4" w:space="0" w:color="auto"/>
            </w:tcBorders>
            <w:shd w:val="clear" w:color="000000" w:fill="EAEAEA"/>
            <w:vAlign w:val="center"/>
            <w:hideMark/>
          </w:tcPr>
          <w:p w14:paraId="7770B79F"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Škola zajišťuje průběžné vzdělávání všech svých pedagogických pracovníků v oblastech efektivní práce s různorodým kolektivem třídy.</w:t>
            </w:r>
          </w:p>
        </w:tc>
        <w:tc>
          <w:tcPr>
            <w:tcW w:w="820" w:type="dxa"/>
            <w:tcBorders>
              <w:top w:val="nil"/>
              <w:left w:val="nil"/>
              <w:bottom w:val="dotted" w:sz="4" w:space="0" w:color="auto"/>
              <w:right w:val="dotted" w:sz="4" w:space="0" w:color="auto"/>
            </w:tcBorders>
            <w:shd w:val="clear" w:color="000000" w:fill="99FF33"/>
            <w:noWrap/>
            <w:vAlign w:val="bottom"/>
            <w:hideMark/>
          </w:tcPr>
          <w:p w14:paraId="7770B7A0"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A1"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A2"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A3"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AA" w14:textId="77777777" w:rsidTr="003942AE">
        <w:trPr>
          <w:trHeight w:val="462"/>
        </w:trPr>
        <w:tc>
          <w:tcPr>
            <w:tcW w:w="6819" w:type="dxa"/>
            <w:tcBorders>
              <w:top w:val="nil"/>
              <w:left w:val="nil"/>
              <w:bottom w:val="dotted" w:sz="4" w:space="0" w:color="auto"/>
              <w:right w:val="dotted" w:sz="4" w:space="0" w:color="auto"/>
            </w:tcBorders>
            <w:shd w:val="clear" w:color="000000" w:fill="EAEAEA"/>
            <w:vAlign w:val="center"/>
            <w:hideMark/>
          </w:tcPr>
          <w:p w14:paraId="7770B7A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Škola disponuje pomůckami, rozvíjí personální obsazení a podpůrná opatření pro efektivní zvládnutí práce s dětmi se specifickými potřebami.</w:t>
            </w:r>
          </w:p>
        </w:tc>
        <w:tc>
          <w:tcPr>
            <w:tcW w:w="820" w:type="dxa"/>
            <w:tcBorders>
              <w:top w:val="nil"/>
              <w:left w:val="nil"/>
              <w:bottom w:val="dotted" w:sz="4" w:space="0" w:color="auto"/>
              <w:right w:val="dotted" w:sz="4" w:space="0" w:color="auto"/>
            </w:tcBorders>
            <w:shd w:val="clear" w:color="000000" w:fill="99FF33"/>
            <w:noWrap/>
            <w:vAlign w:val="bottom"/>
            <w:hideMark/>
          </w:tcPr>
          <w:p w14:paraId="7770B7A6"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A7"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A8"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A9"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B0" w14:textId="77777777" w:rsidTr="003942AE">
        <w:trPr>
          <w:trHeight w:val="462"/>
        </w:trPr>
        <w:tc>
          <w:tcPr>
            <w:tcW w:w="6819" w:type="dxa"/>
            <w:tcBorders>
              <w:top w:val="nil"/>
              <w:left w:val="nil"/>
              <w:bottom w:val="dotted" w:sz="4" w:space="0" w:color="auto"/>
              <w:right w:val="dotted" w:sz="4" w:space="0" w:color="auto"/>
            </w:tcBorders>
            <w:shd w:val="clear" w:color="000000" w:fill="EAEAEA"/>
            <w:vAlign w:val="center"/>
            <w:hideMark/>
          </w:tcPr>
          <w:p w14:paraId="7770B7AB"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Školní i volnočasové aktivity/akce jsou přístupné všem žákům bez ohledu na jejich rodinné zázemí či postižení.</w:t>
            </w:r>
          </w:p>
        </w:tc>
        <w:tc>
          <w:tcPr>
            <w:tcW w:w="820" w:type="dxa"/>
            <w:tcBorders>
              <w:top w:val="nil"/>
              <w:left w:val="nil"/>
              <w:bottom w:val="dotted" w:sz="4" w:space="0" w:color="auto"/>
              <w:right w:val="dotted" w:sz="4" w:space="0" w:color="auto"/>
            </w:tcBorders>
            <w:shd w:val="clear" w:color="000000" w:fill="99FF33"/>
            <w:noWrap/>
            <w:vAlign w:val="bottom"/>
            <w:hideMark/>
          </w:tcPr>
          <w:p w14:paraId="7770B7AC"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AD"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AE"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AF"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B6" w14:textId="77777777" w:rsidTr="003942AE">
        <w:trPr>
          <w:trHeight w:val="300"/>
        </w:trPr>
        <w:tc>
          <w:tcPr>
            <w:tcW w:w="6819" w:type="dxa"/>
            <w:tcBorders>
              <w:top w:val="dotted" w:sz="4" w:space="0" w:color="auto"/>
              <w:left w:val="nil"/>
              <w:bottom w:val="single" w:sz="4" w:space="0" w:color="auto"/>
              <w:right w:val="dotted" w:sz="4" w:space="0" w:color="auto"/>
            </w:tcBorders>
            <w:shd w:val="clear" w:color="000000" w:fill="EAEAEA"/>
            <w:vAlign w:val="center"/>
            <w:hideMark/>
          </w:tcPr>
          <w:p w14:paraId="7770B7B1" w14:textId="77777777" w:rsidR="003942AE" w:rsidRPr="009C72BF" w:rsidRDefault="003942AE" w:rsidP="003942AE">
            <w:pPr>
              <w:spacing w:after="0" w:line="240" w:lineRule="auto"/>
              <w:jc w:val="right"/>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 xml:space="preserve">celkově:  </w:t>
            </w:r>
            <w:r w:rsidR="005C7D93" w:rsidRPr="009C72BF">
              <w:rPr>
                <w:rFonts w:ascii="Arial" w:eastAsia="Times New Roman" w:hAnsi="Arial" w:cs="Arial"/>
                <w:b/>
                <w:bCs/>
                <w:color w:val="000000"/>
                <w:sz w:val="20"/>
                <w:szCs w:val="20"/>
                <w:lang w:eastAsia="cs-CZ"/>
              </w:rPr>
              <w:t xml:space="preserve">        bodů</w:t>
            </w:r>
          </w:p>
        </w:tc>
        <w:tc>
          <w:tcPr>
            <w:tcW w:w="820" w:type="dxa"/>
            <w:tcBorders>
              <w:top w:val="nil"/>
              <w:left w:val="dotted" w:sz="4" w:space="0" w:color="auto"/>
              <w:bottom w:val="single" w:sz="4" w:space="0" w:color="auto"/>
              <w:right w:val="dotted" w:sz="4" w:space="0" w:color="auto"/>
            </w:tcBorders>
            <w:shd w:val="clear" w:color="000000" w:fill="99FF33"/>
            <w:noWrap/>
            <w:vAlign w:val="bottom"/>
            <w:hideMark/>
          </w:tcPr>
          <w:p w14:paraId="7770B7B2"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single" w:sz="4" w:space="0" w:color="auto"/>
              <w:right w:val="dotted" w:sz="4" w:space="0" w:color="auto"/>
            </w:tcBorders>
            <w:shd w:val="clear" w:color="000000" w:fill="CCFF66"/>
            <w:noWrap/>
            <w:vAlign w:val="bottom"/>
            <w:hideMark/>
          </w:tcPr>
          <w:p w14:paraId="7770B7B3"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single" w:sz="4" w:space="0" w:color="auto"/>
              <w:right w:val="dotted" w:sz="4" w:space="0" w:color="auto"/>
            </w:tcBorders>
            <w:shd w:val="clear" w:color="000000" w:fill="FFFF99"/>
            <w:noWrap/>
            <w:vAlign w:val="bottom"/>
            <w:hideMark/>
          </w:tcPr>
          <w:p w14:paraId="7770B7B4"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dotted" w:sz="4" w:space="0" w:color="auto"/>
              <w:bottom w:val="single" w:sz="4" w:space="0" w:color="auto"/>
              <w:right w:val="nil"/>
            </w:tcBorders>
            <w:shd w:val="clear" w:color="000000" w:fill="FFCC99"/>
            <w:noWrap/>
            <w:vAlign w:val="bottom"/>
            <w:hideMark/>
          </w:tcPr>
          <w:p w14:paraId="7770B7B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BC" w14:textId="77777777" w:rsidTr="003942AE">
        <w:trPr>
          <w:trHeight w:val="300"/>
        </w:trPr>
        <w:tc>
          <w:tcPr>
            <w:tcW w:w="6819" w:type="dxa"/>
            <w:tcBorders>
              <w:top w:val="nil"/>
              <w:left w:val="nil"/>
              <w:bottom w:val="dotted" w:sz="4" w:space="0" w:color="auto"/>
              <w:right w:val="dotted" w:sz="4" w:space="0" w:color="auto"/>
            </w:tcBorders>
            <w:shd w:val="clear" w:color="000000" w:fill="F8F8F8"/>
            <w:vAlign w:val="center"/>
            <w:hideMark/>
          </w:tcPr>
          <w:p w14:paraId="7770B7B7" w14:textId="77777777" w:rsidR="003942AE" w:rsidRPr="009C72BF" w:rsidRDefault="003942AE" w:rsidP="003942AE">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tematický okruh: Praxe</w:t>
            </w:r>
          </w:p>
        </w:tc>
        <w:tc>
          <w:tcPr>
            <w:tcW w:w="820" w:type="dxa"/>
            <w:tcBorders>
              <w:top w:val="nil"/>
              <w:left w:val="dotted" w:sz="4" w:space="0" w:color="auto"/>
              <w:bottom w:val="dotted" w:sz="4" w:space="0" w:color="auto"/>
              <w:right w:val="dotted" w:sz="4" w:space="0" w:color="auto"/>
            </w:tcBorders>
            <w:shd w:val="clear" w:color="000000" w:fill="99FF33"/>
            <w:noWrap/>
            <w:vAlign w:val="bottom"/>
            <w:hideMark/>
          </w:tcPr>
          <w:p w14:paraId="7770B7B8"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B9"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BA"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dotted" w:sz="4" w:space="0" w:color="auto"/>
              <w:bottom w:val="dotted" w:sz="4" w:space="0" w:color="auto"/>
              <w:right w:val="nil"/>
            </w:tcBorders>
            <w:shd w:val="clear" w:color="000000" w:fill="FFCC99"/>
            <w:noWrap/>
            <w:vAlign w:val="bottom"/>
            <w:hideMark/>
          </w:tcPr>
          <w:p w14:paraId="7770B7BB"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C2" w14:textId="77777777" w:rsidTr="003942AE">
        <w:trPr>
          <w:trHeight w:val="259"/>
        </w:trPr>
        <w:tc>
          <w:tcPr>
            <w:tcW w:w="6819" w:type="dxa"/>
            <w:tcBorders>
              <w:top w:val="dotted" w:sz="4" w:space="0" w:color="auto"/>
              <w:left w:val="nil"/>
              <w:bottom w:val="dotted" w:sz="4" w:space="0" w:color="auto"/>
              <w:right w:val="dotted" w:sz="4" w:space="0" w:color="auto"/>
            </w:tcBorders>
            <w:shd w:val="clear" w:color="000000" w:fill="F8F8F8"/>
            <w:vAlign w:val="center"/>
            <w:hideMark/>
          </w:tcPr>
          <w:p w14:paraId="7770B7BD"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Individuální vzdělávací strategie je tvořena pro všechny žáky, kteří ji potřebují.</w:t>
            </w:r>
          </w:p>
        </w:tc>
        <w:tc>
          <w:tcPr>
            <w:tcW w:w="820" w:type="dxa"/>
            <w:tcBorders>
              <w:top w:val="nil"/>
              <w:left w:val="nil"/>
              <w:bottom w:val="dotted" w:sz="4" w:space="0" w:color="auto"/>
              <w:right w:val="dotted" w:sz="4" w:space="0" w:color="auto"/>
            </w:tcBorders>
            <w:shd w:val="clear" w:color="000000" w:fill="99FF33"/>
            <w:noWrap/>
            <w:vAlign w:val="bottom"/>
            <w:hideMark/>
          </w:tcPr>
          <w:p w14:paraId="7770B7BE"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BF"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C0"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nil"/>
              <w:bottom w:val="dotted" w:sz="4" w:space="0" w:color="auto"/>
              <w:right w:val="nil"/>
            </w:tcBorders>
            <w:shd w:val="clear" w:color="000000" w:fill="FFCC99"/>
            <w:noWrap/>
            <w:vAlign w:val="bottom"/>
            <w:hideMark/>
          </w:tcPr>
          <w:p w14:paraId="7770B7C1"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C8" w14:textId="77777777" w:rsidTr="003942AE">
        <w:trPr>
          <w:trHeight w:val="259"/>
        </w:trPr>
        <w:tc>
          <w:tcPr>
            <w:tcW w:w="6819" w:type="dxa"/>
            <w:tcBorders>
              <w:top w:val="nil"/>
              <w:left w:val="nil"/>
              <w:bottom w:val="dotted" w:sz="4" w:space="0" w:color="auto"/>
              <w:right w:val="dotted" w:sz="4" w:space="0" w:color="auto"/>
            </w:tcBorders>
            <w:shd w:val="clear" w:color="000000" w:fill="F8F8F8"/>
            <w:vAlign w:val="center"/>
            <w:hideMark/>
          </w:tcPr>
          <w:p w14:paraId="7770B7C3"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Posun žáka, tedy změna oproti předchozímu stavu, tvoří jádro hodnocení žáka.</w:t>
            </w:r>
          </w:p>
        </w:tc>
        <w:tc>
          <w:tcPr>
            <w:tcW w:w="820" w:type="dxa"/>
            <w:tcBorders>
              <w:top w:val="nil"/>
              <w:left w:val="nil"/>
              <w:bottom w:val="dotted" w:sz="4" w:space="0" w:color="auto"/>
              <w:right w:val="dotted" w:sz="4" w:space="0" w:color="auto"/>
            </w:tcBorders>
            <w:shd w:val="clear" w:color="000000" w:fill="99FF33"/>
            <w:noWrap/>
            <w:vAlign w:val="bottom"/>
            <w:hideMark/>
          </w:tcPr>
          <w:p w14:paraId="7770B7C4"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C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C6"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C7"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CE" w14:textId="77777777" w:rsidTr="003942AE">
        <w:trPr>
          <w:trHeight w:val="259"/>
        </w:trPr>
        <w:tc>
          <w:tcPr>
            <w:tcW w:w="6819" w:type="dxa"/>
            <w:tcBorders>
              <w:top w:val="nil"/>
              <w:left w:val="nil"/>
              <w:bottom w:val="dotted" w:sz="4" w:space="0" w:color="auto"/>
              <w:right w:val="dotted" w:sz="4" w:space="0" w:color="auto"/>
            </w:tcBorders>
            <w:shd w:val="clear" w:color="000000" w:fill="F8F8F8"/>
            <w:vAlign w:val="center"/>
            <w:hideMark/>
          </w:tcPr>
          <w:p w14:paraId="7770B7C9"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Škola organizuje možnost efektivního vypracování domácích úkolů přímo ve škole.</w:t>
            </w:r>
          </w:p>
        </w:tc>
        <w:tc>
          <w:tcPr>
            <w:tcW w:w="820" w:type="dxa"/>
            <w:tcBorders>
              <w:top w:val="nil"/>
              <w:left w:val="nil"/>
              <w:bottom w:val="dotted" w:sz="4" w:space="0" w:color="auto"/>
              <w:right w:val="dotted" w:sz="4" w:space="0" w:color="auto"/>
            </w:tcBorders>
            <w:shd w:val="clear" w:color="000000" w:fill="99FF33"/>
            <w:noWrap/>
            <w:vAlign w:val="bottom"/>
            <w:hideMark/>
          </w:tcPr>
          <w:p w14:paraId="7770B7CA"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CB"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CC"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CD"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D4" w14:textId="77777777" w:rsidTr="003942AE">
        <w:trPr>
          <w:trHeight w:val="259"/>
        </w:trPr>
        <w:tc>
          <w:tcPr>
            <w:tcW w:w="6819" w:type="dxa"/>
            <w:tcBorders>
              <w:top w:val="nil"/>
              <w:left w:val="nil"/>
              <w:bottom w:val="dotted" w:sz="4" w:space="0" w:color="auto"/>
              <w:right w:val="dotted" w:sz="4" w:space="0" w:color="auto"/>
            </w:tcBorders>
            <w:shd w:val="clear" w:color="000000" w:fill="F8F8F8"/>
            <w:vAlign w:val="center"/>
            <w:hideMark/>
          </w:tcPr>
          <w:p w14:paraId="7770B7CF"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Efektivní a přirozené využití rozmanitých didaktických metod.</w:t>
            </w:r>
          </w:p>
        </w:tc>
        <w:tc>
          <w:tcPr>
            <w:tcW w:w="820" w:type="dxa"/>
            <w:tcBorders>
              <w:top w:val="nil"/>
              <w:left w:val="nil"/>
              <w:bottom w:val="dotted" w:sz="4" w:space="0" w:color="auto"/>
              <w:right w:val="dotted" w:sz="4" w:space="0" w:color="auto"/>
            </w:tcBorders>
            <w:shd w:val="clear" w:color="000000" w:fill="99FF33"/>
            <w:noWrap/>
            <w:vAlign w:val="bottom"/>
            <w:hideMark/>
          </w:tcPr>
          <w:p w14:paraId="7770B7D0"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D1"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D2"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D3"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DA" w14:textId="77777777" w:rsidTr="003942AE">
        <w:trPr>
          <w:trHeight w:val="300"/>
        </w:trPr>
        <w:tc>
          <w:tcPr>
            <w:tcW w:w="6819" w:type="dxa"/>
            <w:tcBorders>
              <w:top w:val="dotted" w:sz="4" w:space="0" w:color="auto"/>
              <w:left w:val="nil"/>
              <w:bottom w:val="single" w:sz="4" w:space="0" w:color="auto"/>
              <w:right w:val="dotted" w:sz="4" w:space="0" w:color="auto"/>
            </w:tcBorders>
            <w:shd w:val="clear" w:color="000000" w:fill="F8F8F8"/>
            <w:vAlign w:val="center"/>
            <w:hideMark/>
          </w:tcPr>
          <w:p w14:paraId="7770B7D5" w14:textId="77777777" w:rsidR="003942AE" w:rsidRPr="009C72BF" w:rsidRDefault="003942AE" w:rsidP="003942AE">
            <w:pPr>
              <w:spacing w:after="0" w:line="240" w:lineRule="auto"/>
              <w:jc w:val="right"/>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 xml:space="preserve">celkově:  </w:t>
            </w:r>
            <w:r w:rsidR="005C7D93" w:rsidRPr="009C72BF">
              <w:rPr>
                <w:rFonts w:ascii="Arial" w:eastAsia="Times New Roman" w:hAnsi="Arial" w:cs="Arial"/>
                <w:b/>
                <w:bCs/>
                <w:color w:val="000000"/>
                <w:sz w:val="20"/>
                <w:szCs w:val="20"/>
                <w:lang w:eastAsia="cs-CZ"/>
              </w:rPr>
              <w:t xml:space="preserve">        bodů</w:t>
            </w:r>
          </w:p>
        </w:tc>
        <w:tc>
          <w:tcPr>
            <w:tcW w:w="820" w:type="dxa"/>
            <w:tcBorders>
              <w:top w:val="nil"/>
              <w:left w:val="dotted" w:sz="4" w:space="0" w:color="auto"/>
              <w:bottom w:val="single" w:sz="4" w:space="0" w:color="auto"/>
              <w:right w:val="dotted" w:sz="4" w:space="0" w:color="auto"/>
            </w:tcBorders>
            <w:shd w:val="clear" w:color="000000" w:fill="99FF33"/>
            <w:noWrap/>
            <w:vAlign w:val="bottom"/>
            <w:hideMark/>
          </w:tcPr>
          <w:p w14:paraId="7770B7D6"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single" w:sz="4" w:space="0" w:color="auto"/>
              <w:right w:val="dotted" w:sz="4" w:space="0" w:color="auto"/>
            </w:tcBorders>
            <w:shd w:val="clear" w:color="000000" w:fill="CCFF66"/>
            <w:noWrap/>
            <w:vAlign w:val="bottom"/>
            <w:hideMark/>
          </w:tcPr>
          <w:p w14:paraId="7770B7D7"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single" w:sz="4" w:space="0" w:color="auto"/>
              <w:right w:val="dotted" w:sz="4" w:space="0" w:color="auto"/>
            </w:tcBorders>
            <w:shd w:val="clear" w:color="000000" w:fill="FFFF99"/>
            <w:noWrap/>
            <w:vAlign w:val="bottom"/>
            <w:hideMark/>
          </w:tcPr>
          <w:p w14:paraId="7770B7D8"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dotted" w:sz="4" w:space="0" w:color="auto"/>
              <w:bottom w:val="single" w:sz="4" w:space="0" w:color="auto"/>
              <w:right w:val="nil"/>
            </w:tcBorders>
            <w:shd w:val="clear" w:color="000000" w:fill="FFCC99"/>
            <w:noWrap/>
            <w:vAlign w:val="bottom"/>
            <w:hideMark/>
          </w:tcPr>
          <w:p w14:paraId="7770B7D9"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E0" w14:textId="77777777" w:rsidTr="003942AE">
        <w:trPr>
          <w:trHeight w:val="300"/>
        </w:trPr>
        <w:tc>
          <w:tcPr>
            <w:tcW w:w="6819" w:type="dxa"/>
            <w:tcBorders>
              <w:top w:val="nil"/>
              <w:left w:val="nil"/>
              <w:bottom w:val="dotted" w:sz="4" w:space="0" w:color="auto"/>
              <w:right w:val="dotted" w:sz="4" w:space="0" w:color="auto"/>
            </w:tcBorders>
            <w:shd w:val="clear" w:color="000000" w:fill="EAEAEA"/>
            <w:vAlign w:val="center"/>
            <w:hideMark/>
          </w:tcPr>
          <w:p w14:paraId="7770B7DB" w14:textId="77777777" w:rsidR="003942AE" w:rsidRPr="009C72BF" w:rsidRDefault="003942AE" w:rsidP="003942AE">
            <w:pPr>
              <w:spacing w:after="0" w:line="240" w:lineRule="auto"/>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tematický okruh: Relace</w:t>
            </w:r>
          </w:p>
        </w:tc>
        <w:tc>
          <w:tcPr>
            <w:tcW w:w="820" w:type="dxa"/>
            <w:tcBorders>
              <w:top w:val="nil"/>
              <w:left w:val="dotted" w:sz="4" w:space="0" w:color="auto"/>
              <w:bottom w:val="dotted" w:sz="4" w:space="0" w:color="auto"/>
              <w:right w:val="dotted" w:sz="4" w:space="0" w:color="auto"/>
            </w:tcBorders>
            <w:shd w:val="clear" w:color="000000" w:fill="99FF33"/>
            <w:noWrap/>
            <w:vAlign w:val="bottom"/>
            <w:hideMark/>
          </w:tcPr>
          <w:p w14:paraId="7770B7DC"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DD"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DE"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dotted" w:sz="4" w:space="0" w:color="auto"/>
              <w:bottom w:val="dotted" w:sz="4" w:space="0" w:color="auto"/>
              <w:right w:val="nil"/>
            </w:tcBorders>
            <w:shd w:val="clear" w:color="000000" w:fill="FFCC99"/>
            <w:noWrap/>
            <w:vAlign w:val="bottom"/>
            <w:hideMark/>
          </w:tcPr>
          <w:p w14:paraId="7770B7DF"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E6" w14:textId="77777777" w:rsidTr="003942AE">
        <w:trPr>
          <w:trHeight w:val="259"/>
        </w:trPr>
        <w:tc>
          <w:tcPr>
            <w:tcW w:w="6819" w:type="dxa"/>
            <w:tcBorders>
              <w:top w:val="dotted" w:sz="4" w:space="0" w:color="auto"/>
              <w:left w:val="nil"/>
              <w:bottom w:val="dotted" w:sz="4" w:space="0" w:color="auto"/>
              <w:right w:val="dotted" w:sz="4" w:space="0" w:color="auto"/>
            </w:tcBorders>
            <w:shd w:val="clear" w:color="000000" w:fill="EAEAEA"/>
            <w:vAlign w:val="center"/>
            <w:hideMark/>
          </w:tcPr>
          <w:p w14:paraId="7770B7E1"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Školu lze charakterizovat jako „komunitní centrum“ dané lokality.</w:t>
            </w:r>
          </w:p>
        </w:tc>
        <w:tc>
          <w:tcPr>
            <w:tcW w:w="820" w:type="dxa"/>
            <w:tcBorders>
              <w:top w:val="nil"/>
              <w:left w:val="nil"/>
              <w:bottom w:val="dotted" w:sz="4" w:space="0" w:color="auto"/>
              <w:right w:val="dotted" w:sz="4" w:space="0" w:color="auto"/>
            </w:tcBorders>
            <w:shd w:val="clear" w:color="000000" w:fill="99FF33"/>
            <w:noWrap/>
            <w:vAlign w:val="bottom"/>
            <w:hideMark/>
          </w:tcPr>
          <w:p w14:paraId="7770B7E2"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E3"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E4"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nil"/>
              <w:bottom w:val="dotted" w:sz="4" w:space="0" w:color="auto"/>
              <w:right w:val="nil"/>
            </w:tcBorders>
            <w:shd w:val="clear" w:color="000000" w:fill="FFCC99"/>
            <w:noWrap/>
            <w:vAlign w:val="bottom"/>
            <w:hideMark/>
          </w:tcPr>
          <w:p w14:paraId="7770B7E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EC" w14:textId="77777777" w:rsidTr="003942AE">
        <w:trPr>
          <w:trHeight w:val="259"/>
        </w:trPr>
        <w:tc>
          <w:tcPr>
            <w:tcW w:w="6819" w:type="dxa"/>
            <w:tcBorders>
              <w:top w:val="nil"/>
              <w:left w:val="nil"/>
              <w:bottom w:val="dotted" w:sz="4" w:space="0" w:color="auto"/>
              <w:right w:val="dotted" w:sz="4" w:space="0" w:color="auto"/>
            </w:tcBorders>
            <w:shd w:val="clear" w:color="000000" w:fill="EAEAEA"/>
            <w:vAlign w:val="center"/>
            <w:hideMark/>
          </w:tcPr>
          <w:p w14:paraId="7770B7E7"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Učitelé si pravidelně vzájemně hospitují ve výuce.</w:t>
            </w:r>
          </w:p>
        </w:tc>
        <w:tc>
          <w:tcPr>
            <w:tcW w:w="820" w:type="dxa"/>
            <w:tcBorders>
              <w:top w:val="nil"/>
              <w:left w:val="nil"/>
              <w:bottom w:val="dotted" w:sz="4" w:space="0" w:color="auto"/>
              <w:right w:val="dotted" w:sz="4" w:space="0" w:color="auto"/>
            </w:tcBorders>
            <w:shd w:val="clear" w:color="000000" w:fill="99FF33"/>
            <w:noWrap/>
            <w:vAlign w:val="bottom"/>
            <w:hideMark/>
          </w:tcPr>
          <w:p w14:paraId="7770B7E8"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E9"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EA"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EB"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F2" w14:textId="77777777" w:rsidTr="003942AE">
        <w:trPr>
          <w:trHeight w:val="259"/>
        </w:trPr>
        <w:tc>
          <w:tcPr>
            <w:tcW w:w="6819" w:type="dxa"/>
            <w:tcBorders>
              <w:top w:val="nil"/>
              <w:left w:val="nil"/>
              <w:bottom w:val="dotted" w:sz="4" w:space="0" w:color="auto"/>
              <w:right w:val="dotted" w:sz="4" w:space="0" w:color="auto"/>
            </w:tcBorders>
            <w:shd w:val="clear" w:color="000000" w:fill="EAEAEA"/>
            <w:vAlign w:val="center"/>
            <w:hideMark/>
          </w:tcPr>
          <w:p w14:paraId="7770B7ED"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Vztah učitele a rodiče lze na škole charakterizovat jako partnerský.</w:t>
            </w:r>
          </w:p>
        </w:tc>
        <w:tc>
          <w:tcPr>
            <w:tcW w:w="820" w:type="dxa"/>
            <w:tcBorders>
              <w:top w:val="nil"/>
              <w:left w:val="nil"/>
              <w:bottom w:val="dotted" w:sz="4" w:space="0" w:color="auto"/>
              <w:right w:val="dotted" w:sz="4" w:space="0" w:color="auto"/>
            </w:tcBorders>
            <w:shd w:val="clear" w:color="000000" w:fill="99FF33"/>
            <w:noWrap/>
            <w:vAlign w:val="bottom"/>
            <w:hideMark/>
          </w:tcPr>
          <w:p w14:paraId="7770B7EE"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EF"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F0"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F1"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F8" w14:textId="77777777" w:rsidTr="003942AE">
        <w:trPr>
          <w:trHeight w:val="259"/>
        </w:trPr>
        <w:tc>
          <w:tcPr>
            <w:tcW w:w="6819" w:type="dxa"/>
            <w:tcBorders>
              <w:top w:val="nil"/>
              <w:left w:val="nil"/>
              <w:bottom w:val="dotted" w:sz="4" w:space="0" w:color="auto"/>
              <w:right w:val="dotted" w:sz="4" w:space="0" w:color="auto"/>
            </w:tcBorders>
            <w:shd w:val="clear" w:color="000000" w:fill="EAEAEA"/>
            <w:vAlign w:val="center"/>
            <w:hideMark/>
          </w:tcPr>
          <w:p w14:paraId="7770B7F3"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Vedení školy pravidelně sdílí a konzultuje s učiteli svá rozhodnutí i vize.</w:t>
            </w:r>
          </w:p>
        </w:tc>
        <w:tc>
          <w:tcPr>
            <w:tcW w:w="820" w:type="dxa"/>
            <w:tcBorders>
              <w:top w:val="nil"/>
              <w:left w:val="nil"/>
              <w:bottom w:val="dotted" w:sz="4" w:space="0" w:color="auto"/>
              <w:right w:val="dotted" w:sz="4" w:space="0" w:color="auto"/>
            </w:tcBorders>
            <w:shd w:val="clear" w:color="000000" w:fill="99FF33"/>
            <w:noWrap/>
            <w:vAlign w:val="bottom"/>
            <w:hideMark/>
          </w:tcPr>
          <w:p w14:paraId="7770B7F4"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CCFF66"/>
            <w:noWrap/>
            <w:vAlign w:val="bottom"/>
            <w:hideMark/>
          </w:tcPr>
          <w:p w14:paraId="7770B7F5"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dotted" w:sz="4" w:space="0" w:color="auto"/>
            </w:tcBorders>
            <w:shd w:val="clear" w:color="000000" w:fill="FFFF99"/>
            <w:noWrap/>
            <w:vAlign w:val="bottom"/>
            <w:hideMark/>
          </w:tcPr>
          <w:p w14:paraId="7770B7F6"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dotted" w:sz="4" w:space="0" w:color="auto"/>
              <w:right w:val="nil"/>
            </w:tcBorders>
            <w:shd w:val="clear" w:color="000000" w:fill="FFCC99"/>
            <w:noWrap/>
            <w:vAlign w:val="bottom"/>
            <w:hideMark/>
          </w:tcPr>
          <w:p w14:paraId="7770B7F7"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7FE" w14:textId="77777777" w:rsidTr="003942AE">
        <w:trPr>
          <w:trHeight w:val="300"/>
        </w:trPr>
        <w:tc>
          <w:tcPr>
            <w:tcW w:w="6819" w:type="dxa"/>
            <w:tcBorders>
              <w:top w:val="dotted" w:sz="4" w:space="0" w:color="auto"/>
              <w:left w:val="nil"/>
              <w:bottom w:val="single" w:sz="4" w:space="0" w:color="auto"/>
              <w:right w:val="dotted" w:sz="4" w:space="0" w:color="auto"/>
            </w:tcBorders>
            <w:shd w:val="clear" w:color="000000" w:fill="EAEAEA"/>
            <w:vAlign w:val="center"/>
            <w:hideMark/>
          </w:tcPr>
          <w:p w14:paraId="7770B7F9" w14:textId="77777777" w:rsidR="003942AE" w:rsidRPr="009C72BF" w:rsidRDefault="003942AE" w:rsidP="003942AE">
            <w:pPr>
              <w:spacing w:after="0" w:line="240" w:lineRule="auto"/>
              <w:jc w:val="right"/>
              <w:rPr>
                <w:rFonts w:ascii="Arial" w:eastAsia="Times New Roman" w:hAnsi="Arial" w:cs="Arial"/>
                <w:b/>
                <w:bCs/>
                <w:color w:val="000000"/>
                <w:sz w:val="20"/>
                <w:szCs w:val="20"/>
                <w:lang w:eastAsia="cs-CZ"/>
              </w:rPr>
            </w:pPr>
            <w:r w:rsidRPr="009C72BF">
              <w:rPr>
                <w:rFonts w:ascii="Arial" w:eastAsia="Times New Roman" w:hAnsi="Arial" w:cs="Arial"/>
                <w:b/>
                <w:bCs/>
                <w:color w:val="000000"/>
                <w:sz w:val="20"/>
                <w:szCs w:val="20"/>
                <w:lang w:eastAsia="cs-CZ"/>
              </w:rPr>
              <w:t xml:space="preserve">celkově:  </w:t>
            </w:r>
            <w:r w:rsidR="005C7D93" w:rsidRPr="009C72BF">
              <w:rPr>
                <w:rFonts w:ascii="Arial" w:eastAsia="Times New Roman" w:hAnsi="Arial" w:cs="Arial"/>
                <w:b/>
                <w:bCs/>
                <w:color w:val="000000"/>
                <w:sz w:val="20"/>
                <w:szCs w:val="20"/>
                <w:lang w:eastAsia="cs-CZ"/>
              </w:rPr>
              <w:t xml:space="preserve">        bodů</w:t>
            </w:r>
          </w:p>
        </w:tc>
        <w:tc>
          <w:tcPr>
            <w:tcW w:w="820" w:type="dxa"/>
            <w:tcBorders>
              <w:top w:val="nil"/>
              <w:left w:val="dotted" w:sz="4" w:space="0" w:color="auto"/>
              <w:bottom w:val="single" w:sz="4" w:space="0" w:color="auto"/>
              <w:right w:val="dotted" w:sz="4" w:space="0" w:color="auto"/>
            </w:tcBorders>
            <w:shd w:val="clear" w:color="000000" w:fill="99FF33"/>
            <w:noWrap/>
            <w:vAlign w:val="bottom"/>
            <w:hideMark/>
          </w:tcPr>
          <w:p w14:paraId="7770B7FA"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single" w:sz="4" w:space="0" w:color="auto"/>
              <w:right w:val="dotted" w:sz="4" w:space="0" w:color="auto"/>
            </w:tcBorders>
            <w:shd w:val="clear" w:color="000000" w:fill="CCFF66"/>
            <w:noWrap/>
            <w:vAlign w:val="bottom"/>
            <w:hideMark/>
          </w:tcPr>
          <w:p w14:paraId="7770B7FB"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nil"/>
              <w:left w:val="nil"/>
              <w:bottom w:val="single" w:sz="4" w:space="0" w:color="auto"/>
              <w:right w:val="dotted" w:sz="4" w:space="0" w:color="auto"/>
            </w:tcBorders>
            <w:shd w:val="clear" w:color="000000" w:fill="FFFF99"/>
            <w:noWrap/>
            <w:vAlign w:val="bottom"/>
            <w:hideMark/>
          </w:tcPr>
          <w:p w14:paraId="7770B7FC"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c>
          <w:tcPr>
            <w:tcW w:w="820" w:type="dxa"/>
            <w:tcBorders>
              <w:top w:val="dotted" w:sz="4" w:space="0" w:color="auto"/>
              <w:left w:val="dotted" w:sz="4" w:space="0" w:color="auto"/>
              <w:bottom w:val="single" w:sz="4" w:space="0" w:color="auto"/>
              <w:right w:val="nil"/>
            </w:tcBorders>
            <w:shd w:val="clear" w:color="000000" w:fill="FFCC99"/>
            <w:noWrap/>
            <w:vAlign w:val="bottom"/>
            <w:hideMark/>
          </w:tcPr>
          <w:p w14:paraId="7770B7FD" w14:textId="77777777" w:rsidR="003942AE" w:rsidRPr="009C72BF" w:rsidRDefault="003942AE" w:rsidP="003942AE">
            <w:pPr>
              <w:spacing w:after="0" w:line="240" w:lineRule="auto"/>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 </w:t>
            </w:r>
          </w:p>
        </w:tc>
      </w:tr>
      <w:tr w:rsidR="003942AE" w:rsidRPr="009C72BF" w14:paraId="7770B801" w14:textId="77777777" w:rsidTr="003942AE">
        <w:trPr>
          <w:trHeight w:val="300"/>
        </w:trPr>
        <w:tc>
          <w:tcPr>
            <w:tcW w:w="6819" w:type="dxa"/>
            <w:tcBorders>
              <w:top w:val="nil"/>
              <w:left w:val="nil"/>
              <w:bottom w:val="nil"/>
              <w:right w:val="nil"/>
            </w:tcBorders>
            <w:shd w:val="clear" w:color="auto" w:fill="auto"/>
            <w:noWrap/>
            <w:vAlign w:val="bottom"/>
            <w:hideMark/>
          </w:tcPr>
          <w:p w14:paraId="7770B7FF" w14:textId="77777777" w:rsidR="003942AE" w:rsidRPr="009C72BF" w:rsidRDefault="003942AE" w:rsidP="003942AE">
            <w:pPr>
              <w:spacing w:after="0" w:line="240" w:lineRule="auto"/>
              <w:rPr>
                <w:rFonts w:ascii="Arial" w:eastAsia="Times New Roman" w:hAnsi="Arial" w:cs="Arial"/>
                <w:color w:val="000000"/>
                <w:sz w:val="20"/>
                <w:szCs w:val="20"/>
                <w:lang w:eastAsia="cs-CZ"/>
              </w:rPr>
            </w:pPr>
          </w:p>
        </w:tc>
        <w:tc>
          <w:tcPr>
            <w:tcW w:w="32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770B800" w14:textId="77777777" w:rsidR="003942AE" w:rsidRPr="009C72BF" w:rsidRDefault="005C7D93" w:rsidP="003942AE">
            <w:pPr>
              <w:spacing w:after="0" w:line="240" w:lineRule="auto"/>
              <w:jc w:val="center"/>
              <w:rPr>
                <w:rFonts w:ascii="Arial" w:eastAsia="Times New Roman" w:hAnsi="Arial" w:cs="Arial"/>
                <w:color w:val="000000"/>
                <w:sz w:val="20"/>
                <w:szCs w:val="20"/>
                <w:lang w:eastAsia="cs-CZ"/>
              </w:rPr>
            </w:pPr>
            <w:r w:rsidRPr="009C72BF">
              <w:rPr>
                <w:rFonts w:ascii="Arial" w:eastAsia="Times New Roman" w:hAnsi="Arial" w:cs="Arial"/>
                <w:color w:val="000000"/>
                <w:sz w:val="20"/>
                <w:szCs w:val="20"/>
                <w:lang w:eastAsia="cs-CZ"/>
              </w:rPr>
              <w:t>celkově:      bodů (</w:t>
            </w:r>
            <w:r w:rsidR="003942AE" w:rsidRPr="009C72BF">
              <w:rPr>
                <w:rFonts w:ascii="Arial" w:eastAsia="Times New Roman" w:hAnsi="Arial" w:cs="Arial"/>
                <w:color w:val="000000"/>
                <w:sz w:val="20"/>
                <w:szCs w:val="20"/>
                <w:lang w:eastAsia="cs-CZ"/>
              </w:rPr>
              <w:t>48 bodů</w:t>
            </w:r>
            <w:r w:rsidRPr="009C72BF">
              <w:rPr>
                <w:rFonts w:ascii="Arial" w:eastAsia="Times New Roman" w:hAnsi="Arial" w:cs="Arial"/>
                <w:color w:val="000000"/>
                <w:sz w:val="20"/>
                <w:szCs w:val="20"/>
                <w:lang w:eastAsia="cs-CZ"/>
              </w:rPr>
              <w:t xml:space="preserve"> max.</w:t>
            </w:r>
            <w:r w:rsidR="003942AE" w:rsidRPr="009C72BF">
              <w:rPr>
                <w:rFonts w:ascii="Arial" w:eastAsia="Times New Roman" w:hAnsi="Arial" w:cs="Arial"/>
                <w:color w:val="000000"/>
                <w:sz w:val="20"/>
                <w:szCs w:val="20"/>
                <w:lang w:eastAsia="cs-CZ"/>
              </w:rPr>
              <w:t>)</w:t>
            </w:r>
          </w:p>
        </w:tc>
      </w:tr>
    </w:tbl>
    <w:p w14:paraId="2EEF18DB" w14:textId="77777777" w:rsidR="003F6116" w:rsidRDefault="003F6116" w:rsidP="005C7D93">
      <w:pPr>
        <w:rPr>
          <w:rFonts w:ascii="Arial" w:hAnsi="Arial" w:cs="Arial"/>
        </w:rPr>
      </w:pPr>
    </w:p>
    <w:p w14:paraId="7770B803" w14:textId="179E4CA5" w:rsidR="005C7D93" w:rsidRPr="009C72BF" w:rsidRDefault="005C7D93" w:rsidP="005C7D93">
      <w:pPr>
        <w:rPr>
          <w:rFonts w:ascii="Arial" w:hAnsi="Arial" w:cs="Arial"/>
        </w:rPr>
      </w:pPr>
      <w:r w:rsidRPr="009C72BF">
        <w:rPr>
          <w:rFonts w:ascii="Arial" w:hAnsi="Arial" w:cs="Arial"/>
        </w:rPr>
        <w:t>Autoevaluaci školy facilitoval(a): _____________________________________________________</w:t>
      </w:r>
    </w:p>
    <w:p w14:paraId="7770B804" w14:textId="77777777" w:rsidR="005C7D93" w:rsidRPr="009C72BF" w:rsidRDefault="005C7D93" w:rsidP="00E15259">
      <w:pPr>
        <w:rPr>
          <w:rFonts w:ascii="Arial" w:hAnsi="Arial" w:cs="Arial"/>
        </w:rPr>
      </w:pPr>
      <w:r w:rsidRPr="009C72BF">
        <w:rPr>
          <w:rFonts w:ascii="Arial" w:hAnsi="Arial" w:cs="Arial"/>
        </w:rPr>
        <w:t>Datum/data společného setkání: _____________________________________________________</w:t>
      </w:r>
    </w:p>
    <w:p w14:paraId="7770B805" w14:textId="77777777" w:rsidR="005C7D93" w:rsidRPr="009C72BF" w:rsidRDefault="005C7D93" w:rsidP="00E15259">
      <w:pPr>
        <w:rPr>
          <w:rFonts w:ascii="Arial" w:hAnsi="Arial" w:cs="Arial"/>
        </w:rPr>
      </w:pPr>
      <w:r w:rsidRPr="009C72BF">
        <w:rPr>
          <w:rFonts w:ascii="Arial" w:hAnsi="Arial" w:cs="Arial"/>
        </w:rPr>
        <w:t>Počet účastníků autoevaluace: _______________________________________________________</w:t>
      </w:r>
    </w:p>
    <w:p w14:paraId="7770B807" w14:textId="5F8EED6B" w:rsidR="005C7D93" w:rsidRPr="009C72BF" w:rsidRDefault="00FC371D" w:rsidP="00E15259">
      <w:pPr>
        <w:rPr>
          <w:rFonts w:ascii="Arial" w:hAnsi="Arial" w:cs="Arial"/>
        </w:rPr>
      </w:pPr>
      <w:r w:rsidRPr="009C72BF">
        <w:rPr>
          <w:rFonts w:ascii="Arial" w:hAnsi="Arial" w:cs="Arial"/>
        </w:rPr>
        <w:t>S</w:t>
      </w:r>
      <w:r w:rsidR="005C7D93" w:rsidRPr="009C72BF">
        <w:rPr>
          <w:rFonts w:ascii="Arial" w:hAnsi="Arial" w:cs="Arial"/>
        </w:rPr>
        <w:t>pecifikace účastníků autoevaluce (počet učitelů, počet asistentů, dalších účastníků</w:t>
      </w:r>
      <w:r w:rsidR="0005519C">
        <w:rPr>
          <w:rFonts w:ascii="Arial" w:hAnsi="Arial" w:cs="Arial"/>
        </w:rPr>
        <w:t>,</w:t>
      </w:r>
      <w:r w:rsidRPr="009C72BF">
        <w:rPr>
          <w:rFonts w:ascii="Arial" w:hAnsi="Arial" w:cs="Arial"/>
        </w:rPr>
        <w:t xml:space="preserve"> apod.</w:t>
      </w:r>
      <w:r w:rsidR="005C7D93" w:rsidRPr="009C72BF">
        <w:rPr>
          <w:rFonts w:ascii="Arial" w:hAnsi="Arial" w:cs="Arial"/>
        </w:rPr>
        <w:t>): _________________________________________________________________________________</w:t>
      </w:r>
    </w:p>
    <w:sectPr w:rsidR="005C7D93" w:rsidRPr="009C72BF" w:rsidSect="003F6116">
      <w:pgSz w:w="11906" w:h="16838"/>
      <w:pgMar w:top="851" w:right="851" w:bottom="851" w:left="851"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5613" w14:textId="77777777" w:rsidR="008A25F7" w:rsidRDefault="008A25F7" w:rsidP="007B6BB1">
      <w:pPr>
        <w:spacing w:after="0" w:line="240" w:lineRule="auto"/>
      </w:pPr>
      <w:r>
        <w:separator/>
      </w:r>
    </w:p>
  </w:endnote>
  <w:endnote w:type="continuationSeparator" w:id="0">
    <w:p w14:paraId="0BB0D3BB" w14:textId="77777777" w:rsidR="008A25F7" w:rsidRDefault="008A25F7" w:rsidP="007B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37166"/>
      <w:docPartObj>
        <w:docPartGallery w:val="Page Numbers (Bottom of Page)"/>
        <w:docPartUnique/>
      </w:docPartObj>
    </w:sdtPr>
    <w:sdtEndPr/>
    <w:sdtContent>
      <w:p w14:paraId="7770B81A" w14:textId="22DD7E53" w:rsidR="00776109" w:rsidRDefault="00776109">
        <w:pPr>
          <w:pStyle w:val="Zpat"/>
          <w:jc w:val="right"/>
        </w:pPr>
        <w:r>
          <w:fldChar w:fldCharType="begin"/>
        </w:r>
        <w:r>
          <w:instrText>PAGE   \* MERGEFORMAT</w:instrText>
        </w:r>
        <w:r>
          <w:fldChar w:fldCharType="separate"/>
        </w:r>
        <w:r w:rsidR="000359E8">
          <w:rPr>
            <w:noProof/>
          </w:rPr>
          <w:t>2</w:t>
        </w:r>
        <w:r>
          <w:fldChar w:fldCharType="end"/>
        </w:r>
      </w:p>
    </w:sdtContent>
  </w:sdt>
  <w:p w14:paraId="7770B81B" w14:textId="43366B95" w:rsidR="00776109" w:rsidRDefault="000359E8" w:rsidP="003F6116">
    <w:pPr>
      <w:pStyle w:val="Zpat"/>
      <w:tabs>
        <w:tab w:val="clear" w:pos="4536"/>
        <w:tab w:val="clear" w:pos="9072"/>
        <w:tab w:val="left" w:pos="6024"/>
      </w:tabs>
      <w:jc w:val="center"/>
    </w:pPr>
    <w:r w:rsidRPr="00963DB8">
      <w:rPr>
        <w:rFonts w:cs="Arial"/>
        <w:noProof/>
        <w:lang w:eastAsia="cs-CZ"/>
      </w:rPr>
      <w:drawing>
        <wp:inline distT="0" distB="0" distL="0" distR="0" wp14:anchorId="19CA040E" wp14:editId="760A4727">
          <wp:extent cx="3224530" cy="512445"/>
          <wp:effectExtent l="0" t="0" r="0" b="1905"/>
          <wp:docPr id="52" name="Zástupný symbol pro obsah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Zástupný symbol pro obsah 4"/>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24530" cy="512445"/>
                  </a:xfrm>
                  <a:prstGeom prst="rect">
                    <a:avLst/>
                  </a:prstGeom>
                  <a:noFill/>
                  <a:ln>
                    <a:noFill/>
                  </a:ln>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B20C8" w14:textId="77777777" w:rsidR="008A25F7" w:rsidRDefault="008A25F7" w:rsidP="007B6BB1">
      <w:pPr>
        <w:spacing w:after="0" w:line="240" w:lineRule="auto"/>
      </w:pPr>
      <w:r>
        <w:separator/>
      </w:r>
    </w:p>
  </w:footnote>
  <w:footnote w:type="continuationSeparator" w:id="0">
    <w:p w14:paraId="3A9D1303" w14:textId="77777777" w:rsidR="008A25F7" w:rsidRDefault="008A25F7" w:rsidP="007B6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EB939" w14:textId="50776314" w:rsidR="006E23B7" w:rsidRDefault="000359E8" w:rsidP="000359E8">
    <w:pPr>
      <w:pStyle w:val="Zhlav"/>
      <w:jc w:val="right"/>
    </w:pPr>
    <w:r>
      <w:rPr>
        <w:rFonts w:ascii="Arial" w:hAnsi="Arial" w:cs="Arial"/>
        <w:b/>
        <w:bCs/>
        <w:noProof/>
        <w:color w:val="004394"/>
        <w:sz w:val="34"/>
        <w:szCs w:val="34"/>
        <w:lang w:eastAsia="cs-CZ"/>
      </w:rPr>
      <w:drawing>
        <wp:inline distT="0" distB="0" distL="0" distR="0" wp14:anchorId="0F20E23E" wp14:editId="7B940E2E">
          <wp:extent cx="600075" cy="676275"/>
          <wp:effectExtent l="0" t="0" r="9525" b="9525"/>
          <wp:docPr id="11" name="Obrázek 11" descr="vizualni komunikacni prv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zualni komunikacni prve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2DB"/>
    <w:multiLevelType w:val="hybridMultilevel"/>
    <w:tmpl w:val="5FD4A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B5F1D"/>
    <w:multiLevelType w:val="hybridMultilevel"/>
    <w:tmpl w:val="71543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C4377F"/>
    <w:multiLevelType w:val="hybridMultilevel"/>
    <w:tmpl w:val="99C25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F35317"/>
    <w:multiLevelType w:val="hybridMultilevel"/>
    <w:tmpl w:val="B1442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0A7E09"/>
    <w:multiLevelType w:val="hybridMultilevel"/>
    <w:tmpl w:val="05061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F6653B"/>
    <w:multiLevelType w:val="hybridMultilevel"/>
    <w:tmpl w:val="92D43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8756AC"/>
    <w:multiLevelType w:val="hybridMultilevel"/>
    <w:tmpl w:val="B9AA5596"/>
    <w:lvl w:ilvl="0" w:tplc="B832D7AC">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51AE8"/>
    <w:multiLevelType w:val="hybridMultilevel"/>
    <w:tmpl w:val="63BCC03A"/>
    <w:lvl w:ilvl="0" w:tplc="869CB3FC">
      <w:numFmt w:val="bullet"/>
      <w:lvlText w:val="-"/>
      <w:lvlJc w:val="left"/>
      <w:pPr>
        <w:ind w:left="720" w:hanging="360"/>
      </w:pPr>
      <w:rPr>
        <w:rFonts w:ascii="Calibri" w:eastAsiaTheme="minorHAnsi"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71F7EFC"/>
    <w:multiLevelType w:val="hybridMultilevel"/>
    <w:tmpl w:val="DA6CF5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4D2557"/>
    <w:multiLevelType w:val="hybridMultilevel"/>
    <w:tmpl w:val="78CCB6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8E262FD"/>
    <w:multiLevelType w:val="multilevel"/>
    <w:tmpl w:val="517686EA"/>
    <w:lvl w:ilvl="0">
      <w:start w:val="1"/>
      <w:numFmt w:val="decimal"/>
      <w:lvlText w:val="%1"/>
      <w:lvlJc w:val="left"/>
      <w:pPr>
        <w:ind w:left="0" w:firstLine="0"/>
      </w:pPr>
      <w:rPr>
        <w:rFonts w:ascii="Times New Roman" w:hAnsi="Times New Roman" w:hint="default"/>
        <w:b/>
        <w:i w:val="0"/>
        <w:sz w:val="32"/>
      </w:rPr>
    </w:lvl>
    <w:lvl w:ilvl="1">
      <w:start w:val="1"/>
      <w:numFmt w:val="decimal"/>
      <w:lvlText w:val="%1.%2"/>
      <w:lvlJc w:val="left"/>
      <w:pPr>
        <w:ind w:left="0" w:firstLine="0"/>
      </w:pPr>
      <w:rPr>
        <w:rFonts w:ascii="Times New Roman" w:hAnsi="Times New Roman" w:hint="default"/>
        <w:b/>
        <w:i w:val="0"/>
        <w:sz w:val="28"/>
      </w:rPr>
    </w:lvl>
    <w:lvl w:ilvl="2">
      <w:start w:val="1"/>
      <w:numFmt w:val="decimal"/>
      <w:lvlText w:val="%1.%2.%3"/>
      <w:lvlJc w:val="left"/>
      <w:pPr>
        <w:ind w:left="0" w:firstLine="0"/>
      </w:pPr>
      <w:rPr>
        <w:rFonts w:ascii="Times New Roman" w:hAnsi="Times New Roman" w:hint="default"/>
        <w:b/>
        <w:i w:val="0"/>
        <w:sz w:val="24"/>
      </w:rPr>
    </w:lvl>
    <w:lvl w:ilvl="3">
      <w:start w:val="1"/>
      <w:numFmt w:val="decimal"/>
      <w:lvlText w:val="%1.%2.%3.%4"/>
      <w:lvlJc w:val="left"/>
      <w:pPr>
        <w:ind w:left="0" w:firstLine="0"/>
      </w:pPr>
      <w:rPr>
        <w:rFonts w:ascii="Times New Roman" w:hAnsi="Times New Roman" w:hint="default"/>
        <w:b w:val="0"/>
        <w:i/>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7D5A2B"/>
    <w:multiLevelType w:val="hybridMultilevel"/>
    <w:tmpl w:val="EEE6A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7A2DD7"/>
    <w:multiLevelType w:val="hybridMultilevel"/>
    <w:tmpl w:val="AAB8D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2A57CE"/>
    <w:multiLevelType w:val="hybridMultilevel"/>
    <w:tmpl w:val="7E46A4DA"/>
    <w:lvl w:ilvl="0" w:tplc="5F58370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A36F71"/>
    <w:multiLevelType w:val="hybridMultilevel"/>
    <w:tmpl w:val="1974F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61A0567"/>
    <w:multiLevelType w:val="hybridMultilevel"/>
    <w:tmpl w:val="BFEA1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082D27"/>
    <w:multiLevelType w:val="hybridMultilevel"/>
    <w:tmpl w:val="DA0A3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28260E"/>
    <w:multiLevelType w:val="hybridMultilevel"/>
    <w:tmpl w:val="61126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06318E"/>
    <w:multiLevelType w:val="hybridMultilevel"/>
    <w:tmpl w:val="B6B492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2E7373"/>
    <w:multiLevelType w:val="hybridMultilevel"/>
    <w:tmpl w:val="96FE0F7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0" w15:restartNumberingAfterBreak="0">
    <w:nsid w:val="6944233B"/>
    <w:multiLevelType w:val="hybridMultilevel"/>
    <w:tmpl w:val="80CC83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10407A"/>
    <w:multiLevelType w:val="hybridMultilevel"/>
    <w:tmpl w:val="9F0CF592"/>
    <w:lvl w:ilvl="0" w:tplc="B832D7AC">
      <w:start w:val="1"/>
      <w:numFmt w:val="decimal"/>
      <w:lvlText w:val="%1."/>
      <w:lvlJc w:val="left"/>
      <w:pPr>
        <w:ind w:left="1080" w:hanging="360"/>
      </w:pPr>
      <w:rPr>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C222D30"/>
    <w:multiLevelType w:val="hybridMultilevel"/>
    <w:tmpl w:val="F2E4D958"/>
    <w:lvl w:ilvl="0" w:tplc="C69013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2E1F56"/>
    <w:multiLevelType w:val="hybridMultilevel"/>
    <w:tmpl w:val="CD4C5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065FAE"/>
    <w:multiLevelType w:val="hybridMultilevel"/>
    <w:tmpl w:val="D6DA2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5144445"/>
    <w:multiLevelType w:val="hybridMultilevel"/>
    <w:tmpl w:val="983EFAC0"/>
    <w:lvl w:ilvl="0" w:tplc="21983FB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424FD3"/>
    <w:multiLevelType w:val="hybridMultilevel"/>
    <w:tmpl w:val="3CDE9EA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D67D65"/>
    <w:multiLevelType w:val="hybridMultilevel"/>
    <w:tmpl w:val="AA3A0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
  </w:num>
  <w:num w:numId="4">
    <w:abstractNumId w:val="23"/>
  </w:num>
  <w:num w:numId="5">
    <w:abstractNumId w:val="3"/>
  </w:num>
  <w:num w:numId="6">
    <w:abstractNumId w:val="16"/>
  </w:num>
  <w:num w:numId="7">
    <w:abstractNumId w:val="5"/>
  </w:num>
  <w:num w:numId="8">
    <w:abstractNumId w:val="15"/>
  </w:num>
  <w:num w:numId="9">
    <w:abstractNumId w:val="9"/>
  </w:num>
  <w:num w:numId="10">
    <w:abstractNumId w:val="6"/>
  </w:num>
  <w:num w:numId="11">
    <w:abstractNumId w:val="20"/>
  </w:num>
  <w:num w:numId="12">
    <w:abstractNumId w:val="13"/>
  </w:num>
  <w:num w:numId="13">
    <w:abstractNumId w:val="7"/>
  </w:num>
  <w:num w:numId="14">
    <w:abstractNumId w:val="25"/>
  </w:num>
  <w:num w:numId="15">
    <w:abstractNumId w:val="8"/>
  </w:num>
  <w:num w:numId="16">
    <w:abstractNumId w:val="21"/>
  </w:num>
  <w:num w:numId="17">
    <w:abstractNumId w:val="17"/>
  </w:num>
  <w:num w:numId="18">
    <w:abstractNumId w:val="26"/>
  </w:num>
  <w:num w:numId="19">
    <w:abstractNumId w:val="1"/>
  </w:num>
  <w:num w:numId="20">
    <w:abstractNumId w:val="19"/>
  </w:num>
  <w:num w:numId="21">
    <w:abstractNumId w:val="24"/>
  </w:num>
  <w:num w:numId="22">
    <w:abstractNumId w:val="0"/>
  </w:num>
  <w:num w:numId="23">
    <w:abstractNumId w:val="22"/>
  </w:num>
  <w:num w:numId="24">
    <w:abstractNumId w:val="14"/>
  </w:num>
  <w:num w:numId="25">
    <w:abstractNumId w:val="11"/>
  </w:num>
  <w:num w:numId="26">
    <w:abstractNumId w:val="27"/>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646"/>
    <w:rsid w:val="00030DCB"/>
    <w:rsid w:val="000359E8"/>
    <w:rsid w:val="00036C90"/>
    <w:rsid w:val="00046728"/>
    <w:rsid w:val="000528F4"/>
    <w:rsid w:val="0005519C"/>
    <w:rsid w:val="00055E54"/>
    <w:rsid w:val="000770AA"/>
    <w:rsid w:val="0008766D"/>
    <w:rsid w:val="00097078"/>
    <w:rsid w:val="000A7988"/>
    <w:rsid w:val="00103FF6"/>
    <w:rsid w:val="00113413"/>
    <w:rsid w:val="00124927"/>
    <w:rsid w:val="00125F50"/>
    <w:rsid w:val="0014685C"/>
    <w:rsid w:val="00175D2D"/>
    <w:rsid w:val="00175DF6"/>
    <w:rsid w:val="00192B2F"/>
    <w:rsid w:val="00196CD0"/>
    <w:rsid w:val="001B301A"/>
    <w:rsid w:val="001B580E"/>
    <w:rsid w:val="001B7D44"/>
    <w:rsid w:val="001C12E0"/>
    <w:rsid w:val="001C1DD3"/>
    <w:rsid w:val="00207044"/>
    <w:rsid w:val="00220F3A"/>
    <w:rsid w:val="00254DE2"/>
    <w:rsid w:val="00255B1B"/>
    <w:rsid w:val="00260875"/>
    <w:rsid w:val="00265F8C"/>
    <w:rsid w:val="00296FBD"/>
    <w:rsid w:val="002A58B6"/>
    <w:rsid w:val="002C26A0"/>
    <w:rsid w:val="002D5776"/>
    <w:rsid w:val="002E4718"/>
    <w:rsid w:val="002F48FB"/>
    <w:rsid w:val="00302523"/>
    <w:rsid w:val="003153FC"/>
    <w:rsid w:val="0031563C"/>
    <w:rsid w:val="003165F7"/>
    <w:rsid w:val="00330D7A"/>
    <w:rsid w:val="0034194B"/>
    <w:rsid w:val="00366AFA"/>
    <w:rsid w:val="003754AB"/>
    <w:rsid w:val="003822FE"/>
    <w:rsid w:val="00391B35"/>
    <w:rsid w:val="003942AE"/>
    <w:rsid w:val="003A2654"/>
    <w:rsid w:val="003A3A47"/>
    <w:rsid w:val="003B050E"/>
    <w:rsid w:val="003C35C5"/>
    <w:rsid w:val="003D3EDF"/>
    <w:rsid w:val="003F162C"/>
    <w:rsid w:val="003F27C5"/>
    <w:rsid w:val="003F6116"/>
    <w:rsid w:val="00402BD2"/>
    <w:rsid w:val="00406A0E"/>
    <w:rsid w:val="0042067F"/>
    <w:rsid w:val="00431ACA"/>
    <w:rsid w:val="00440CFF"/>
    <w:rsid w:val="00452668"/>
    <w:rsid w:val="004540BE"/>
    <w:rsid w:val="00455F03"/>
    <w:rsid w:val="00456D59"/>
    <w:rsid w:val="00464E74"/>
    <w:rsid w:val="00465429"/>
    <w:rsid w:val="00473872"/>
    <w:rsid w:val="00476705"/>
    <w:rsid w:val="0048210D"/>
    <w:rsid w:val="0049568C"/>
    <w:rsid w:val="004B1DF4"/>
    <w:rsid w:val="004B77A8"/>
    <w:rsid w:val="004D2131"/>
    <w:rsid w:val="004E5BDC"/>
    <w:rsid w:val="004F581B"/>
    <w:rsid w:val="004F7B2A"/>
    <w:rsid w:val="0050762C"/>
    <w:rsid w:val="00531CF3"/>
    <w:rsid w:val="005507EE"/>
    <w:rsid w:val="00550FD6"/>
    <w:rsid w:val="005545FE"/>
    <w:rsid w:val="005566A3"/>
    <w:rsid w:val="0055717C"/>
    <w:rsid w:val="00565375"/>
    <w:rsid w:val="00571CE5"/>
    <w:rsid w:val="0057208F"/>
    <w:rsid w:val="00576030"/>
    <w:rsid w:val="005777FC"/>
    <w:rsid w:val="00582D14"/>
    <w:rsid w:val="005C7D93"/>
    <w:rsid w:val="005D54F9"/>
    <w:rsid w:val="005F7D3A"/>
    <w:rsid w:val="00602FBB"/>
    <w:rsid w:val="00617077"/>
    <w:rsid w:val="00624D03"/>
    <w:rsid w:val="00632F81"/>
    <w:rsid w:val="00643646"/>
    <w:rsid w:val="00650350"/>
    <w:rsid w:val="00650CDA"/>
    <w:rsid w:val="006A10C3"/>
    <w:rsid w:val="006C58F2"/>
    <w:rsid w:val="006D4E6E"/>
    <w:rsid w:val="006E23B7"/>
    <w:rsid w:val="006E4490"/>
    <w:rsid w:val="007069E8"/>
    <w:rsid w:val="0070738C"/>
    <w:rsid w:val="007155B4"/>
    <w:rsid w:val="00716A24"/>
    <w:rsid w:val="007240FF"/>
    <w:rsid w:val="00726F77"/>
    <w:rsid w:val="00732C44"/>
    <w:rsid w:val="00746975"/>
    <w:rsid w:val="007479A8"/>
    <w:rsid w:val="00750D50"/>
    <w:rsid w:val="00760D83"/>
    <w:rsid w:val="007617DF"/>
    <w:rsid w:val="00776109"/>
    <w:rsid w:val="00781919"/>
    <w:rsid w:val="007A2235"/>
    <w:rsid w:val="007A59C1"/>
    <w:rsid w:val="007B1498"/>
    <w:rsid w:val="007B6BB1"/>
    <w:rsid w:val="007C6954"/>
    <w:rsid w:val="007D1710"/>
    <w:rsid w:val="007D28E6"/>
    <w:rsid w:val="007D6865"/>
    <w:rsid w:val="007E7C12"/>
    <w:rsid w:val="0080036A"/>
    <w:rsid w:val="00813EC0"/>
    <w:rsid w:val="00821610"/>
    <w:rsid w:val="00821D01"/>
    <w:rsid w:val="0083063D"/>
    <w:rsid w:val="008316AF"/>
    <w:rsid w:val="008665F7"/>
    <w:rsid w:val="00873ADF"/>
    <w:rsid w:val="008778BF"/>
    <w:rsid w:val="00883B93"/>
    <w:rsid w:val="0089584D"/>
    <w:rsid w:val="008A1B6B"/>
    <w:rsid w:val="008A25F7"/>
    <w:rsid w:val="008D01A0"/>
    <w:rsid w:val="008E33D0"/>
    <w:rsid w:val="008E3B51"/>
    <w:rsid w:val="0091178F"/>
    <w:rsid w:val="00916EAF"/>
    <w:rsid w:val="00931711"/>
    <w:rsid w:val="00942C99"/>
    <w:rsid w:val="00946FE2"/>
    <w:rsid w:val="009526EE"/>
    <w:rsid w:val="0097140B"/>
    <w:rsid w:val="00973F82"/>
    <w:rsid w:val="00981254"/>
    <w:rsid w:val="0098252E"/>
    <w:rsid w:val="00982F19"/>
    <w:rsid w:val="00984E86"/>
    <w:rsid w:val="009856E1"/>
    <w:rsid w:val="00991A8F"/>
    <w:rsid w:val="009A0F3B"/>
    <w:rsid w:val="009A17A8"/>
    <w:rsid w:val="009A63FE"/>
    <w:rsid w:val="009A72B1"/>
    <w:rsid w:val="009B0D7D"/>
    <w:rsid w:val="009B3A42"/>
    <w:rsid w:val="009C72BF"/>
    <w:rsid w:val="009F159C"/>
    <w:rsid w:val="00A01ABE"/>
    <w:rsid w:val="00A05EAD"/>
    <w:rsid w:val="00A07F6D"/>
    <w:rsid w:val="00A12B5A"/>
    <w:rsid w:val="00A205AF"/>
    <w:rsid w:val="00A40687"/>
    <w:rsid w:val="00A42FFF"/>
    <w:rsid w:val="00A44429"/>
    <w:rsid w:val="00A53954"/>
    <w:rsid w:val="00A65756"/>
    <w:rsid w:val="00A72EEF"/>
    <w:rsid w:val="00A75F7B"/>
    <w:rsid w:val="00AB0E66"/>
    <w:rsid w:val="00AC79B1"/>
    <w:rsid w:val="00AD3A2E"/>
    <w:rsid w:val="00AD7E6F"/>
    <w:rsid w:val="00AE76C1"/>
    <w:rsid w:val="00B024A8"/>
    <w:rsid w:val="00B061B6"/>
    <w:rsid w:val="00B54113"/>
    <w:rsid w:val="00B824AA"/>
    <w:rsid w:val="00B872AB"/>
    <w:rsid w:val="00B87790"/>
    <w:rsid w:val="00BA3C19"/>
    <w:rsid w:val="00BC4C15"/>
    <w:rsid w:val="00BC4D9C"/>
    <w:rsid w:val="00BD3ECD"/>
    <w:rsid w:val="00BF2E17"/>
    <w:rsid w:val="00BF4A5D"/>
    <w:rsid w:val="00C17B62"/>
    <w:rsid w:val="00C25CAF"/>
    <w:rsid w:val="00C55AD6"/>
    <w:rsid w:val="00C70D07"/>
    <w:rsid w:val="00C83E0C"/>
    <w:rsid w:val="00CB29D0"/>
    <w:rsid w:val="00CB6E65"/>
    <w:rsid w:val="00CC390F"/>
    <w:rsid w:val="00CC7008"/>
    <w:rsid w:val="00CE2BD1"/>
    <w:rsid w:val="00CE61C7"/>
    <w:rsid w:val="00CE6D06"/>
    <w:rsid w:val="00CF167A"/>
    <w:rsid w:val="00D013BF"/>
    <w:rsid w:val="00D028C2"/>
    <w:rsid w:val="00D04190"/>
    <w:rsid w:val="00D06707"/>
    <w:rsid w:val="00D0735A"/>
    <w:rsid w:val="00D11A22"/>
    <w:rsid w:val="00D14E6A"/>
    <w:rsid w:val="00D172D6"/>
    <w:rsid w:val="00D346EF"/>
    <w:rsid w:val="00D36E46"/>
    <w:rsid w:val="00D4301C"/>
    <w:rsid w:val="00D756E1"/>
    <w:rsid w:val="00DA0153"/>
    <w:rsid w:val="00DA4372"/>
    <w:rsid w:val="00DA62BC"/>
    <w:rsid w:val="00DB61BC"/>
    <w:rsid w:val="00DB6995"/>
    <w:rsid w:val="00DC7F1C"/>
    <w:rsid w:val="00DE02AA"/>
    <w:rsid w:val="00DE7988"/>
    <w:rsid w:val="00E10F1B"/>
    <w:rsid w:val="00E11DBE"/>
    <w:rsid w:val="00E15259"/>
    <w:rsid w:val="00E24B46"/>
    <w:rsid w:val="00E24C51"/>
    <w:rsid w:val="00E27CF6"/>
    <w:rsid w:val="00E347F5"/>
    <w:rsid w:val="00E40AB3"/>
    <w:rsid w:val="00E56D41"/>
    <w:rsid w:val="00E76D64"/>
    <w:rsid w:val="00E776F1"/>
    <w:rsid w:val="00E822B5"/>
    <w:rsid w:val="00E86DF5"/>
    <w:rsid w:val="00EB6680"/>
    <w:rsid w:val="00EC14BD"/>
    <w:rsid w:val="00EC1D71"/>
    <w:rsid w:val="00EC6129"/>
    <w:rsid w:val="00EC6246"/>
    <w:rsid w:val="00ED53F6"/>
    <w:rsid w:val="00ED7C80"/>
    <w:rsid w:val="00EE5D0A"/>
    <w:rsid w:val="00EF1284"/>
    <w:rsid w:val="00EF40BB"/>
    <w:rsid w:val="00EF56BF"/>
    <w:rsid w:val="00F10AFB"/>
    <w:rsid w:val="00F2241A"/>
    <w:rsid w:val="00F3257B"/>
    <w:rsid w:val="00F400D5"/>
    <w:rsid w:val="00F47B2B"/>
    <w:rsid w:val="00F551F2"/>
    <w:rsid w:val="00F709A0"/>
    <w:rsid w:val="00F7307B"/>
    <w:rsid w:val="00F878A8"/>
    <w:rsid w:val="00FA563B"/>
    <w:rsid w:val="00FA5723"/>
    <w:rsid w:val="00FB045E"/>
    <w:rsid w:val="00FB0864"/>
    <w:rsid w:val="00FB25C0"/>
    <w:rsid w:val="00FB3627"/>
    <w:rsid w:val="00FC371D"/>
    <w:rsid w:val="00FC50BA"/>
    <w:rsid w:val="00FD5E09"/>
    <w:rsid w:val="00FE6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B562"/>
  <w15:docId w15:val="{9EB4675E-4CE4-43CC-9520-E11AC98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2F19"/>
  </w:style>
  <w:style w:type="paragraph" w:styleId="Nadpis1">
    <w:name w:val="heading 1"/>
    <w:basedOn w:val="Normln"/>
    <w:next w:val="Normln"/>
    <w:link w:val="Nadpis1Char"/>
    <w:uiPriority w:val="9"/>
    <w:qFormat/>
    <w:rsid w:val="004E5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E5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205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43646"/>
    <w:rPr>
      <w:color w:val="0000FF" w:themeColor="hyperlink"/>
      <w:u w:val="single"/>
    </w:rPr>
  </w:style>
  <w:style w:type="paragraph" w:styleId="Odstavecseseznamem">
    <w:name w:val="List Paragraph"/>
    <w:basedOn w:val="Normln"/>
    <w:uiPriority w:val="34"/>
    <w:qFormat/>
    <w:rsid w:val="00254DE2"/>
    <w:pPr>
      <w:ind w:left="720"/>
      <w:contextualSpacing/>
    </w:pPr>
  </w:style>
  <w:style w:type="character" w:customStyle="1" w:styleId="Nadpis1Char">
    <w:name w:val="Nadpis 1 Char"/>
    <w:basedOn w:val="Standardnpsmoodstavce"/>
    <w:link w:val="Nadpis1"/>
    <w:uiPriority w:val="9"/>
    <w:rsid w:val="004E5B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E5BDC"/>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unhideWhenUsed/>
    <w:qFormat/>
    <w:rsid w:val="00097078"/>
    <w:pPr>
      <w:outlineLvl w:val="9"/>
    </w:pPr>
    <w:rPr>
      <w:lang w:eastAsia="cs-CZ"/>
    </w:rPr>
  </w:style>
  <w:style w:type="paragraph" w:styleId="Obsah1">
    <w:name w:val="toc 1"/>
    <w:basedOn w:val="Normln"/>
    <w:next w:val="Normln"/>
    <w:autoRedefine/>
    <w:uiPriority w:val="39"/>
    <w:unhideWhenUsed/>
    <w:rsid w:val="00097078"/>
    <w:pPr>
      <w:spacing w:after="100"/>
    </w:pPr>
  </w:style>
  <w:style w:type="paragraph" w:styleId="Obsah2">
    <w:name w:val="toc 2"/>
    <w:basedOn w:val="Normln"/>
    <w:next w:val="Normln"/>
    <w:autoRedefine/>
    <w:uiPriority w:val="39"/>
    <w:unhideWhenUsed/>
    <w:rsid w:val="00124927"/>
    <w:pPr>
      <w:tabs>
        <w:tab w:val="left" w:pos="660"/>
        <w:tab w:val="right" w:leader="dot" w:pos="9060"/>
      </w:tabs>
      <w:spacing w:before="120" w:after="100"/>
      <w:ind w:left="221"/>
    </w:pPr>
  </w:style>
  <w:style w:type="paragraph" w:styleId="Textbubliny">
    <w:name w:val="Balloon Text"/>
    <w:basedOn w:val="Normln"/>
    <w:link w:val="TextbublinyChar"/>
    <w:uiPriority w:val="99"/>
    <w:semiHidden/>
    <w:unhideWhenUsed/>
    <w:rsid w:val="000970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7078"/>
    <w:rPr>
      <w:rFonts w:ascii="Tahoma" w:hAnsi="Tahoma" w:cs="Tahoma"/>
      <w:sz w:val="16"/>
      <w:szCs w:val="16"/>
    </w:rPr>
  </w:style>
  <w:style w:type="paragraph" w:styleId="Zhlav">
    <w:name w:val="header"/>
    <w:basedOn w:val="Normln"/>
    <w:link w:val="ZhlavChar"/>
    <w:uiPriority w:val="99"/>
    <w:unhideWhenUsed/>
    <w:rsid w:val="007B6B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6BB1"/>
  </w:style>
  <w:style w:type="paragraph" w:styleId="Zpat">
    <w:name w:val="footer"/>
    <w:basedOn w:val="Normln"/>
    <w:link w:val="ZpatChar"/>
    <w:uiPriority w:val="99"/>
    <w:unhideWhenUsed/>
    <w:rsid w:val="007B6BB1"/>
    <w:pPr>
      <w:tabs>
        <w:tab w:val="center" w:pos="4536"/>
        <w:tab w:val="right" w:pos="9072"/>
      </w:tabs>
      <w:spacing w:after="0" w:line="240" w:lineRule="auto"/>
    </w:pPr>
  </w:style>
  <w:style w:type="character" w:customStyle="1" w:styleId="ZpatChar">
    <w:name w:val="Zápatí Char"/>
    <w:basedOn w:val="Standardnpsmoodstavce"/>
    <w:link w:val="Zpat"/>
    <w:uiPriority w:val="99"/>
    <w:rsid w:val="007B6BB1"/>
  </w:style>
  <w:style w:type="character" w:customStyle="1" w:styleId="Nadpis3Char">
    <w:name w:val="Nadpis 3 Char"/>
    <w:basedOn w:val="Standardnpsmoodstavce"/>
    <w:link w:val="Nadpis3"/>
    <w:uiPriority w:val="9"/>
    <w:rsid w:val="00A205AF"/>
    <w:rPr>
      <w:rFonts w:asciiTheme="majorHAnsi" w:eastAsiaTheme="majorEastAsia" w:hAnsiTheme="majorHAnsi" w:cstheme="majorBidi"/>
      <w:color w:val="243F60" w:themeColor="accent1" w:themeShade="7F"/>
      <w:sz w:val="24"/>
      <w:szCs w:val="24"/>
    </w:rPr>
  </w:style>
  <w:style w:type="paragraph" w:styleId="Obsah3">
    <w:name w:val="toc 3"/>
    <w:basedOn w:val="Normln"/>
    <w:next w:val="Normln"/>
    <w:autoRedefine/>
    <w:uiPriority w:val="39"/>
    <w:unhideWhenUsed/>
    <w:rsid w:val="00FA563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917">
      <w:bodyDiv w:val="1"/>
      <w:marLeft w:val="0"/>
      <w:marRight w:val="0"/>
      <w:marTop w:val="0"/>
      <w:marBottom w:val="0"/>
      <w:divBdr>
        <w:top w:val="none" w:sz="0" w:space="0" w:color="auto"/>
        <w:left w:val="none" w:sz="0" w:space="0" w:color="auto"/>
        <w:bottom w:val="none" w:sz="0" w:space="0" w:color="auto"/>
        <w:right w:val="none" w:sz="0" w:space="0" w:color="auto"/>
      </w:divBdr>
      <w:divsChild>
        <w:div w:id="16197684">
          <w:marLeft w:val="0"/>
          <w:marRight w:val="0"/>
          <w:marTop w:val="0"/>
          <w:marBottom w:val="0"/>
          <w:divBdr>
            <w:top w:val="none" w:sz="0" w:space="0" w:color="auto"/>
            <w:left w:val="none" w:sz="0" w:space="0" w:color="auto"/>
            <w:bottom w:val="none" w:sz="0" w:space="0" w:color="auto"/>
            <w:right w:val="none" w:sz="0" w:space="0" w:color="auto"/>
          </w:divBdr>
        </w:div>
        <w:div w:id="160238059">
          <w:marLeft w:val="0"/>
          <w:marRight w:val="0"/>
          <w:marTop w:val="0"/>
          <w:marBottom w:val="0"/>
          <w:divBdr>
            <w:top w:val="none" w:sz="0" w:space="0" w:color="auto"/>
            <w:left w:val="none" w:sz="0" w:space="0" w:color="auto"/>
            <w:bottom w:val="none" w:sz="0" w:space="0" w:color="auto"/>
            <w:right w:val="none" w:sz="0" w:space="0" w:color="auto"/>
          </w:divBdr>
        </w:div>
        <w:div w:id="173153289">
          <w:marLeft w:val="0"/>
          <w:marRight w:val="0"/>
          <w:marTop w:val="0"/>
          <w:marBottom w:val="0"/>
          <w:divBdr>
            <w:top w:val="none" w:sz="0" w:space="0" w:color="auto"/>
            <w:left w:val="none" w:sz="0" w:space="0" w:color="auto"/>
            <w:bottom w:val="none" w:sz="0" w:space="0" w:color="auto"/>
            <w:right w:val="none" w:sz="0" w:space="0" w:color="auto"/>
          </w:divBdr>
        </w:div>
        <w:div w:id="187913256">
          <w:marLeft w:val="0"/>
          <w:marRight w:val="0"/>
          <w:marTop w:val="0"/>
          <w:marBottom w:val="0"/>
          <w:divBdr>
            <w:top w:val="none" w:sz="0" w:space="0" w:color="auto"/>
            <w:left w:val="none" w:sz="0" w:space="0" w:color="auto"/>
            <w:bottom w:val="none" w:sz="0" w:space="0" w:color="auto"/>
            <w:right w:val="none" w:sz="0" w:space="0" w:color="auto"/>
          </w:divBdr>
        </w:div>
        <w:div w:id="313460019">
          <w:marLeft w:val="0"/>
          <w:marRight w:val="0"/>
          <w:marTop w:val="0"/>
          <w:marBottom w:val="0"/>
          <w:divBdr>
            <w:top w:val="none" w:sz="0" w:space="0" w:color="auto"/>
            <w:left w:val="none" w:sz="0" w:space="0" w:color="auto"/>
            <w:bottom w:val="none" w:sz="0" w:space="0" w:color="auto"/>
            <w:right w:val="none" w:sz="0" w:space="0" w:color="auto"/>
          </w:divBdr>
        </w:div>
        <w:div w:id="479418478">
          <w:marLeft w:val="0"/>
          <w:marRight w:val="0"/>
          <w:marTop w:val="0"/>
          <w:marBottom w:val="0"/>
          <w:divBdr>
            <w:top w:val="none" w:sz="0" w:space="0" w:color="auto"/>
            <w:left w:val="none" w:sz="0" w:space="0" w:color="auto"/>
            <w:bottom w:val="none" w:sz="0" w:space="0" w:color="auto"/>
            <w:right w:val="none" w:sz="0" w:space="0" w:color="auto"/>
          </w:divBdr>
        </w:div>
        <w:div w:id="588542896">
          <w:marLeft w:val="0"/>
          <w:marRight w:val="0"/>
          <w:marTop w:val="0"/>
          <w:marBottom w:val="0"/>
          <w:divBdr>
            <w:top w:val="none" w:sz="0" w:space="0" w:color="auto"/>
            <w:left w:val="none" w:sz="0" w:space="0" w:color="auto"/>
            <w:bottom w:val="none" w:sz="0" w:space="0" w:color="auto"/>
            <w:right w:val="none" w:sz="0" w:space="0" w:color="auto"/>
          </w:divBdr>
        </w:div>
        <w:div w:id="693460461">
          <w:marLeft w:val="0"/>
          <w:marRight w:val="0"/>
          <w:marTop w:val="0"/>
          <w:marBottom w:val="0"/>
          <w:divBdr>
            <w:top w:val="none" w:sz="0" w:space="0" w:color="auto"/>
            <w:left w:val="none" w:sz="0" w:space="0" w:color="auto"/>
            <w:bottom w:val="none" w:sz="0" w:space="0" w:color="auto"/>
            <w:right w:val="none" w:sz="0" w:space="0" w:color="auto"/>
          </w:divBdr>
        </w:div>
        <w:div w:id="1371030992">
          <w:marLeft w:val="0"/>
          <w:marRight w:val="0"/>
          <w:marTop w:val="0"/>
          <w:marBottom w:val="0"/>
          <w:divBdr>
            <w:top w:val="none" w:sz="0" w:space="0" w:color="auto"/>
            <w:left w:val="none" w:sz="0" w:space="0" w:color="auto"/>
            <w:bottom w:val="none" w:sz="0" w:space="0" w:color="auto"/>
            <w:right w:val="none" w:sz="0" w:space="0" w:color="auto"/>
          </w:divBdr>
        </w:div>
        <w:div w:id="1411729642">
          <w:marLeft w:val="0"/>
          <w:marRight w:val="0"/>
          <w:marTop w:val="0"/>
          <w:marBottom w:val="0"/>
          <w:divBdr>
            <w:top w:val="none" w:sz="0" w:space="0" w:color="auto"/>
            <w:left w:val="none" w:sz="0" w:space="0" w:color="auto"/>
            <w:bottom w:val="none" w:sz="0" w:space="0" w:color="auto"/>
            <w:right w:val="none" w:sz="0" w:space="0" w:color="auto"/>
          </w:divBdr>
        </w:div>
        <w:div w:id="1417509256">
          <w:marLeft w:val="0"/>
          <w:marRight w:val="0"/>
          <w:marTop w:val="0"/>
          <w:marBottom w:val="0"/>
          <w:divBdr>
            <w:top w:val="none" w:sz="0" w:space="0" w:color="auto"/>
            <w:left w:val="none" w:sz="0" w:space="0" w:color="auto"/>
            <w:bottom w:val="none" w:sz="0" w:space="0" w:color="auto"/>
            <w:right w:val="none" w:sz="0" w:space="0" w:color="auto"/>
          </w:divBdr>
        </w:div>
        <w:div w:id="1439183210">
          <w:marLeft w:val="0"/>
          <w:marRight w:val="0"/>
          <w:marTop w:val="0"/>
          <w:marBottom w:val="0"/>
          <w:divBdr>
            <w:top w:val="none" w:sz="0" w:space="0" w:color="auto"/>
            <w:left w:val="none" w:sz="0" w:space="0" w:color="auto"/>
            <w:bottom w:val="none" w:sz="0" w:space="0" w:color="auto"/>
            <w:right w:val="none" w:sz="0" w:space="0" w:color="auto"/>
          </w:divBdr>
        </w:div>
        <w:div w:id="1453859550">
          <w:marLeft w:val="0"/>
          <w:marRight w:val="0"/>
          <w:marTop w:val="0"/>
          <w:marBottom w:val="0"/>
          <w:divBdr>
            <w:top w:val="none" w:sz="0" w:space="0" w:color="auto"/>
            <w:left w:val="none" w:sz="0" w:space="0" w:color="auto"/>
            <w:bottom w:val="none" w:sz="0" w:space="0" w:color="auto"/>
            <w:right w:val="none" w:sz="0" w:space="0" w:color="auto"/>
          </w:divBdr>
        </w:div>
        <w:div w:id="1464426493">
          <w:marLeft w:val="0"/>
          <w:marRight w:val="0"/>
          <w:marTop w:val="0"/>
          <w:marBottom w:val="0"/>
          <w:divBdr>
            <w:top w:val="none" w:sz="0" w:space="0" w:color="auto"/>
            <w:left w:val="none" w:sz="0" w:space="0" w:color="auto"/>
            <w:bottom w:val="none" w:sz="0" w:space="0" w:color="auto"/>
            <w:right w:val="none" w:sz="0" w:space="0" w:color="auto"/>
          </w:divBdr>
        </w:div>
        <w:div w:id="1565869603">
          <w:marLeft w:val="0"/>
          <w:marRight w:val="0"/>
          <w:marTop w:val="0"/>
          <w:marBottom w:val="0"/>
          <w:divBdr>
            <w:top w:val="none" w:sz="0" w:space="0" w:color="auto"/>
            <w:left w:val="none" w:sz="0" w:space="0" w:color="auto"/>
            <w:bottom w:val="none" w:sz="0" w:space="0" w:color="auto"/>
            <w:right w:val="none" w:sz="0" w:space="0" w:color="auto"/>
          </w:divBdr>
        </w:div>
        <w:div w:id="1667778876">
          <w:marLeft w:val="0"/>
          <w:marRight w:val="0"/>
          <w:marTop w:val="0"/>
          <w:marBottom w:val="0"/>
          <w:divBdr>
            <w:top w:val="none" w:sz="0" w:space="0" w:color="auto"/>
            <w:left w:val="none" w:sz="0" w:space="0" w:color="auto"/>
            <w:bottom w:val="none" w:sz="0" w:space="0" w:color="auto"/>
            <w:right w:val="none" w:sz="0" w:space="0" w:color="auto"/>
          </w:divBdr>
        </w:div>
        <w:div w:id="1722896258">
          <w:marLeft w:val="0"/>
          <w:marRight w:val="0"/>
          <w:marTop w:val="0"/>
          <w:marBottom w:val="0"/>
          <w:divBdr>
            <w:top w:val="none" w:sz="0" w:space="0" w:color="auto"/>
            <w:left w:val="none" w:sz="0" w:space="0" w:color="auto"/>
            <w:bottom w:val="none" w:sz="0" w:space="0" w:color="auto"/>
            <w:right w:val="none" w:sz="0" w:space="0" w:color="auto"/>
          </w:divBdr>
        </w:div>
        <w:div w:id="1796872433">
          <w:marLeft w:val="0"/>
          <w:marRight w:val="0"/>
          <w:marTop w:val="0"/>
          <w:marBottom w:val="0"/>
          <w:divBdr>
            <w:top w:val="none" w:sz="0" w:space="0" w:color="auto"/>
            <w:left w:val="none" w:sz="0" w:space="0" w:color="auto"/>
            <w:bottom w:val="none" w:sz="0" w:space="0" w:color="auto"/>
            <w:right w:val="none" w:sz="0" w:space="0" w:color="auto"/>
          </w:divBdr>
        </w:div>
        <w:div w:id="1959483046">
          <w:marLeft w:val="0"/>
          <w:marRight w:val="0"/>
          <w:marTop w:val="0"/>
          <w:marBottom w:val="0"/>
          <w:divBdr>
            <w:top w:val="none" w:sz="0" w:space="0" w:color="auto"/>
            <w:left w:val="none" w:sz="0" w:space="0" w:color="auto"/>
            <w:bottom w:val="none" w:sz="0" w:space="0" w:color="auto"/>
            <w:right w:val="none" w:sz="0" w:space="0" w:color="auto"/>
          </w:divBdr>
        </w:div>
      </w:divsChild>
    </w:div>
    <w:div w:id="115369880">
      <w:bodyDiv w:val="1"/>
      <w:marLeft w:val="0"/>
      <w:marRight w:val="0"/>
      <w:marTop w:val="0"/>
      <w:marBottom w:val="0"/>
      <w:divBdr>
        <w:top w:val="none" w:sz="0" w:space="0" w:color="auto"/>
        <w:left w:val="none" w:sz="0" w:space="0" w:color="auto"/>
        <w:bottom w:val="none" w:sz="0" w:space="0" w:color="auto"/>
        <w:right w:val="none" w:sz="0" w:space="0" w:color="auto"/>
      </w:divBdr>
    </w:div>
    <w:div w:id="958418359">
      <w:bodyDiv w:val="1"/>
      <w:marLeft w:val="0"/>
      <w:marRight w:val="0"/>
      <w:marTop w:val="0"/>
      <w:marBottom w:val="0"/>
      <w:divBdr>
        <w:top w:val="none" w:sz="0" w:space="0" w:color="auto"/>
        <w:left w:val="none" w:sz="0" w:space="0" w:color="auto"/>
        <w:bottom w:val="none" w:sz="0" w:space="0" w:color="auto"/>
        <w:right w:val="none" w:sz="0" w:space="0" w:color="auto"/>
      </w:divBdr>
    </w:div>
    <w:div w:id="17564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cid:image001.png@01D2336C.B54331D0" TargetMode="External"/><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15OPMSMT0001-28-16355</_dlc_DocId>
    <_dlc_DocIdUrl xmlns="0104a4cd-1400-468e-be1b-c7aad71d7d5a">
      <Url>https://op.msmt.cz/_layouts/15/DocIdRedir.aspx?ID=15OPMSMT0001-28-16355</Url>
      <Description>15OPMSMT0001-28-16355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02C8-03F0-4662-95EC-D7FDF87A4035}">
  <ds:schemaRefs>
    <ds:schemaRef ds:uri="http://schemas.microsoft.com/sharepoint/events"/>
  </ds:schemaRefs>
</ds:datastoreItem>
</file>

<file path=customXml/itemProps2.xml><?xml version="1.0" encoding="utf-8"?>
<ds:datastoreItem xmlns:ds="http://schemas.openxmlformats.org/officeDocument/2006/customXml" ds:itemID="{C799D2BD-906B-4F1E-82C4-7E00856F14A8}">
  <ds:schemaRefs>
    <ds:schemaRef ds:uri="http://schemas.microsoft.com/office/2006/metadata/properties"/>
    <ds:schemaRef ds:uri="http://schemas.microsoft.com/office/infopath/2007/PartnerControls"/>
    <ds:schemaRef ds:uri="0104a4cd-1400-468e-be1b-c7aad71d7d5a"/>
  </ds:schemaRefs>
</ds:datastoreItem>
</file>

<file path=customXml/itemProps3.xml><?xml version="1.0" encoding="utf-8"?>
<ds:datastoreItem xmlns:ds="http://schemas.openxmlformats.org/officeDocument/2006/customXml" ds:itemID="{981A7EA7-D8EB-447A-9825-17DED43C1C28}">
  <ds:schemaRefs>
    <ds:schemaRef ds:uri="http://schemas.microsoft.com/sharepoint/v3/contenttype/forms"/>
  </ds:schemaRefs>
</ds:datastoreItem>
</file>

<file path=customXml/itemProps4.xml><?xml version="1.0" encoding="utf-8"?>
<ds:datastoreItem xmlns:ds="http://schemas.openxmlformats.org/officeDocument/2006/customXml" ds:itemID="{DCA15B02-2F93-49C7-939B-43D7E8349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C72181-8B12-4A06-BCFA-84445567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1855</Words>
  <Characters>10945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Tannenbergerová</dc:creator>
  <dc:description/>
  <cp:lastModifiedBy>Troníček Stanislav (MHMP, FON)</cp:lastModifiedBy>
  <cp:revision>2</cp:revision>
  <cp:lastPrinted>2015-07-12T08:39:00Z</cp:lastPrinted>
  <dcterms:created xsi:type="dcterms:W3CDTF">2016-11-04T12:37:00Z</dcterms:created>
  <dcterms:modified xsi:type="dcterms:W3CDTF">2016-11-04T12:37:00Z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0611b034-4045-4f7c-b91e-938fcdeff3dd</vt:lpwstr>
  </property>
</Properties>
</file>