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A7" w:rsidRPr="00B325E1" w:rsidRDefault="00BB4BA7" w:rsidP="00BB4BA7">
      <w:pPr>
        <w:pStyle w:val="Nadpis2"/>
        <w:rPr>
          <w:rFonts w:asciiTheme="minorHAnsi" w:hAnsiTheme="minorHAnsi" w:cs="Arial"/>
          <w:caps/>
          <w:color w:val="A59253"/>
          <w:sz w:val="22"/>
          <w:szCs w:val="22"/>
        </w:rPr>
      </w:pPr>
      <w:bookmarkStart w:id="0" w:name="_Toc429741012"/>
      <w:r w:rsidRPr="00B325E1">
        <w:rPr>
          <w:rFonts w:asciiTheme="minorHAnsi" w:hAnsiTheme="minorHAnsi" w:cs="Arial"/>
          <w:color w:val="A59253"/>
          <w:sz w:val="22"/>
          <w:szCs w:val="22"/>
        </w:rPr>
        <w:t xml:space="preserve">ČÁST 1: </w:t>
      </w:r>
      <w:r w:rsidRPr="00B325E1">
        <w:rPr>
          <w:rFonts w:asciiTheme="minorHAnsi" w:hAnsiTheme="minorHAnsi" w:cs="Arial"/>
          <w:caps/>
          <w:color w:val="A59253"/>
          <w:sz w:val="22"/>
          <w:szCs w:val="22"/>
        </w:rPr>
        <w:t>Dotazník pro jednotlivc</w:t>
      </w:r>
      <w:bookmarkEnd w:id="0"/>
      <w:r w:rsidRPr="00B325E1">
        <w:rPr>
          <w:rFonts w:asciiTheme="minorHAnsi" w:hAnsiTheme="minorHAnsi" w:cs="Arial"/>
          <w:caps/>
          <w:color w:val="A59253"/>
          <w:sz w:val="22"/>
          <w:szCs w:val="22"/>
        </w:rPr>
        <w:t xml:space="preserve">e v </w:t>
      </w:r>
      <w:r w:rsidR="0086729F">
        <w:rPr>
          <w:rFonts w:asciiTheme="minorHAnsi" w:hAnsiTheme="minorHAnsi" w:cs="Arial"/>
          <w:caps/>
          <w:color w:val="A59253"/>
          <w:sz w:val="22"/>
          <w:szCs w:val="22"/>
        </w:rPr>
        <w:t>S</w:t>
      </w:r>
      <w:r w:rsidRPr="00B325E1">
        <w:rPr>
          <w:rFonts w:asciiTheme="minorHAnsi" w:hAnsiTheme="minorHAnsi" w:cs="Arial"/>
          <w:caps/>
          <w:color w:val="A59253"/>
          <w:sz w:val="22"/>
          <w:szCs w:val="22"/>
        </w:rPr>
        <w:t>Š</w:t>
      </w:r>
    </w:p>
    <w:p w:rsidR="00BB4BA7" w:rsidRPr="00B325E1" w:rsidRDefault="00BB4BA7" w:rsidP="00BB4BA7">
      <w:pPr>
        <w:spacing w:after="0" w:line="240" w:lineRule="auto"/>
        <w:jc w:val="both"/>
        <w:rPr>
          <w:rFonts w:cs="Arial"/>
          <w:bCs/>
          <w:iCs/>
        </w:rPr>
      </w:pPr>
    </w:p>
    <w:p w:rsidR="00BB4BA7" w:rsidRPr="00B325E1" w:rsidRDefault="00BB4BA7" w:rsidP="00BB4BA7">
      <w:pPr>
        <w:spacing w:after="0" w:line="240" w:lineRule="auto"/>
        <w:jc w:val="both"/>
        <w:rPr>
          <w:rFonts w:cs="Arial"/>
          <w:bCs/>
          <w:iCs/>
        </w:rPr>
      </w:pPr>
      <w:r w:rsidRPr="00B325E1">
        <w:rPr>
          <w:rFonts w:cs="Arial"/>
          <w:bCs/>
          <w:iCs/>
        </w:rPr>
        <w:t xml:space="preserve">Vyplňte prosím následujících </w:t>
      </w:r>
      <w:r w:rsidRPr="00B325E1">
        <w:rPr>
          <w:rFonts w:cs="Arial"/>
          <w:b/>
          <w:bCs/>
          <w:iCs/>
        </w:rPr>
        <w:t>deset položek</w:t>
      </w:r>
      <w:r w:rsidRPr="00B325E1">
        <w:rPr>
          <w:rFonts w:cs="Arial"/>
          <w:bCs/>
          <w:iCs/>
        </w:rPr>
        <w:t xml:space="preserve"> dotazníku. Vyplnění Vám zabere přibližně 20 minut. </w:t>
      </w:r>
    </w:p>
    <w:p w:rsidR="00BB4BA7" w:rsidRPr="00B325E1" w:rsidRDefault="00BB4BA7" w:rsidP="00BB4BA7">
      <w:pPr>
        <w:spacing w:after="0" w:line="240" w:lineRule="auto"/>
        <w:jc w:val="both"/>
        <w:rPr>
          <w:rFonts w:cs="Arial"/>
          <w:bCs/>
          <w:iCs/>
        </w:rPr>
      </w:pPr>
      <w:r w:rsidRPr="00B325E1">
        <w:rPr>
          <w:rFonts w:cs="Arial"/>
          <w:bCs/>
          <w:iCs/>
        </w:rPr>
        <w:t xml:space="preserve">U každé položky křížkem prosím označte </w:t>
      </w:r>
      <w:r w:rsidRPr="00B325E1">
        <w:rPr>
          <w:rFonts w:cs="Arial"/>
          <w:b/>
          <w:bCs/>
          <w:iCs/>
        </w:rPr>
        <w:t>pouze jednu odpověď</w:t>
      </w:r>
      <w:r w:rsidRPr="00B325E1">
        <w:rPr>
          <w:rFonts w:cs="Arial"/>
          <w:bCs/>
          <w:iCs/>
        </w:rPr>
        <w:t xml:space="preserve">. </w:t>
      </w:r>
    </w:p>
    <w:p w:rsidR="00BB4BA7" w:rsidRPr="00B325E1" w:rsidRDefault="00BB4BA7" w:rsidP="00BB4BA7">
      <w:pPr>
        <w:spacing w:after="0" w:line="240" w:lineRule="auto"/>
        <w:jc w:val="both"/>
        <w:rPr>
          <w:rFonts w:cs="Arial"/>
          <w:bCs/>
          <w:iCs/>
        </w:rPr>
      </w:pPr>
      <w:r w:rsidRPr="00B325E1">
        <w:rPr>
          <w:rFonts w:cs="Arial"/>
          <w:bCs/>
          <w:iCs/>
        </w:rPr>
        <w:t>Pokud je to možné, prosím doplňte</w:t>
      </w:r>
      <w:r w:rsidRPr="00B325E1">
        <w:rPr>
          <w:rFonts w:cs="Arial"/>
          <w:b/>
          <w:bCs/>
          <w:iCs/>
        </w:rPr>
        <w:t xml:space="preserve"> kolonku s</w:t>
      </w:r>
      <w:r w:rsidR="00F80C4B">
        <w:rPr>
          <w:rFonts w:cs="Arial"/>
          <w:b/>
          <w:bCs/>
          <w:iCs/>
        </w:rPr>
        <w:t> </w:t>
      </w:r>
      <w:r w:rsidRPr="00B325E1">
        <w:rPr>
          <w:rFonts w:cs="Arial"/>
          <w:b/>
          <w:bCs/>
          <w:iCs/>
        </w:rPr>
        <w:t>popisem</w:t>
      </w:r>
      <w:r w:rsidR="00F80C4B">
        <w:rPr>
          <w:rFonts w:cs="Arial"/>
          <w:b/>
          <w:bCs/>
          <w:iCs/>
        </w:rPr>
        <w:t xml:space="preserve"> a postřehy</w:t>
      </w:r>
      <w:r w:rsidRPr="00B325E1">
        <w:rPr>
          <w:rFonts w:cs="Arial"/>
          <w:bCs/>
          <w:iCs/>
        </w:rPr>
        <w:t xml:space="preserve"> pro Vaši odpověď. </w:t>
      </w:r>
    </w:p>
    <w:p w:rsidR="00BD3ECD" w:rsidRPr="00B325E1" w:rsidRDefault="00BB4BA7" w:rsidP="00BB4BA7">
      <w:pPr>
        <w:spacing w:after="0" w:line="240" w:lineRule="auto"/>
        <w:jc w:val="both"/>
        <w:rPr>
          <w:rFonts w:cs="Arial"/>
          <w:bCs/>
          <w:iCs/>
        </w:rPr>
      </w:pPr>
      <w:r w:rsidRPr="00B325E1">
        <w:rPr>
          <w:rFonts w:cs="Arial"/>
          <w:bCs/>
          <w:iCs/>
        </w:rPr>
        <w:t xml:space="preserve">V odpovědích prosíme o </w:t>
      </w:r>
      <w:r w:rsidRPr="00B325E1">
        <w:rPr>
          <w:rFonts w:cs="Arial"/>
          <w:b/>
          <w:bCs/>
          <w:iCs/>
        </w:rPr>
        <w:t>maximální autentičnost a vyjádření vlastního pohledu na dané otázky</w:t>
      </w:r>
      <w:r w:rsidRPr="00B325E1">
        <w:rPr>
          <w:rFonts w:cs="Arial"/>
          <w:bCs/>
          <w:iCs/>
        </w:rPr>
        <w:t>.</w:t>
      </w:r>
    </w:p>
    <w:p w:rsidR="00BD3ECD" w:rsidRPr="00B325E1" w:rsidRDefault="00BD3ECD" w:rsidP="007617DF">
      <w:pPr>
        <w:spacing w:after="0" w:line="240" w:lineRule="auto"/>
        <w:jc w:val="both"/>
        <w:rPr>
          <w:rFonts w:cstheme="minorHAnsi"/>
          <w:bCs/>
          <w:iCs/>
        </w:rPr>
      </w:pPr>
    </w:p>
    <w:tbl>
      <w:tblPr>
        <w:tblW w:w="147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366"/>
        <w:gridCol w:w="992"/>
        <w:gridCol w:w="851"/>
        <w:gridCol w:w="709"/>
        <w:gridCol w:w="925"/>
        <w:gridCol w:w="4394"/>
      </w:tblGrid>
      <w:tr w:rsidR="00D172D6" w:rsidRPr="00F8167B" w:rsidTr="00C14660">
        <w:trPr>
          <w:trHeight w:val="744"/>
        </w:trPr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POLOŽKY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rozhodně</w:t>
            </w:r>
          </w:p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 xml:space="preserve">spíše </w:t>
            </w: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spíše</w:t>
            </w:r>
          </w:p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rozhodně</w:t>
            </w:r>
          </w:p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F8167B" w:rsidRDefault="00143F0E" w:rsidP="00531CF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Stručně prosím popište konkrétní situaci (příklad) k vyplněné odpovědi. Můžete zde psát i své poznámky.</w:t>
            </w:r>
          </w:p>
        </w:tc>
      </w:tr>
      <w:tr w:rsidR="00D172D6" w:rsidRPr="00F8167B" w:rsidTr="00C1466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636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Každý žák je pro mě důležitý.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D6" w:rsidRPr="00F8167B" w:rsidRDefault="00143F0E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</w:tc>
      </w:tr>
      <w:tr w:rsidR="00D172D6" w:rsidRPr="00F8167B" w:rsidTr="00C14660">
        <w:trPr>
          <w:trHeight w:val="14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:rsidR="00D172D6" w:rsidRPr="00F8167B" w:rsidRDefault="007A45C7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Rozšířené tvrzení.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Ke každému žákovi, se kterým pracuji, se snažím najít individualizovaný přístup a poznat jeho specifika a t</w:t>
            </w:r>
            <w:r w:rsidR="0057208F" w:rsidRPr="00F8167B">
              <w:rPr>
                <w:rFonts w:eastAsia="Times New Roman" w:cs="Arial"/>
                <w:color w:val="000000"/>
                <w:lang w:eastAsia="cs-CZ"/>
              </w:rPr>
              <w:t>a</w:t>
            </w:r>
            <w:r w:rsidRPr="00F8167B">
              <w:rPr>
                <w:rFonts w:eastAsia="Times New Roman" w:cs="Arial"/>
                <w:color w:val="000000"/>
                <w:lang w:eastAsia="cs-CZ"/>
              </w:rPr>
              <w:t xml:space="preserve"> potom </w:t>
            </w:r>
            <w:r w:rsidR="00B81FC0">
              <w:rPr>
                <w:rFonts w:eastAsia="Times New Roman" w:cs="Arial"/>
                <w:color w:val="000000"/>
                <w:lang w:eastAsia="cs-CZ"/>
              </w:rPr>
              <w:t>při práci s ním</w:t>
            </w:r>
            <w:r w:rsidRPr="00F8167B">
              <w:rPr>
                <w:rFonts w:eastAsia="Times New Roman" w:cs="Arial"/>
                <w:color w:val="000000"/>
                <w:lang w:eastAsia="cs-CZ"/>
              </w:rPr>
              <w:t xml:space="preserve"> zohledňovat.</w:t>
            </w:r>
          </w:p>
          <w:p w:rsidR="00B81FC0" w:rsidRPr="00F8167B" w:rsidRDefault="00955CE1" w:rsidP="009B6C7A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Každ</w:t>
            </w:r>
            <w:r>
              <w:rPr>
                <w:rFonts w:eastAsia="Times New Roman" w:cs="Arial"/>
                <w:color w:val="000000"/>
                <w:lang w:eastAsia="cs-CZ"/>
              </w:rPr>
              <w:t>ý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cs-CZ"/>
              </w:rPr>
              <w:t>žák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je jin</w:t>
            </w:r>
            <w:r>
              <w:rPr>
                <w:rFonts w:eastAsia="Times New Roman" w:cs="Arial"/>
                <w:color w:val="000000"/>
                <w:lang w:eastAsia="cs-CZ"/>
              </w:rPr>
              <w:t>ý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a tuto rozdílnost plně respektuji. Ve třídách a v dalších prostorách ško</w:t>
            </w:r>
            <w:r w:rsidR="009B6C7A">
              <w:rPr>
                <w:rFonts w:eastAsia="Times New Roman" w:cs="Arial"/>
                <w:color w:val="000000"/>
                <w:lang w:eastAsia="cs-CZ"/>
              </w:rPr>
              <w:t>l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y jsou zmínky o všech </w:t>
            </w:r>
            <w:r w:rsidR="00BA5800">
              <w:rPr>
                <w:rFonts w:eastAsia="Times New Roman" w:cs="Arial"/>
                <w:color w:val="000000"/>
                <w:lang w:eastAsia="cs-CZ"/>
              </w:rPr>
              <w:t>žácích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. Snažím se iniciovat sebeprezentaci všech </w:t>
            </w:r>
            <w:r w:rsidR="00F279B2">
              <w:rPr>
                <w:rFonts w:eastAsia="Times New Roman" w:cs="Arial"/>
                <w:color w:val="000000"/>
                <w:lang w:eastAsia="cs-CZ"/>
              </w:rPr>
              <w:t>žáků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ze třídy, ve škole např. prezentuji práce/ výtvory atp. všech </w:t>
            </w:r>
            <w:r w:rsidR="00D64A0E">
              <w:rPr>
                <w:rFonts w:eastAsia="Times New Roman" w:cs="Arial"/>
                <w:color w:val="000000"/>
                <w:lang w:eastAsia="cs-CZ"/>
              </w:rPr>
              <w:t>žáků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, neupřednostňuji „nejlépe“ hodnocené práce/ výtvory.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F8167B" w:rsidTr="00C14660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636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E93" w:rsidRPr="00F8167B" w:rsidRDefault="00D172D6" w:rsidP="00A756C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Pokud </w:t>
            </w:r>
            <w:r w:rsidR="00611582">
              <w:rPr>
                <w:rFonts w:eastAsia="Times New Roman" w:cs="Arial"/>
                <w:b/>
                <w:bCs/>
                <w:color w:val="000000"/>
                <w:lang w:eastAsia="cs-CZ"/>
              </w:rPr>
              <w:t>žák</w:t>
            </w:r>
            <w:r w:rsidR="00177E93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 OMJ</w:t>
            </w: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="00BC3A18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v zapojení se do </w:t>
            </w:r>
            <w:r w:rsidR="00A756CF">
              <w:rPr>
                <w:rFonts w:eastAsia="Times New Roman" w:cs="Arial"/>
                <w:b/>
                <w:bCs/>
                <w:color w:val="000000"/>
                <w:lang w:eastAsia="cs-CZ"/>
              </w:rPr>
              <w:t>výuky</w:t>
            </w:r>
            <w:r w:rsidR="00BC3A18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nebo v zapojení se do kolektivu třídy není úspěšn</w:t>
            </w:r>
            <w:r w:rsidR="00611582">
              <w:rPr>
                <w:rFonts w:eastAsia="Times New Roman" w:cs="Arial"/>
                <w:b/>
                <w:bCs/>
                <w:color w:val="000000"/>
                <w:lang w:eastAsia="cs-CZ"/>
              </w:rPr>
              <w:t>ý</w:t>
            </w: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, řešení hledám </w:t>
            </w:r>
            <w:r w:rsidR="00951BDA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v úpravě prostředí a v podpůrných opatřeních.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D6" w:rsidRDefault="00143F0E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  <w:p w:rsidR="00611582" w:rsidRDefault="00611582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  <w:p w:rsidR="00611582" w:rsidRPr="00F8167B" w:rsidRDefault="00611582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F8167B" w:rsidTr="00C14660">
        <w:trPr>
          <w:trHeight w:val="21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:rsidR="00D172D6" w:rsidRPr="00F8167B" w:rsidRDefault="007A45C7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Rozšířené tvrzení.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1582" w:rsidRPr="00F8167B" w:rsidRDefault="00D172D6" w:rsidP="0030674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 xml:space="preserve">Pokud žák </w:t>
            </w:r>
            <w:r w:rsidR="00611582">
              <w:rPr>
                <w:rFonts w:eastAsia="Times New Roman" w:cs="Arial"/>
                <w:color w:val="000000"/>
                <w:lang w:eastAsia="cs-CZ"/>
              </w:rPr>
              <w:t xml:space="preserve">s OMJ </w:t>
            </w:r>
            <w:r w:rsidR="00611582"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v zapojení se do </w:t>
            </w:r>
            <w:r w:rsidR="0030674E">
              <w:rPr>
                <w:rFonts w:eastAsia="Times New Roman" w:cs="Arial"/>
                <w:bCs/>
                <w:color w:val="000000"/>
                <w:lang w:eastAsia="cs-CZ"/>
              </w:rPr>
              <w:t>výuky</w:t>
            </w:r>
            <w:r w:rsidR="00611582"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 nebo v zapojení se do kolektivu třídy</w:t>
            </w:r>
            <w:r w:rsidR="00611582" w:rsidRPr="00B876FD">
              <w:rPr>
                <w:rFonts w:eastAsia="Times New Roman" w:cs="Arial"/>
                <w:color w:val="000000"/>
                <w:lang w:eastAsia="cs-CZ"/>
              </w:rPr>
              <w:t xml:space="preserve"> selhává, nejprve se snažím o úpravu prostředí ve třídě</w:t>
            </w:r>
            <w:r w:rsidR="00611582" w:rsidRPr="00F8167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611582" w:rsidRPr="00B876FD">
              <w:rPr>
                <w:rFonts w:eastAsia="Times New Roman" w:cs="Arial"/>
                <w:color w:val="000000"/>
                <w:lang w:eastAsia="cs-CZ"/>
              </w:rPr>
              <w:t xml:space="preserve">(např. úpravou formy i obsahu </w:t>
            </w:r>
            <w:r w:rsidR="00611582">
              <w:rPr>
                <w:rFonts w:eastAsia="Times New Roman" w:cs="Arial"/>
                <w:color w:val="000000"/>
                <w:lang w:eastAsia="cs-CZ"/>
              </w:rPr>
              <w:t>žákům</w:t>
            </w:r>
            <w:r w:rsidR="00611582" w:rsidRPr="00B876FD">
              <w:rPr>
                <w:rFonts w:eastAsia="Times New Roman" w:cs="Arial"/>
                <w:color w:val="000000"/>
                <w:lang w:eastAsia="cs-CZ"/>
              </w:rPr>
              <w:t xml:space="preserve"> předkládaných témat), a snažím se o zařazení různých podpůrných opatření (např. zapojit dvojjazyčného asistenta, interkulturního pracovníka, zapojit </w:t>
            </w:r>
            <w:r w:rsidR="00611582">
              <w:rPr>
                <w:rFonts w:eastAsia="Times New Roman" w:cs="Arial"/>
                <w:color w:val="000000"/>
                <w:lang w:eastAsia="cs-CZ"/>
              </w:rPr>
              <w:t>žáka</w:t>
            </w:r>
            <w:r w:rsidR="00611582" w:rsidRPr="00B876FD">
              <w:rPr>
                <w:rFonts w:eastAsia="Times New Roman" w:cs="Arial"/>
                <w:color w:val="000000"/>
                <w:lang w:eastAsia="cs-CZ"/>
              </w:rPr>
              <w:t xml:space="preserve"> s OMJ do kurzů češtiny jako cizího jazyka</w:t>
            </w:r>
            <w:r w:rsidR="008579C9">
              <w:rPr>
                <w:rFonts w:eastAsia="Times New Roman" w:cs="Arial"/>
                <w:color w:val="000000"/>
                <w:lang w:eastAsia="cs-CZ"/>
              </w:rPr>
              <w:t>, zajistit doučování, nabídnout mu vhodný volnočasový klub</w:t>
            </w:r>
            <w:r w:rsidR="00611582" w:rsidRPr="00B876FD">
              <w:rPr>
                <w:rFonts w:eastAsia="Times New Roman" w:cs="Arial"/>
                <w:color w:val="000000"/>
                <w:lang w:eastAsia="cs-CZ"/>
              </w:rPr>
              <w:t>).</w:t>
            </w:r>
            <w:r w:rsidRPr="00F8167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611582" w:rsidRPr="00B876FD">
              <w:rPr>
                <w:rFonts w:eastAsia="Times New Roman" w:cs="Arial"/>
                <w:color w:val="000000"/>
                <w:lang w:eastAsia="cs-CZ"/>
              </w:rPr>
              <w:t>S přístupem k takovému dítěti mi pomáhají kolegové, se kterými se radíme o možných strategiích.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</w:tbl>
    <w:p w:rsidR="000359E8" w:rsidRPr="00F8167B" w:rsidRDefault="000359E8">
      <w:r w:rsidRPr="00F8167B">
        <w:br w:type="page"/>
      </w:r>
    </w:p>
    <w:tbl>
      <w:tblPr>
        <w:tblW w:w="147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2"/>
        <w:gridCol w:w="6304"/>
        <w:gridCol w:w="75"/>
        <w:gridCol w:w="851"/>
        <w:gridCol w:w="66"/>
        <w:gridCol w:w="784"/>
        <w:gridCol w:w="709"/>
        <w:gridCol w:w="992"/>
        <w:gridCol w:w="4394"/>
      </w:tblGrid>
      <w:tr w:rsidR="006E27F6" w:rsidRPr="00F8167B" w:rsidTr="00A47FFC">
        <w:trPr>
          <w:trHeight w:val="744"/>
        </w:trPr>
        <w:tc>
          <w:tcPr>
            <w:tcW w:w="6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7F6" w:rsidRPr="00F8167B" w:rsidRDefault="006E27F6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lastRenderedPageBreak/>
              <w:t>POLOŽKY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7F6" w:rsidRPr="00F8167B" w:rsidRDefault="006E27F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rozhodně</w:t>
            </w:r>
          </w:p>
          <w:p w:rsidR="006E27F6" w:rsidRPr="00F8167B" w:rsidRDefault="006E27F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7F6" w:rsidRPr="00F8167B" w:rsidRDefault="006E27F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 xml:space="preserve">spíše </w:t>
            </w: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7F6" w:rsidRPr="00F8167B" w:rsidRDefault="006E27F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spíše</w:t>
            </w:r>
          </w:p>
          <w:p w:rsidR="006E27F6" w:rsidRPr="00F8167B" w:rsidRDefault="006E27F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7F6" w:rsidRPr="00F8167B" w:rsidRDefault="006E27F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rozhodně</w:t>
            </w:r>
          </w:p>
          <w:p w:rsidR="006E27F6" w:rsidRPr="00F8167B" w:rsidRDefault="006E27F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F6" w:rsidRPr="00F8167B" w:rsidRDefault="006E27F6" w:rsidP="00D26E4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Stručně prosím popište konkrétní situaci (příklad) k vyplněné odpovědi. Můžete zde psát i své poznámky.</w:t>
            </w:r>
          </w:p>
        </w:tc>
      </w:tr>
      <w:tr w:rsidR="00D172D6" w:rsidRPr="00F8167B" w:rsidTr="00A47FFC">
        <w:trPr>
          <w:trHeight w:val="5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63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72D6" w:rsidRPr="00F8167B" w:rsidRDefault="00D172D6" w:rsidP="00E94BA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Škola mi zajišťuje průběžné vzdělávání v oblastech efektivní práce s</w:t>
            </w:r>
            <w:r w:rsidR="00E94BA0">
              <w:rPr>
                <w:rFonts w:eastAsia="Times New Roman" w:cs="Arial"/>
                <w:b/>
                <w:bCs/>
                <w:color w:val="000000"/>
                <w:lang w:eastAsia="cs-CZ"/>
              </w:rPr>
              <w:t> žáky s OMJ</w:t>
            </w: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D6" w:rsidRDefault="00143F0E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  <w:p w:rsidR="00ED1463" w:rsidRPr="00F8167B" w:rsidRDefault="00ED1463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F8167B" w:rsidTr="00A47FFC">
        <w:trPr>
          <w:trHeight w:val="99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:rsidR="00D172D6" w:rsidRPr="00F8167B" w:rsidRDefault="007A45C7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Rozšířené tvrzení.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2D6" w:rsidRPr="00F8167B" w:rsidRDefault="00D172D6" w:rsidP="00070FC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 xml:space="preserve">Dostává se mi podpora formou školení či konzultací, abych byl/byla připraven/a zvládat rozmanité složení třídy. </w:t>
            </w:r>
            <w:r w:rsidR="00A02E07" w:rsidRPr="00B876FD">
              <w:rPr>
                <w:rFonts w:eastAsia="Times New Roman" w:cs="Arial"/>
                <w:color w:val="000000"/>
                <w:lang w:eastAsia="cs-CZ"/>
              </w:rPr>
              <w:t>Škola mi průběžně zajišťuje školení, kter</w:t>
            </w:r>
            <w:r w:rsidR="00A02E07">
              <w:rPr>
                <w:rFonts w:eastAsia="Times New Roman" w:cs="Arial"/>
                <w:color w:val="000000"/>
                <w:lang w:eastAsia="cs-CZ"/>
              </w:rPr>
              <w:t>á</w:t>
            </w:r>
            <w:r w:rsidR="00A02E07" w:rsidRPr="00B876FD">
              <w:rPr>
                <w:rFonts w:eastAsia="Times New Roman" w:cs="Arial"/>
                <w:color w:val="000000"/>
                <w:lang w:eastAsia="cs-CZ"/>
              </w:rPr>
              <w:t xml:space="preserve"> mě připravuj</w:t>
            </w:r>
            <w:r w:rsidR="00A02E07">
              <w:rPr>
                <w:rFonts w:eastAsia="Times New Roman" w:cs="Arial"/>
                <w:color w:val="000000"/>
                <w:lang w:eastAsia="cs-CZ"/>
              </w:rPr>
              <w:t>í</w:t>
            </w:r>
            <w:r w:rsidR="00A02E07" w:rsidRPr="00B876FD">
              <w:rPr>
                <w:rFonts w:eastAsia="Times New Roman" w:cs="Arial"/>
                <w:color w:val="000000"/>
                <w:lang w:eastAsia="cs-CZ"/>
              </w:rPr>
              <w:t xml:space="preserve"> na specifika práce s </w:t>
            </w:r>
            <w:r w:rsidR="00A02E07">
              <w:rPr>
                <w:rFonts w:eastAsia="Times New Roman" w:cs="Arial"/>
                <w:color w:val="000000"/>
                <w:lang w:eastAsia="cs-CZ"/>
              </w:rPr>
              <w:t>žáky</w:t>
            </w:r>
            <w:r w:rsidR="00A02E07" w:rsidRPr="00B876FD">
              <w:rPr>
                <w:rFonts w:eastAsia="Times New Roman" w:cs="Arial"/>
                <w:color w:val="000000"/>
                <w:lang w:eastAsia="cs-CZ"/>
              </w:rPr>
              <w:t xml:space="preserve"> s OMJ a specifika práce s </w:t>
            </w:r>
            <w:r w:rsidR="00070FCB">
              <w:rPr>
                <w:rFonts w:eastAsia="Times New Roman" w:cs="Arial"/>
                <w:color w:val="000000"/>
                <w:lang w:eastAsia="cs-CZ"/>
              </w:rPr>
              <w:t>třídním</w:t>
            </w:r>
            <w:r w:rsidR="00A02E07" w:rsidRPr="00B876FD">
              <w:rPr>
                <w:rFonts w:eastAsia="Times New Roman" w:cs="Arial"/>
                <w:color w:val="000000"/>
                <w:lang w:eastAsia="cs-CZ"/>
              </w:rPr>
              <w:t xml:space="preserve"> kolektivem, ve kterém jsou </w:t>
            </w:r>
            <w:r w:rsidR="00A02E07">
              <w:rPr>
                <w:rFonts w:eastAsia="Times New Roman" w:cs="Arial"/>
                <w:color w:val="000000"/>
                <w:lang w:eastAsia="cs-CZ"/>
              </w:rPr>
              <w:t>žáci</w:t>
            </w:r>
            <w:r w:rsidR="00A02E07" w:rsidRPr="00B876FD">
              <w:rPr>
                <w:rFonts w:eastAsia="Times New Roman" w:cs="Arial"/>
                <w:color w:val="000000"/>
                <w:lang w:eastAsia="cs-CZ"/>
              </w:rPr>
              <w:t xml:space="preserve"> s OMJ.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AB0939" w:rsidRPr="00B876FD" w:rsidTr="00A47FFC">
        <w:trPr>
          <w:trHeight w:val="5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0939" w:rsidRPr="00B876FD" w:rsidRDefault="00AB0939" w:rsidP="00D26E4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63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B0939" w:rsidRPr="00B876FD" w:rsidRDefault="00AB0939" w:rsidP="006D70B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Škola mi zajišťuje průběžné vzdělávání v oblasti rozvoje osobních, sociálních a občanských kompetencí </w:t>
            </w:r>
            <w:r w:rsidR="006D70BA">
              <w:rPr>
                <w:rFonts w:eastAsia="Times New Roman" w:cs="Arial"/>
                <w:b/>
                <w:bCs/>
                <w:color w:val="000000"/>
                <w:lang w:eastAsia="cs-CZ"/>
              </w:rPr>
              <w:t>žáků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39" w:rsidRPr="00B876FD" w:rsidRDefault="00AB0939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39" w:rsidRPr="00B876FD" w:rsidRDefault="00AB0939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39" w:rsidRPr="00B876FD" w:rsidRDefault="00AB0939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39" w:rsidRPr="00B876FD" w:rsidRDefault="00AB0939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39" w:rsidRPr="00B876FD" w:rsidRDefault="00AB0939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</w:tc>
      </w:tr>
      <w:tr w:rsidR="00AB0939" w:rsidRPr="00B876FD" w:rsidTr="00A47FFC">
        <w:trPr>
          <w:trHeight w:val="115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</w:tcPr>
          <w:p w:rsidR="00AB0939" w:rsidRPr="00B876FD" w:rsidRDefault="00AB0939" w:rsidP="00D26E4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Rozšířené tvrzení.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0939" w:rsidRPr="00B876FD" w:rsidRDefault="00AB0939" w:rsidP="000C0D04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Dostává se mi podpora formou školení či konzultací v  oblasti rozvíjení osobních, sociálních a občanských kompetencí </w:t>
            </w:r>
            <w:r w:rsidR="00B31555">
              <w:rPr>
                <w:rFonts w:eastAsia="Times New Roman" w:cs="Arial"/>
                <w:bCs/>
                <w:color w:val="000000"/>
                <w:lang w:eastAsia="cs-CZ"/>
              </w:rPr>
              <w:t>žáků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. </w:t>
            </w:r>
            <w:r w:rsidR="000C0D04">
              <w:rPr>
                <w:rFonts w:eastAsia="Times New Roman" w:cs="Arial"/>
                <w:bCs/>
                <w:color w:val="000000"/>
                <w:lang w:eastAsia="cs-CZ"/>
              </w:rPr>
              <w:t>Např. z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ískal/a jsem podporu v oblasti interkulturního a globálního vzdělávání </w:t>
            </w:r>
            <w:r w:rsidR="00E62017">
              <w:rPr>
                <w:rFonts w:eastAsia="Times New Roman" w:cs="Arial"/>
                <w:bCs/>
                <w:color w:val="000000"/>
                <w:lang w:eastAsia="cs-CZ"/>
              </w:rPr>
              <w:t>žáků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>; seznámil/a jsem se s modelem kompetencí pro demokratickou kulturu a vím, jak zavádět tento model do výuky; vím, co obsahuje průřezové téma multikulturní výchova a seznámil/a jsem se s postupy zavádění tohoto tématu do výuky; teoreticky ovládám přípravu, vedení a hodnocení projektové výuky v oblasti rozvoje osobních a sociálních kompetencí žáků; absolvoval/a jsem školení na téma prevence xenofobie, rasismu a homofobie, atp.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39" w:rsidRPr="00B876FD" w:rsidRDefault="00AB0939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39" w:rsidRPr="00B876FD" w:rsidRDefault="00AB0939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39" w:rsidRPr="00B876FD" w:rsidRDefault="00AB0939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39" w:rsidRPr="00B876FD" w:rsidRDefault="00AB0939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39" w:rsidRPr="00B876FD" w:rsidRDefault="00AB0939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F8167B" w:rsidTr="00A47FFC">
        <w:trPr>
          <w:trHeight w:val="5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172D6" w:rsidRPr="00F8167B" w:rsidRDefault="00BB6C67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63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72D6" w:rsidRPr="00F8167B" w:rsidRDefault="00D172D6" w:rsidP="001E72F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Individuální vzdělávací strategii tvoříme pro všechny žáky</w:t>
            </w:r>
            <w:r w:rsidR="0072325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</w:t>
            </w:r>
            <w:r w:rsidR="001E72F1">
              <w:rPr>
                <w:rFonts w:eastAsia="Times New Roman" w:cs="Arial"/>
                <w:b/>
                <w:bCs/>
                <w:color w:val="000000"/>
                <w:lang w:eastAsia="cs-CZ"/>
              </w:rPr>
              <w:t> </w:t>
            </w:r>
            <w:r w:rsidR="0072325D">
              <w:rPr>
                <w:rFonts w:eastAsia="Times New Roman" w:cs="Arial"/>
                <w:b/>
                <w:bCs/>
                <w:color w:val="000000"/>
                <w:lang w:eastAsia="cs-CZ"/>
              </w:rPr>
              <w:t>OMJ</w:t>
            </w:r>
            <w:r w:rsidR="001E72F1">
              <w:rPr>
                <w:rFonts w:eastAsia="Times New Roman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D6" w:rsidRDefault="00143F0E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  <w:p w:rsidR="001E72F1" w:rsidRDefault="001E72F1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  <w:p w:rsidR="001E72F1" w:rsidRPr="00F8167B" w:rsidRDefault="001E72F1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F8167B" w:rsidTr="00A47FFC">
        <w:trPr>
          <w:trHeight w:val="13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:rsidR="00D172D6" w:rsidRPr="00F8167B" w:rsidRDefault="007A45C7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Rozšířené tvrzení.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2D6" w:rsidRPr="00F8167B" w:rsidRDefault="001E72F1" w:rsidP="000A58A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Pro všechny </w:t>
            </w:r>
            <w:r w:rsidR="002F404E">
              <w:rPr>
                <w:rFonts w:eastAsia="Times New Roman" w:cs="Arial"/>
                <w:color w:val="000000"/>
                <w:lang w:eastAsia="cs-CZ"/>
              </w:rPr>
              <w:t>žáky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s</w:t>
            </w: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OMJ je tvořena individuální vzdělávací strategie. Pro </w:t>
            </w:r>
            <w:r w:rsidR="002F404E">
              <w:rPr>
                <w:rFonts w:eastAsia="Times New Roman" w:cs="Arial"/>
                <w:color w:val="000000"/>
                <w:lang w:eastAsia="cs-CZ"/>
              </w:rPr>
              <w:t>žáky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s OMJ, které vykazují silnější potřebu je tvořen individuální vzdělávací plán. Na </w:t>
            </w:r>
            <w:r w:rsidR="000A58AB">
              <w:rPr>
                <w:rFonts w:eastAsia="Times New Roman" w:cs="Arial"/>
                <w:color w:val="000000"/>
                <w:lang w:eastAsia="cs-CZ"/>
              </w:rPr>
              <w:t xml:space="preserve">podobě těchto materiálů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vždy spolupracujeme s ostatními kolegy a rodiči, na IVP také s poradenským pracovištěm.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F8167B" w:rsidTr="00A47FFC">
        <w:trPr>
          <w:trHeight w:val="5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172D6" w:rsidRPr="00F8167B" w:rsidRDefault="00BB6C67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63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9A6" w:rsidRPr="00F8167B" w:rsidRDefault="00F459A6" w:rsidP="009229C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Posun </w:t>
            </w:r>
            <w:r w:rsidR="000A58AB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v kompetencích 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žáka</w:t>
            </w: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 OMJ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, tedy změna oproti předchozímu stavu, tvoří jádro </w:t>
            </w: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mého 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hodnocení, klasifikace.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D6" w:rsidRPr="00F8167B" w:rsidRDefault="00143F0E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</w:tc>
      </w:tr>
      <w:tr w:rsidR="00D172D6" w:rsidRPr="00F8167B" w:rsidTr="00A47FFC">
        <w:trPr>
          <w:trHeight w:val="1162"/>
        </w:trPr>
        <w:tc>
          <w:tcPr>
            <w:tcW w:w="5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:rsidR="00D172D6" w:rsidRPr="00F8167B" w:rsidRDefault="007A45C7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Rozšířené tvrzení.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9C4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 xml:space="preserve">Při hodnocení žáka </w:t>
            </w:r>
            <w:r w:rsidR="009229C4">
              <w:rPr>
                <w:rFonts w:eastAsia="Times New Roman" w:cs="Arial"/>
                <w:color w:val="000000"/>
                <w:lang w:eastAsia="cs-CZ"/>
              </w:rPr>
              <w:t xml:space="preserve">s OMJ </w:t>
            </w:r>
            <w:r w:rsidRPr="00F8167B">
              <w:rPr>
                <w:rFonts w:eastAsia="Times New Roman" w:cs="Arial"/>
                <w:color w:val="000000"/>
                <w:lang w:eastAsia="cs-CZ"/>
              </w:rPr>
              <w:t>je pro mě důležit</w:t>
            </w:r>
            <w:r w:rsidR="009229C4">
              <w:rPr>
                <w:rFonts w:eastAsia="Times New Roman" w:cs="Arial"/>
                <w:color w:val="000000"/>
                <w:lang w:eastAsia="cs-CZ"/>
              </w:rPr>
              <w:t>ý hlavně</w:t>
            </w:r>
            <w:r w:rsidRPr="00F8167B">
              <w:rPr>
                <w:rFonts w:eastAsia="Times New Roman" w:cs="Arial"/>
                <w:color w:val="000000"/>
                <w:lang w:eastAsia="cs-CZ"/>
              </w:rPr>
              <w:t xml:space="preserve"> jeho posun od předchozího stavu, nikoliv výkon či srovnání s ostatními žáky. O cílech posunu se s žáky </w:t>
            </w:r>
            <w:r w:rsidR="009229C4">
              <w:rPr>
                <w:rFonts w:eastAsia="Times New Roman" w:cs="Arial"/>
                <w:color w:val="000000"/>
                <w:lang w:eastAsia="cs-CZ"/>
              </w:rPr>
              <w:t xml:space="preserve">s OMJ </w:t>
            </w:r>
            <w:r w:rsidRPr="00F8167B">
              <w:rPr>
                <w:rFonts w:eastAsia="Times New Roman" w:cs="Arial"/>
                <w:color w:val="000000"/>
                <w:lang w:eastAsia="cs-CZ"/>
              </w:rPr>
              <w:t>pravidelně bavíme a stanovujeme si možné mety.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5B2ACE" w:rsidRPr="00F8167B" w:rsidTr="00D26E4B">
        <w:trPr>
          <w:trHeight w:val="744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ACE" w:rsidRPr="00F8167B" w:rsidRDefault="005B2ACE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lastRenderedPageBreak/>
              <w:t>POLOŽKY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CE" w:rsidRPr="00F8167B" w:rsidRDefault="005B2ACE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rozhodně</w:t>
            </w:r>
          </w:p>
          <w:p w:rsidR="005B2ACE" w:rsidRPr="00F8167B" w:rsidRDefault="005B2ACE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CE" w:rsidRPr="00F8167B" w:rsidRDefault="005B2ACE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 xml:space="preserve">spíše </w:t>
            </w: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CE" w:rsidRPr="00F8167B" w:rsidRDefault="005B2ACE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spíše</w:t>
            </w:r>
          </w:p>
          <w:p w:rsidR="005B2ACE" w:rsidRPr="00F8167B" w:rsidRDefault="005B2ACE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CE" w:rsidRPr="00F8167B" w:rsidRDefault="005B2ACE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rozhodně</w:t>
            </w:r>
          </w:p>
          <w:p w:rsidR="005B2ACE" w:rsidRPr="00F8167B" w:rsidRDefault="005B2ACE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CE" w:rsidRPr="00F8167B" w:rsidRDefault="005B2ACE" w:rsidP="00D26E4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Stručně prosím popište konkrétní situaci (příklad) k vyplněné odpovědi. Můžete zde psát i své poznámky.</w:t>
            </w:r>
          </w:p>
        </w:tc>
      </w:tr>
      <w:tr w:rsidR="00D172D6" w:rsidRPr="00B325E1" w:rsidTr="00CD4DFB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172D6" w:rsidRPr="00F8167B" w:rsidRDefault="00BB6C67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>Využívám rozmanité didaktické metody.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F8167B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D6" w:rsidRDefault="00143F0E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  <w:p w:rsidR="002016E0" w:rsidRDefault="002016E0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  <w:p w:rsidR="002016E0" w:rsidRPr="00B325E1" w:rsidRDefault="002016E0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B325E1" w:rsidTr="00CD4DFB">
        <w:trPr>
          <w:trHeight w:val="10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:rsidR="00D172D6" w:rsidRPr="00B325E1" w:rsidRDefault="007A45C7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Rozšířené tvrzení.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2D6" w:rsidRPr="00B325E1" w:rsidRDefault="00D172D6" w:rsidP="002016E0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Frontální výuka pro mě představuje pouze jeden z mnoha didaktických přístupů. T</w:t>
            </w:r>
            <w:r w:rsidR="002016E0">
              <w:rPr>
                <w:rFonts w:eastAsia="Times New Roman" w:cs="Arial"/>
                <w:color w:val="000000"/>
                <w:lang w:eastAsia="cs-CZ"/>
              </w:rPr>
              <w:t>ento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 přístup ve výuce pravidelně střídám</w:t>
            </w:r>
            <w:r w:rsidR="002016E0">
              <w:rPr>
                <w:rFonts w:eastAsia="Times New Roman" w:cs="Arial"/>
                <w:color w:val="000000"/>
                <w:lang w:eastAsia="cs-CZ"/>
              </w:rPr>
              <w:t xml:space="preserve"> s ostatními metodami (např. projektovou výukou)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>. V každé hodině dbám na efektivní zařazení individ</w:t>
            </w:r>
            <w:r w:rsidR="00175D2D" w:rsidRPr="00B325E1">
              <w:rPr>
                <w:rFonts w:eastAsia="Times New Roman" w:cs="Arial"/>
                <w:color w:val="000000"/>
                <w:lang w:eastAsia="cs-CZ"/>
              </w:rPr>
              <w:t>u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ální, skupinové a hromadné výuky.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B325E1" w:rsidTr="00CD4DF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172D6" w:rsidRPr="00B325E1" w:rsidRDefault="000359E8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br w:type="page"/>
            </w:r>
            <w:r w:rsidR="00C33791">
              <w:rPr>
                <w:rFonts w:eastAsia="Times New Roman" w:cs="Arial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644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S kolegy si pravidelně vzájemně hospitujeme ve výuce.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D6" w:rsidRPr="00B325E1" w:rsidRDefault="00143F0E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</w:tc>
      </w:tr>
      <w:tr w:rsidR="00D172D6" w:rsidRPr="00B325E1" w:rsidTr="00CD4DFB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:rsidR="00D172D6" w:rsidRPr="00B325E1" w:rsidRDefault="007A45C7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Rozšířené tvrzení.</w:t>
            </w:r>
          </w:p>
        </w:tc>
        <w:tc>
          <w:tcPr>
            <w:tcW w:w="6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0761" w:rsidRPr="00B325E1" w:rsidRDefault="00D172D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V kolektivu svých kolegů s</w:t>
            </w:r>
            <w:r w:rsidR="00175D2D" w:rsidRPr="00B325E1">
              <w:rPr>
                <w:rFonts w:eastAsia="Times New Roman" w:cs="Arial"/>
                <w:color w:val="000000"/>
                <w:lang w:eastAsia="cs-CZ"/>
              </w:rPr>
              <w:t>e cítím dobře a bezpečně. Zpětná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 vazba je možnost obohacení, proto se s kolegy v hodinách navštěvujeme a potom společně konzultujeme </w:t>
            </w:r>
            <w:r w:rsidR="0070716F">
              <w:rPr>
                <w:rFonts w:eastAsia="Times New Roman" w:cs="Arial"/>
                <w:color w:val="000000"/>
                <w:lang w:eastAsia="cs-CZ"/>
              </w:rPr>
              <w:t>aktuální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 aspekty výuky. Pravidelně rovněž spolupracujeme při plánování v</w:t>
            </w:r>
            <w:r w:rsidR="00175D2D" w:rsidRPr="00B325E1">
              <w:rPr>
                <w:rFonts w:eastAsia="Times New Roman" w:cs="Arial"/>
                <w:color w:val="000000"/>
                <w:lang w:eastAsia="cs-CZ"/>
              </w:rPr>
              <w:t xml:space="preserve">ýuky i jiných </w:t>
            </w:r>
            <w:r w:rsidR="00D45E95">
              <w:rPr>
                <w:rFonts w:eastAsia="Times New Roman" w:cs="Arial"/>
                <w:color w:val="000000"/>
                <w:lang w:eastAsia="cs-CZ"/>
              </w:rPr>
              <w:t xml:space="preserve">např. mimoškolních </w:t>
            </w:r>
            <w:r w:rsidR="00175D2D" w:rsidRPr="00B325E1">
              <w:rPr>
                <w:rFonts w:eastAsia="Times New Roman" w:cs="Arial"/>
                <w:color w:val="000000"/>
                <w:lang w:eastAsia="cs-CZ"/>
              </w:rPr>
              <w:t>aktivit.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B325E1" w:rsidTr="00CD4DFB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172D6" w:rsidRPr="00B325E1" w:rsidRDefault="003A7A95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644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Můj vztah s většinou rodičů lze charakterizovat jako "partnerský".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D6" w:rsidRDefault="00143F0E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  <w:p w:rsidR="004071CA" w:rsidRDefault="004071CA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  <w:p w:rsidR="004071CA" w:rsidRPr="00B325E1" w:rsidRDefault="004071CA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B325E1" w:rsidTr="00CD4DFB">
        <w:trPr>
          <w:trHeight w:val="13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:rsidR="00D172D6" w:rsidRPr="00B325E1" w:rsidRDefault="007A45C7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Rozšířené tvrzení.</w:t>
            </w:r>
          </w:p>
        </w:tc>
        <w:tc>
          <w:tcPr>
            <w:tcW w:w="6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2D6" w:rsidRPr="00B325E1" w:rsidRDefault="00D172D6" w:rsidP="004071CA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Rodičům nabízím i aktivně iniciuji setkání mimo třídní schůzky. Pokud to vyžaduje situace, s rodiči probírám </w:t>
            </w:r>
            <w:r w:rsidR="004071CA">
              <w:rPr>
                <w:rFonts w:eastAsia="Times New Roman" w:cs="Arial"/>
                <w:color w:val="000000"/>
                <w:lang w:eastAsia="cs-CZ"/>
              </w:rPr>
              <w:t>vzdělávací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 strategii jejich dítěte. K rodičům přistupuji profesionálně, s respektem a</w:t>
            </w:r>
            <w:r w:rsidR="00175D2D" w:rsidRPr="00B325E1">
              <w:rPr>
                <w:rFonts w:eastAsia="Times New Roman" w:cs="Arial"/>
                <w:color w:val="000000"/>
                <w:lang w:eastAsia="cs-CZ"/>
              </w:rPr>
              <w:t xml:space="preserve"> s předpokladem, že své dítě znají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 lépe než já, proto můžeme ve spolupráci nejlépe vymyslet případnou strategii dalšího směřování jejich dítěte.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B325E1" w:rsidTr="00CD4DFB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172D6" w:rsidRPr="00B325E1" w:rsidRDefault="00160DE7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644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Vedení školy pravidelně sdílí a</w:t>
            </w:r>
            <w:r w:rsidR="00531CF3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konzultuje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svá rozhodnutí i vize.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325E1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D6" w:rsidRPr="00B325E1" w:rsidRDefault="00143F0E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</w:tc>
      </w:tr>
      <w:tr w:rsidR="00D172D6" w:rsidRPr="00B325E1" w:rsidTr="00CD4DFB">
        <w:trPr>
          <w:trHeight w:val="12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:rsidR="00D172D6" w:rsidRPr="00B325E1" w:rsidRDefault="007A45C7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Rozšířené tvrzení.</w:t>
            </w:r>
          </w:p>
        </w:tc>
        <w:tc>
          <w:tcPr>
            <w:tcW w:w="6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Vím, kam naše škola směřuje, jaké má vize a jakou má strategii rozvoje. Vím to</w:t>
            </w:r>
            <w:r w:rsidR="00175D2D" w:rsidRPr="00B325E1">
              <w:rPr>
                <w:rFonts w:eastAsia="Times New Roman" w:cs="Arial"/>
                <w:color w:val="000000"/>
                <w:lang w:eastAsia="cs-CZ"/>
              </w:rPr>
              <w:t xml:space="preserve"> i díky tomu, že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 mám možnost být spolutvůrc</w:t>
            </w:r>
            <w:r w:rsidR="00175D2D" w:rsidRPr="00B325E1">
              <w:rPr>
                <w:rFonts w:eastAsia="Times New Roman" w:cs="Arial"/>
                <w:color w:val="000000"/>
                <w:lang w:eastAsia="cs-CZ"/>
              </w:rPr>
              <w:t>em těchto aspektů školy, nejsem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 jen pasivním příjemcem dokumentů a rozhodnutí.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72D6" w:rsidRPr="00B325E1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</w:tbl>
    <w:p w:rsidR="00D5693D" w:rsidRDefault="00D5693D" w:rsidP="007617DF">
      <w:pPr>
        <w:spacing w:after="0" w:line="240" w:lineRule="auto"/>
        <w:jc w:val="both"/>
        <w:rPr>
          <w:rFonts w:cstheme="minorHAnsi"/>
          <w:bCs/>
          <w:iCs/>
        </w:rPr>
      </w:pPr>
    </w:p>
    <w:p w:rsidR="00D5693D" w:rsidRDefault="00D5693D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br w:type="page"/>
      </w:r>
    </w:p>
    <w:p w:rsidR="00FB5D28" w:rsidRPr="00B876FD" w:rsidRDefault="00FB5D28" w:rsidP="00FB5D28">
      <w:pPr>
        <w:pStyle w:val="Nadpis2"/>
        <w:rPr>
          <w:rFonts w:asciiTheme="minorHAnsi" w:hAnsiTheme="minorHAnsi" w:cs="Arial"/>
          <w:caps/>
          <w:color w:val="A59253"/>
          <w:sz w:val="22"/>
          <w:szCs w:val="22"/>
        </w:rPr>
      </w:pPr>
      <w:bookmarkStart w:id="1" w:name="_Toc429741013"/>
      <w:bookmarkStart w:id="2" w:name="_Toc424397725"/>
      <w:r w:rsidRPr="00B876FD">
        <w:rPr>
          <w:rFonts w:asciiTheme="minorHAnsi" w:hAnsiTheme="minorHAnsi" w:cs="Arial"/>
          <w:color w:val="A59253"/>
          <w:sz w:val="22"/>
          <w:szCs w:val="22"/>
        </w:rPr>
        <w:lastRenderedPageBreak/>
        <w:t xml:space="preserve">ČÁST 2: </w:t>
      </w:r>
      <w:bookmarkEnd w:id="1"/>
      <w:r w:rsidRPr="00B876FD">
        <w:rPr>
          <w:rFonts w:asciiTheme="minorHAnsi" w:hAnsiTheme="minorHAnsi" w:cs="Arial"/>
          <w:caps/>
          <w:color w:val="A59253"/>
          <w:sz w:val="22"/>
          <w:szCs w:val="22"/>
        </w:rPr>
        <w:t>dotazník pro společné setkání</w:t>
      </w:r>
    </w:p>
    <w:p w:rsidR="00FB5D28" w:rsidRPr="00B876FD" w:rsidRDefault="00FB5D28" w:rsidP="00FB5D28">
      <w:pPr>
        <w:spacing w:after="0" w:line="240" w:lineRule="auto"/>
        <w:jc w:val="both"/>
        <w:rPr>
          <w:rFonts w:cs="Arial"/>
          <w:b/>
          <w:caps/>
          <w:color w:val="A59253"/>
        </w:rPr>
      </w:pPr>
    </w:p>
    <w:p w:rsidR="00FB5D28" w:rsidRPr="00B876FD" w:rsidRDefault="00FB5D28" w:rsidP="00FB5D28">
      <w:pPr>
        <w:spacing w:after="0" w:line="240" w:lineRule="auto"/>
        <w:jc w:val="both"/>
        <w:rPr>
          <w:rFonts w:cs="Arial"/>
          <w:b/>
          <w:bCs/>
          <w:iCs/>
        </w:rPr>
      </w:pPr>
      <w:r w:rsidRPr="00B876FD">
        <w:rPr>
          <w:rFonts w:cs="Arial"/>
          <w:b/>
          <w:caps/>
          <w:color w:val="A59253"/>
        </w:rPr>
        <w:t>DÍL 1</w:t>
      </w:r>
    </w:p>
    <w:p w:rsidR="00FB5D28" w:rsidRPr="00B876FD" w:rsidRDefault="00FB5D28" w:rsidP="00FB5D28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 xml:space="preserve">Vyplňte prosím následující </w:t>
      </w:r>
      <w:r w:rsidR="00913963" w:rsidRPr="00353008">
        <w:rPr>
          <w:rFonts w:cs="Arial"/>
          <w:bCs/>
          <w:iCs/>
        </w:rPr>
        <w:t>šest</w:t>
      </w:r>
      <w:r w:rsidRPr="00353008">
        <w:rPr>
          <w:rFonts w:cs="Arial"/>
          <w:bCs/>
          <w:iCs/>
        </w:rPr>
        <w:t xml:space="preserve"> polož</w:t>
      </w:r>
      <w:r w:rsidR="00913963" w:rsidRPr="00353008">
        <w:rPr>
          <w:rFonts w:cs="Arial"/>
          <w:bCs/>
          <w:iCs/>
        </w:rPr>
        <w:t>e</w:t>
      </w:r>
      <w:r w:rsidRPr="00353008">
        <w:rPr>
          <w:rFonts w:cs="Arial"/>
          <w:bCs/>
          <w:iCs/>
        </w:rPr>
        <w:t>k.</w:t>
      </w:r>
      <w:r w:rsidRPr="00B876FD">
        <w:rPr>
          <w:rFonts w:cs="Arial"/>
          <w:bCs/>
          <w:iCs/>
        </w:rPr>
        <w:t xml:space="preserve"> </w:t>
      </w:r>
    </w:p>
    <w:p w:rsidR="00FB5D28" w:rsidRPr="00B876FD" w:rsidRDefault="00FB5D28" w:rsidP="00FB5D28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 xml:space="preserve">U každé položky křížkem označte </w:t>
      </w:r>
      <w:r w:rsidRPr="00B876FD">
        <w:rPr>
          <w:rFonts w:cs="Arial"/>
          <w:b/>
          <w:bCs/>
          <w:iCs/>
        </w:rPr>
        <w:t>pouze jednu odpověď</w:t>
      </w:r>
      <w:r w:rsidRPr="00B876FD">
        <w:rPr>
          <w:rFonts w:cs="Arial"/>
          <w:bCs/>
          <w:iCs/>
        </w:rPr>
        <w:t xml:space="preserve">. </w:t>
      </w:r>
    </w:p>
    <w:p w:rsidR="00FB5D28" w:rsidRPr="00B876FD" w:rsidRDefault="00FB5D28" w:rsidP="00FB5D28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 xml:space="preserve">V odpovědích prosíme o </w:t>
      </w:r>
      <w:r w:rsidRPr="00B876FD">
        <w:rPr>
          <w:rFonts w:cs="Arial"/>
          <w:b/>
          <w:bCs/>
          <w:iCs/>
        </w:rPr>
        <w:t>maximální autentičnost a objektivní posouzení položek na úrovni celé školy</w:t>
      </w:r>
      <w:r w:rsidRPr="00B876FD">
        <w:rPr>
          <w:rFonts w:cs="Arial"/>
          <w:bCs/>
          <w:iCs/>
        </w:rPr>
        <w:t>. K výsledkům se prosím snažte dojít diskuzí a pomocí konsenzu.</w:t>
      </w:r>
    </w:p>
    <w:bookmarkEnd w:id="2"/>
    <w:p w:rsidR="00982F19" w:rsidRPr="00B325E1" w:rsidRDefault="00982F19" w:rsidP="00982F19">
      <w:pPr>
        <w:spacing w:after="0" w:line="240" w:lineRule="auto"/>
        <w:jc w:val="both"/>
        <w:rPr>
          <w:rFonts w:cs="Arial"/>
          <w:bCs/>
          <w:iCs/>
        </w:rPr>
      </w:pPr>
    </w:p>
    <w:tbl>
      <w:tblPr>
        <w:tblW w:w="15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2739"/>
        <w:gridCol w:w="2883"/>
        <w:gridCol w:w="754"/>
        <w:gridCol w:w="2174"/>
        <w:gridCol w:w="661"/>
        <w:gridCol w:w="2174"/>
        <w:gridCol w:w="661"/>
        <w:gridCol w:w="2175"/>
        <w:gridCol w:w="660"/>
      </w:tblGrid>
      <w:tr w:rsidR="00991A8F" w:rsidRPr="00B325E1" w:rsidTr="00467A78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91A8F" w:rsidRPr="00B325E1" w:rsidRDefault="00991A8F" w:rsidP="00991A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POLOŽKY</w:t>
            </w:r>
          </w:p>
        </w:tc>
        <w:tc>
          <w:tcPr>
            <w:tcW w:w="12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8F" w:rsidRPr="00B325E1" w:rsidRDefault="0005519C" w:rsidP="000551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Prosím</w:t>
            </w:r>
            <w:r w:rsidR="00991A8F" w:rsidRPr="00B325E1">
              <w:rPr>
                <w:rFonts w:eastAsia="Times New Roman" w:cs="Arial"/>
                <w:color w:val="000000"/>
                <w:lang w:eastAsia="cs-CZ"/>
              </w:rPr>
              <w:t xml:space="preserve"> vyberte a křížkem označte vždy </w:t>
            </w:r>
            <w:r w:rsidR="00991A8F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jedno tvrzení</w:t>
            </w:r>
            <w:r w:rsidR="00991A8F" w:rsidRPr="00B325E1">
              <w:rPr>
                <w:rFonts w:eastAsia="Times New Roman" w:cs="Arial"/>
                <w:color w:val="000000"/>
                <w:lang w:eastAsia="cs-CZ"/>
              </w:rPr>
              <w:t>, které nejlépe vystihuje situaci ve vaší škole.</w:t>
            </w:r>
          </w:p>
        </w:tc>
      </w:tr>
      <w:tr w:rsidR="00991A8F" w:rsidRPr="00B325E1" w:rsidTr="00467A78">
        <w:trPr>
          <w:trHeight w:val="3150"/>
        </w:trPr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273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55E54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Škola přijímá všechny žáky </w:t>
            </w:r>
          </w:p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(ze spádové oblasti).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B43EB8" w:rsidRPr="00B325E1" w:rsidRDefault="00991A8F" w:rsidP="00467A7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Škola mezi zaměstnanci a navenek (mezi rodiči a veřejností) propaguje politiku přijímání všech žáků ze spádové oblasti. Škola již žáky s</w:t>
            </w:r>
            <w:r w:rsidR="007D40B0">
              <w:rPr>
                <w:rFonts w:eastAsia="Times New Roman" w:cs="Arial"/>
                <w:color w:val="000000"/>
                <w:lang w:eastAsia="cs-CZ"/>
              </w:rPr>
              <w:t xml:space="preserve"> OMJ 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vzdělává a je na přijetí dalších žáků </w:t>
            </w:r>
            <w:r w:rsidR="00F17FA6">
              <w:rPr>
                <w:rFonts w:eastAsia="Times New Roman" w:cs="Arial"/>
                <w:color w:val="000000"/>
                <w:lang w:eastAsia="cs-CZ"/>
              </w:rPr>
              <w:t>s OMJ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 organizačně, personálně i materiálně připravena. V případě, že se objeví obtíže, škola pracuje na jejich efektivním vyřešení.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AD21A8" w:rsidRPr="00B325E1" w:rsidRDefault="00991A8F" w:rsidP="00467A7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Škola si je vědoma potřebnosti přijímání všech dětí ve spádové oblasti, tuto politiku však nijak nepropaguje mezi zaměstnanci ani navenek. Škola přijímá žáky </w:t>
            </w:r>
            <w:r w:rsidR="00AD21A8">
              <w:rPr>
                <w:rFonts w:eastAsia="Times New Roman" w:cs="Arial"/>
                <w:color w:val="000000"/>
                <w:lang w:eastAsia="cs-CZ"/>
              </w:rPr>
              <w:t>s OMJ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, ale jejich úspěšné začlenění do vzdělávacího procesu záleží na konkrétních okolnostech (např. na přístupu a aktivitě konkrétního učitele).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BF5DA0" w:rsidRPr="00B325E1" w:rsidRDefault="00991A8F" w:rsidP="0005519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Škola se nebrání přijímání všech žáků ve spádové oblasti. Pokud však přijde k zápisu nebo chce přestoupit žák s</w:t>
            </w:r>
            <w:r w:rsidR="00BF5DA0">
              <w:rPr>
                <w:rFonts w:eastAsia="Times New Roman" w:cs="Arial"/>
                <w:color w:val="000000"/>
                <w:lang w:eastAsia="cs-CZ"/>
              </w:rPr>
              <w:t xml:space="preserve"> OMJ 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>ze spádové oblasti, často se pro něj nepodaří vytvořit vhodné podmínky, žák (jeho rodiče) nakonec najde vhodnější školu i za cenu dojíždění. Škola nepodniká žádné systematické kroky k řešení těchto situací.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2EB3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Škola je mezi rodiči známa jako výběrová a veřejně se k tomu hlásí. Rodiče dětí se </w:t>
            </w:r>
            <w:r w:rsidR="00742EB3">
              <w:rPr>
                <w:rFonts w:eastAsia="Times New Roman" w:cs="Arial"/>
                <w:color w:val="000000"/>
                <w:lang w:eastAsia="cs-CZ"/>
              </w:rPr>
              <w:t xml:space="preserve">s OMJ 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ve spádové oblasti se na ni ani nepokouší své děti zapsat, </w:t>
            </w:r>
            <w:r w:rsidR="00C55C57" w:rsidRPr="00B876FD">
              <w:rPr>
                <w:rFonts w:eastAsia="Times New Roman" w:cs="Arial"/>
                <w:color w:val="000000"/>
                <w:lang w:eastAsia="cs-CZ"/>
              </w:rPr>
              <w:t>pokud by se na školu hlásilo dítě s nedostatečnou jazykovou kompetencí nebo s jiným sociokulturním znevýhodněním, učitelé ho již při zápisu směrují na jinou/ vhodnější školu.</w:t>
            </w:r>
          </w:p>
        </w:tc>
      </w:tr>
      <w:tr w:rsidR="00991A8F" w:rsidRPr="00B325E1" w:rsidTr="00467A78">
        <w:trPr>
          <w:trHeight w:val="420"/>
        </w:trPr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73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88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91A8F" w:rsidRPr="00B325E1" w:rsidTr="00467A78">
        <w:trPr>
          <w:trHeight w:val="686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91A8F" w:rsidRPr="00B325E1" w:rsidRDefault="00776DA4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273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Všechny školní třídy jsou heterogenní.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B325E1" w:rsidRDefault="00991A8F" w:rsidP="0005519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Každá třída ve škole je rozmanitá, nelze najít ani jednu, která by byla zříz</w:t>
            </w:r>
            <w:r w:rsidR="0005519C" w:rsidRPr="00B325E1">
              <w:rPr>
                <w:rFonts w:eastAsia="Times New Roman" w:cs="Arial"/>
                <w:color w:val="000000"/>
                <w:lang w:eastAsia="cs-CZ"/>
              </w:rPr>
              <w:t>e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>na na základě nějakého znaku diferenciace.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Ve škole je třída/jsou třídy zřízené na základě zájmů či aspirací žáků (matematické, sportovní, přírodovědné, hudební</w:t>
            </w:r>
            <w:r w:rsidR="0005519C" w:rsidRPr="00B325E1">
              <w:rPr>
                <w:rFonts w:eastAsia="Times New Roman" w:cs="Arial"/>
                <w:color w:val="000000"/>
                <w:lang w:eastAsia="cs-CZ"/>
              </w:rPr>
              <w:t>,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 apod.)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Ve škole je speciální třída/jsou speciální třídy. A/NEBO Ve škole je výběrová, studijní třída/jsou výběrové, studijní třídy.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Ve škole je třída/jsou třídy pro etnické minority. A/NEBO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br/>
              <w:t>Ve škole je ročník/jsou ročníky, kde najdeme diferenciaci tříd, kde jedna ze tříd je tzv. „pro slabší“.</w:t>
            </w:r>
          </w:p>
        </w:tc>
      </w:tr>
      <w:tr w:rsidR="00991A8F" w:rsidRPr="00B325E1" w:rsidTr="00467A78">
        <w:trPr>
          <w:trHeight w:val="420"/>
        </w:trPr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73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88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:rsidR="00C739CB" w:rsidRDefault="00C739CB">
      <w:r>
        <w:br w:type="page"/>
      </w:r>
    </w:p>
    <w:tbl>
      <w:tblPr>
        <w:tblW w:w="15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2739"/>
        <w:gridCol w:w="2883"/>
        <w:gridCol w:w="754"/>
        <w:gridCol w:w="2174"/>
        <w:gridCol w:w="661"/>
        <w:gridCol w:w="2174"/>
        <w:gridCol w:w="661"/>
        <w:gridCol w:w="2175"/>
        <w:gridCol w:w="660"/>
      </w:tblGrid>
      <w:tr w:rsidR="00991A8F" w:rsidRPr="00B325E1" w:rsidTr="00E36F26">
        <w:trPr>
          <w:trHeight w:val="550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91A8F" w:rsidRPr="00B325E1" w:rsidRDefault="002F4CC6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lastRenderedPageBreak/>
              <w:t>3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91A8F" w:rsidRPr="00B325E1" w:rsidRDefault="00991A8F" w:rsidP="002B26F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Škola disponuje pomůckami, rozvíjí personální obsazení a podpůrná opatření pro efektivní zvládnutí práce s dětmi s</w:t>
            </w:r>
            <w:r w:rsidR="002B26F1">
              <w:rPr>
                <w:rFonts w:eastAsia="Times New Roman" w:cs="Arial"/>
                <w:b/>
                <w:bCs/>
                <w:color w:val="000000"/>
                <w:lang w:eastAsia="cs-CZ"/>
              </w:rPr>
              <w:t> OMJ.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rozhodně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spíše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spíše 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rozhodně ne</w:t>
            </w:r>
          </w:p>
        </w:tc>
      </w:tr>
      <w:tr w:rsidR="00991A8F" w:rsidRPr="00B325E1" w:rsidTr="00E36F26">
        <w:trPr>
          <w:trHeight w:val="420"/>
        </w:trPr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88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91A8F" w:rsidRPr="00B325E1" w:rsidTr="00467A78">
        <w:trPr>
          <w:trHeight w:val="423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91A8F" w:rsidRPr="00B325E1" w:rsidRDefault="002F4CC6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273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91A8F" w:rsidRPr="00B325E1" w:rsidRDefault="00DC02F7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Školní i volnočasové aktivity/ akce jsou přístupné všem dětem bez ohledu na jejich rodinné zázemí, možné sociokulturní znevýhodnění či jazykovou bariéru.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rozhodně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spíše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spíše 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rozhodně ne</w:t>
            </w:r>
          </w:p>
        </w:tc>
      </w:tr>
      <w:tr w:rsidR="00991A8F" w:rsidRPr="00B325E1" w:rsidTr="00467A78">
        <w:trPr>
          <w:trHeight w:val="403"/>
        </w:trPr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73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88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91A8F" w:rsidRPr="00B325E1" w:rsidTr="00467A78">
        <w:trPr>
          <w:trHeight w:val="265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91A8F" w:rsidRPr="00222C45" w:rsidRDefault="00BE52F7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222C45">
              <w:rPr>
                <w:rFonts w:eastAsia="Times New Roman" w:cs="Arial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273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91A8F" w:rsidRPr="00222C45" w:rsidRDefault="00991A8F" w:rsidP="00CF467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222C45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Škola organizuje možnost efektivního </w:t>
            </w:r>
            <w:r w:rsidR="00CF4676" w:rsidRPr="00222C45">
              <w:rPr>
                <w:rFonts w:eastAsia="Times New Roman" w:cs="Arial"/>
                <w:b/>
                <w:bCs/>
                <w:color w:val="000000"/>
                <w:lang w:eastAsia="cs-CZ"/>
              </w:rPr>
              <w:t>doučování</w:t>
            </w:r>
            <w:r w:rsidRPr="00222C45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přímo ve škole.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222C45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222C45">
              <w:rPr>
                <w:rFonts w:eastAsia="Times New Roman" w:cs="Arial"/>
                <w:color w:val="000000"/>
                <w:lang w:eastAsia="cs-CZ"/>
              </w:rPr>
              <w:t>rozhodně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222C45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222C45">
              <w:rPr>
                <w:rFonts w:eastAsia="Times New Roman" w:cs="Arial"/>
                <w:color w:val="000000"/>
                <w:lang w:eastAsia="cs-CZ"/>
              </w:rPr>
              <w:t>spíše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222C45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222C45">
              <w:rPr>
                <w:rFonts w:eastAsia="Times New Roman" w:cs="Arial"/>
                <w:color w:val="000000"/>
                <w:lang w:eastAsia="cs-CZ"/>
              </w:rPr>
              <w:t>spíše 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222C45">
              <w:rPr>
                <w:rFonts w:eastAsia="Times New Roman" w:cs="Arial"/>
                <w:color w:val="000000"/>
                <w:lang w:eastAsia="cs-CZ"/>
              </w:rPr>
              <w:t>rozhodně ne</w:t>
            </w:r>
          </w:p>
        </w:tc>
      </w:tr>
      <w:tr w:rsidR="00991A8F" w:rsidRPr="00B325E1" w:rsidTr="00467A78">
        <w:trPr>
          <w:trHeight w:val="405"/>
        </w:trPr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73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88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91A8F" w:rsidRPr="00B325E1" w:rsidTr="00467A78">
        <w:trPr>
          <w:trHeight w:val="92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91A8F" w:rsidRPr="00B325E1" w:rsidRDefault="00BE52F7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273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Školu lze charakterizovat jako „komunitní centrum“ dané lokality.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rozhodně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spíše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spíše 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rozhodně ne</w:t>
            </w:r>
          </w:p>
        </w:tc>
      </w:tr>
      <w:tr w:rsidR="00991A8F" w:rsidRPr="00B325E1" w:rsidTr="00467A78">
        <w:trPr>
          <w:trHeight w:val="420"/>
        </w:trPr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73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88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325E1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:rsidR="006622AE" w:rsidRDefault="006622AE" w:rsidP="00CF167A">
      <w:pPr>
        <w:spacing w:after="0" w:line="240" w:lineRule="auto"/>
        <w:jc w:val="both"/>
        <w:rPr>
          <w:rFonts w:cs="Arial"/>
          <w:bCs/>
          <w:iCs/>
        </w:rPr>
      </w:pPr>
    </w:p>
    <w:p w:rsidR="00E36F26" w:rsidRDefault="00E36F26">
      <w:pPr>
        <w:rPr>
          <w:rFonts w:cs="Arial"/>
          <w:b/>
          <w:caps/>
          <w:color w:val="A59253"/>
        </w:rPr>
      </w:pPr>
      <w:r>
        <w:rPr>
          <w:rFonts w:cs="Arial"/>
          <w:b/>
          <w:caps/>
          <w:color w:val="A59253"/>
        </w:rPr>
        <w:br w:type="page"/>
      </w:r>
    </w:p>
    <w:p w:rsidR="006622AE" w:rsidRPr="00B876FD" w:rsidRDefault="006622AE" w:rsidP="006622AE">
      <w:pPr>
        <w:spacing w:after="0" w:line="240" w:lineRule="auto"/>
        <w:jc w:val="both"/>
        <w:rPr>
          <w:rFonts w:cs="Arial"/>
          <w:b/>
          <w:bCs/>
          <w:iCs/>
        </w:rPr>
      </w:pPr>
      <w:r w:rsidRPr="00B876FD">
        <w:rPr>
          <w:rFonts w:cs="Arial"/>
          <w:b/>
          <w:caps/>
          <w:color w:val="A59253"/>
        </w:rPr>
        <w:lastRenderedPageBreak/>
        <w:t>DÍL 2</w:t>
      </w:r>
    </w:p>
    <w:p w:rsidR="006622AE" w:rsidRPr="00B876FD" w:rsidRDefault="006622AE" w:rsidP="006622AE">
      <w:pPr>
        <w:spacing w:after="0" w:line="240" w:lineRule="auto"/>
        <w:jc w:val="both"/>
        <w:rPr>
          <w:rFonts w:cs="Arial"/>
          <w:i/>
        </w:rPr>
      </w:pPr>
      <w:r w:rsidRPr="00B876FD">
        <w:rPr>
          <w:rFonts w:cs="Arial"/>
          <w:i/>
        </w:rPr>
        <w:t>U těchto desíti položek vycházejte z úvah, které jste vyplnili „dotaznících pro jednotlivce“. Zkušenosti a situace konkrétních osob prosím porovnejte a zobecněte danou položku pro celou školu. Pomocné otázky pro zobecnění mohou být např. Jaká je většinová odpověď?; Jaké je rozložení jednotlivých odpovědí ve skupině/škole?; Lze to na škole nazvat „trendem“?; Má tento aspekt většina zaměstnanců „zvnitřněný“?.</w:t>
      </w:r>
    </w:p>
    <w:p w:rsidR="006622AE" w:rsidRPr="00B876FD" w:rsidRDefault="006622AE" w:rsidP="006622AE">
      <w:pPr>
        <w:spacing w:after="0" w:line="240" w:lineRule="auto"/>
        <w:jc w:val="both"/>
        <w:rPr>
          <w:rFonts w:cs="Arial"/>
          <w:bCs/>
          <w:iCs/>
        </w:rPr>
      </w:pPr>
    </w:p>
    <w:p w:rsidR="006622AE" w:rsidRPr="00B876FD" w:rsidRDefault="006622AE" w:rsidP="006622AE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 xml:space="preserve">Vyplňte prosím následujících </w:t>
      </w:r>
      <w:r w:rsidRPr="00B876FD">
        <w:rPr>
          <w:rFonts w:cs="Arial"/>
          <w:b/>
          <w:bCs/>
          <w:iCs/>
        </w:rPr>
        <w:t>deset položek</w:t>
      </w:r>
      <w:r w:rsidRPr="00B876FD">
        <w:rPr>
          <w:rFonts w:cs="Arial"/>
          <w:bCs/>
          <w:iCs/>
        </w:rPr>
        <w:t xml:space="preserve">. </w:t>
      </w:r>
    </w:p>
    <w:p w:rsidR="006622AE" w:rsidRPr="00B876FD" w:rsidRDefault="006622AE" w:rsidP="006622AE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 xml:space="preserve">U každé položky křížkem označte </w:t>
      </w:r>
      <w:r w:rsidRPr="00B876FD">
        <w:rPr>
          <w:rFonts w:cs="Arial"/>
          <w:b/>
          <w:bCs/>
          <w:iCs/>
        </w:rPr>
        <w:t>pouze jednu odpověď</w:t>
      </w:r>
      <w:r w:rsidRPr="00B876FD">
        <w:rPr>
          <w:rFonts w:cs="Arial"/>
          <w:bCs/>
          <w:iCs/>
        </w:rPr>
        <w:t>. Pokud je to možné, prosím doplňte i</w:t>
      </w:r>
      <w:r w:rsidRPr="00B876FD">
        <w:rPr>
          <w:rFonts w:cs="Arial"/>
          <w:b/>
          <w:bCs/>
          <w:iCs/>
        </w:rPr>
        <w:t xml:space="preserve"> kolonku s popisem</w:t>
      </w:r>
      <w:r w:rsidRPr="00B876FD">
        <w:rPr>
          <w:rFonts w:cs="Arial"/>
          <w:bCs/>
          <w:iCs/>
        </w:rPr>
        <w:t xml:space="preserve"> pro danou odpověď. </w:t>
      </w:r>
    </w:p>
    <w:p w:rsidR="006622AE" w:rsidRPr="00B876FD" w:rsidRDefault="006622AE" w:rsidP="006622AE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 xml:space="preserve">V odpovědích prosíme o </w:t>
      </w:r>
      <w:r w:rsidRPr="00B876FD">
        <w:rPr>
          <w:rFonts w:cs="Arial"/>
          <w:b/>
          <w:bCs/>
          <w:iCs/>
        </w:rPr>
        <w:t>maximální autentičnost a objektivní posouzení položek na úrovni celé školy</w:t>
      </w:r>
      <w:r w:rsidRPr="00B876FD">
        <w:rPr>
          <w:rFonts w:cs="Arial"/>
          <w:bCs/>
          <w:iCs/>
        </w:rPr>
        <w:t>. K výsledkům se prosím snažte dojít diskuzí a pomocí konsenzu.</w:t>
      </w: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667"/>
        <w:gridCol w:w="992"/>
        <w:gridCol w:w="979"/>
        <w:gridCol w:w="979"/>
        <w:gridCol w:w="992"/>
        <w:gridCol w:w="5566"/>
      </w:tblGrid>
      <w:tr w:rsidR="007A2235" w:rsidRPr="00B325E1" w:rsidTr="00E36F26">
        <w:trPr>
          <w:trHeight w:val="744"/>
        </w:trPr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POLOŽKY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325E1" w:rsidRDefault="007A2235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rozhodně</w:t>
            </w:r>
          </w:p>
          <w:p w:rsidR="007A2235" w:rsidRPr="00B325E1" w:rsidRDefault="007A2235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325E1" w:rsidRDefault="007A2235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spíše 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325E1" w:rsidRDefault="007A2235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spíše</w:t>
            </w:r>
          </w:p>
          <w:p w:rsidR="007A2235" w:rsidRPr="00B325E1" w:rsidRDefault="007A2235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325E1" w:rsidRDefault="007A2235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rozhodně</w:t>
            </w:r>
          </w:p>
          <w:p w:rsidR="007A2235" w:rsidRPr="00B325E1" w:rsidRDefault="007A2235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35" w:rsidRPr="00B325E1" w:rsidRDefault="00143F0E" w:rsidP="00531CF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Stručně prosím popište konkrétní situaci (příklad) k vyplněné odpovědi. Můžete zde psát i poznámky.</w:t>
            </w:r>
          </w:p>
        </w:tc>
      </w:tr>
      <w:tr w:rsidR="007A2235" w:rsidRPr="00B325E1" w:rsidTr="00653800">
        <w:trPr>
          <w:trHeight w:val="1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235" w:rsidRPr="00B325E1" w:rsidRDefault="007A2235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325E1" w:rsidRDefault="00531CF3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Každý žák je</w:t>
            </w:r>
            <w:r w:rsidR="007A2235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důležitý.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325E1" w:rsidRDefault="00143F0E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7A2235" w:rsidRPr="00B325E1" w:rsidTr="00653800">
        <w:trPr>
          <w:trHeight w:val="1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235" w:rsidRPr="00B325E1" w:rsidRDefault="007A2235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1FC5" w:rsidRPr="00B325E1" w:rsidRDefault="00621FC5" w:rsidP="001A73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Pokud </w:t>
            </w: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žák s OMJ</w:t>
            </w: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v zapojení se do </w:t>
            </w:r>
            <w:r w:rsidR="001A733F">
              <w:rPr>
                <w:rFonts w:eastAsia="Times New Roman" w:cs="Arial"/>
                <w:b/>
                <w:bCs/>
                <w:color w:val="000000"/>
                <w:lang w:eastAsia="cs-CZ"/>
              </w:rPr>
              <w:t>výuky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nebo v zapojení se do kolektivu třídy není úspěšn</w:t>
            </w: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ý</w:t>
            </w: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, řešení </w:t>
            </w:r>
            <w:r w:rsidR="00423F99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se </w:t>
            </w:r>
            <w:r w:rsidRPr="00F8167B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hledá 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v úpravě prostředí a v podpůrných opatřeních.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325E1" w:rsidRDefault="00143F0E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7A2235" w:rsidRPr="00B325E1" w:rsidTr="00653800">
        <w:trPr>
          <w:trHeight w:val="1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235" w:rsidRPr="00B325E1" w:rsidRDefault="007A2235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2235" w:rsidRDefault="00531CF3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Škola </w:t>
            </w:r>
            <w:r w:rsidR="007A2235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zajišťuje průběžné vzdělávání 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všech svých zaměstnanců </w:t>
            </w:r>
            <w:r w:rsidR="007A2235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v oblastech efektivní práce s</w:t>
            </w:r>
            <w:r w:rsidR="009F572E">
              <w:rPr>
                <w:rFonts w:eastAsia="Times New Roman" w:cs="Arial"/>
                <w:b/>
                <w:bCs/>
                <w:color w:val="000000"/>
                <w:lang w:eastAsia="cs-CZ"/>
              </w:rPr>
              <w:t> žáky s OMJ.</w:t>
            </w:r>
          </w:p>
          <w:p w:rsidR="009F572E" w:rsidRPr="00B325E1" w:rsidRDefault="009F572E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325E1" w:rsidRDefault="00143F0E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E36F26" w:rsidRPr="00B876FD" w:rsidTr="00653800">
        <w:trPr>
          <w:trHeight w:val="1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CC6" w:rsidRPr="00B876FD" w:rsidRDefault="002F4CC6" w:rsidP="00D26E4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CC6" w:rsidRPr="00B876FD" w:rsidRDefault="002F4CC6" w:rsidP="00D26E4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Škola mi zajišťuje průběžné vzdělávání v oblasti rozvoje osobních, sociálních a občanských kompetencí </w:t>
            </w: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žáků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C6" w:rsidRPr="00B876FD" w:rsidRDefault="002F4CC6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C6" w:rsidRPr="00B876FD" w:rsidRDefault="002F4CC6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C6" w:rsidRPr="00B876FD" w:rsidRDefault="002F4CC6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C6" w:rsidRPr="00B876FD" w:rsidRDefault="002F4CC6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CC6" w:rsidRPr="00B876FD" w:rsidRDefault="002F4CC6" w:rsidP="008B443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7A2235" w:rsidRPr="00B325E1" w:rsidTr="00653800">
        <w:trPr>
          <w:trHeight w:val="1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235" w:rsidRPr="00B325E1" w:rsidRDefault="003C017A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2235" w:rsidRPr="00B325E1" w:rsidRDefault="007A2235" w:rsidP="002A54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I</w:t>
            </w:r>
            <w:r w:rsidR="00531CF3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ndividuální vzdělávací strategie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="00531CF3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je tvořena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pro všechny žáky</w:t>
            </w:r>
            <w:r w:rsidR="002A54AC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 OMJ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325E1" w:rsidRDefault="00143F0E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E36F26" w:rsidRPr="00B325E1" w:rsidTr="00D26E4B">
        <w:trPr>
          <w:trHeight w:val="744"/>
        </w:trPr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6F26" w:rsidRPr="00B325E1" w:rsidRDefault="00E36F26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lastRenderedPageBreak/>
              <w:t>POLOŽKY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26" w:rsidRPr="00B325E1" w:rsidRDefault="00E36F2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rozhodně</w:t>
            </w:r>
          </w:p>
          <w:p w:rsidR="00E36F26" w:rsidRPr="00B325E1" w:rsidRDefault="00E36F2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26" w:rsidRPr="00B325E1" w:rsidRDefault="00E36F2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spíše 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26" w:rsidRPr="00B325E1" w:rsidRDefault="00E36F2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spíše</w:t>
            </w:r>
          </w:p>
          <w:p w:rsidR="00E36F26" w:rsidRPr="00B325E1" w:rsidRDefault="00E36F2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26" w:rsidRPr="00B325E1" w:rsidRDefault="00E36F2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rozhodně</w:t>
            </w:r>
          </w:p>
          <w:p w:rsidR="00E36F26" w:rsidRPr="00B325E1" w:rsidRDefault="00E36F26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26" w:rsidRPr="00B325E1" w:rsidRDefault="00E36F26" w:rsidP="00D26E4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Stručně prosím popište konkrétní situaci (příklad) k vyplněné odpovědi. Můžete zde psát i poznámky.</w:t>
            </w:r>
          </w:p>
        </w:tc>
      </w:tr>
      <w:tr w:rsidR="007A2235" w:rsidRPr="00B325E1" w:rsidTr="000A2970">
        <w:trPr>
          <w:trHeight w:val="15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235" w:rsidRPr="00B325E1" w:rsidRDefault="003C017A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54AC" w:rsidRPr="00B325E1" w:rsidRDefault="007A2235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Posun žáka</w:t>
            </w:r>
            <w:r w:rsidR="00F459A6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 OMJ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, tedy změna oproti pře</w:t>
            </w:r>
            <w:r w:rsidR="00531CF3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dchozímu stavu, tvoří jádro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hodnocení, klasifikace.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325E1" w:rsidRDefault="00143F0E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7A2235" w:rsidRPr="00B325E1" w:rsidTr="000A2970">
        <w:trPr>
          <w:trHeight w:val="15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235" w:rsidRPr="00B325E1" w:rsidRDefault="003C017A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2235" w:rsidRPr="00B325E1" w:rsidRDefault="005C7D93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Jsou p</w:t>
            </w:r>
            <w:r w:rsidR="00531CF3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řevážně využívány</w:t>
            </w:r>
            <w:r w:rsidR="007A2235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rozmanité didaktické metody.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325E1" w:rsidRDefault="00143F0E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7A2235" w:rsidRPr="00B325E1" w:rsidTr="000A2970">
        <w:trPr>
          <w:trHeight w:val="15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235" w:rsidRPr="00B325E1" w:rsidRDefault="004D6117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2235" w:rsidRPr="00B325E1" w:rsidRDefault="00531CF3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Učitelé</w:t>
            </w:r>
            <w:r w:rsidR="007A2235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si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pravidelně vzájemně hospitují</w:t>
            </w:r>
            <w:r w:rsidR="007A2235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ve výuce.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325E1" w:rsidRDefault="00143F0E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7A2235" w:rsidRPr="00B325E1" w:rsidTr="000A2970">
        <w:trPr>
          <w:trHeight w:val="15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235" w:rsidRPr="00B325E1" w:rsidRDefault="004D6117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2235" w:rsidRPr="00B325E1" w:rsidRDefault="00531CF3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V</w:t>
            </w:r>
            <w:r w:rsidR="005C7D93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ztah s rodiči</w:t>
            </w:r>
            <w:r w:rsidR="007A2235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lze charakterizovat jako "partnerský".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325E1" w:rsidRDefault="00143F0E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7A2235" w:rsidRPr="00B325E1" w:rsidTr="000A2970">
        <w:trPr>
          <w:trHeight w:val="15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235" w:rsidRPr="00B325E1" w:rsidRDefault="004D6117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2235" w:rsidRPr="00B325E1" w:rsidRDefault="007A2235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Vedení školy pravidelně sdílí a</w:t>
            </w:r>
            <w:r w:rsidR="00531CF3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konzultuje</w:t>
            </w: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svá rozhodnutí i vize.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325E1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325E1" w:rsidRDefault="00143F0E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</w:tbl>
    <w:p w:rsidR="00991A8F" w:rsidRPr="00B325E1" w:rsidRDefault="00991A8F" w:rsidP="00E15259">
      <w:pPr>
        <w:rPr>
          <w:rFonts w:cstheme="minorHAnsi"/>
        </w:rPr>
        <w:sectPr w:rsidR="00991A8F" w:rsidRPr="00B325E1" w:rsidSect="004D0E6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709" w:right="851" w:bottom="851" w:left="851" w:header="142" w:footer="140" w:gutter="0"/>
          <w:pgNumType w:fmt="numberInDash"/>
          <w:cols w:space="708"/>
          <w:docGrid w:linePitch="360"/>
        </w:sectPr>
      </w:pPr>
    </w:p>
    <w:p w:rsidR="00236495" w:rsidRPr="00B876FD" w:rsidRDefault="00236495" w:rsidP="00236495">
      <w:pPr>
        <w:pStyle w:val="Nadpis2"/>
        <w:rPr>
          <w:rFonts w:asciiTheme="minorHAnsi" w:hAnsiTheme="minorHAnsi" w:cs="Arial"/>
          <w:caps/>
          <w:color w:val="A59253"/>
          <w:sz w:val="22"/>
          <w:szCs w:val="22"/>
        </w:rPr>
      </w:pPr>
      <w:bookmarkStart w:id="4" w:name="_Toc429741014"/>
      <w:r w:rsidRPr="00B876FD">
        <w:rPr>
          <w:rFonts w:asciiTheme="minorHAnsi" w:hAnsiTheme="minorHAnsi" w:cs="Arial"/>
          <w:color w:val="A59253"/>
          <w:sz w:val="22"/>
          <w:szCs w:val="22"/>
        </w:rPr>
        <w:lastRenderedPageBreak/>
        <w:t xml:space="preserve">ČÁST 3: </w:t>
      </w:r>
      <w:r w:rsidRPr="00B876FD">
        <w:rPr>
          <w:rFonts w:asciiTheme="minorHAnsi" w:hAnsiTheme="minorHAnsi" w:cs="Arial"/>
          <w:caps/>
          <w:color w:val="A59253"/>
          <w:sz w:val="22"/>
          <w:szCs w:val="22"/>
        </w:rPr>
        <w:t>Arch souhrnných výsledků</w:t>
      </w:r>
      <w:bookmarkEnd w:id="4"/>
      <w:r w:rsidRPr="00B876FD">
        <w:rPr>
          <w:rFonts w:asciiTheme="minorHAnsi" w:hAnsiTheme="minorHAnsi" w:cs="Arial"/>
          <w:caps/>
          <w:color w:val="A59253"/>
          <w:sz w:val="22"/>
          <w:szCs w:val="22"/>
        </w:rPr>
        <w:t xml:space="preserve"> ze společného setkání</w:t>
      </w:r>
    </w:p>
    <w:p w:rsidR="004F581B" w:rsidRPr="00B325E1" w:rsidRDefault="00236495" w:rsidP="004F581B">
      <w:pPr>
        <w:spacing w:before="120" w:after="120" w:line="240" w:lineRule="auto"/>
        <w:rPr>
          <w:rFonts w:cs="Arial"/>
        </w:rPr>
      </w:pPr>
      <w:r w:rsidRPr="00B876FD">
        <w:rPr>
          <w:rFonts w:cs="Arial"/>
        </w:rPr>
        <w:t xml:space="preserve">V této části dotazníku koordinátor zaznamená výsledky z </w:t>
      </w:r>
      <w:r>
        <w:rPr>
          <w:rFonts w:cs="Arial"/>
        </w:rPr>
        <w:t>k</w:t>
      </w:r>
      <w:r w:rsidRPr="00B876FD">
        <w:rPr>
          <w:rFonts w:cs="Arial"/>
        </w:rPr>
        <w:t>onečné, společně vyplněné části dotazníku (tj. „dotazník pro společné setkání“) a dle návodu boduje</w:t>
      </w:r>
      <w:r>
        <w:rPr>
          <w:rFonts w:cs="Arial"/>
        </w:rPr>
        <w:t xml:space="preserve"> u každé položky a celkově.</w:t>
      </w:r>
    </w:p>
    <w:tbl>
      <w:tblPr>
        <w:tblW w:w="102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5"/>
        <w:gridCol w:w="992"/>
        <w:gridCol w:w="825"/>
        <w:gridCol w:w="825"/>
        <w:gridCol w:w="992"/>
      </w:tblGrid>
      <w:tr w:rsidR="003942AE" w:rsidRPr="00B325E1" w:rsidTr="00E36F26">
        <w:trPr>
          <w:trHeight w:val="300"/>
        </w:trPr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942AE" w:rsidRPr="00B325E1" w:rsidRDefault="003942AE" w:rsidP="0005519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T</w:t>
            </w:r>
            <w:r w:rsidR="0005519C" w:rsidRPr="00B325E1">
              <w:rPr>
                <w:rFonts w:eastAsia="Times New Roman" w:cs="Arial"/>
                <w:color w:val="000000"/>
                <w:lang w:eastAsia="cs-CZ"/>
              </w:rPr>
              <w:t>E</w:t>
            </w:r>
            <w:r w:rsidRPr="00B325E1">
              <w:rPr>
                <w:rFonts w:eastAsia="Times New Roman" w:cs="Arial"/>
                <w:color w:val="000000"/>
                <w:lang w:eastAsia="cs-CZ"/>
              </w:rPr>
              <w:t>MATICKÉ OKRUHY A JEJICH ZÁKLADNÍ UKAZATELE/POLOŽKY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VÝSLEDKY AUTOEVALUACE</w:t>
            </w:r>
          </w:p>
        </w:tc>
      </w:tr>
      <w:tr w:rsidR="00E05E18" w:rsidRPr="00B325E1" w:rsidTr="00E36F26">
        <w:trPr>
          <w:trHeight w:val="360"/>
        </w:trPr>
        <w:tc>
          <w:tcPr>
            <w:tcW w:w="665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05E18" w:rsidRPr="00B325E1" w:rsidRDefault="00E05E1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05E18" w:rsidRPr="00B876FD" w:rsidRDefault="00E05E18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rozhodně ano</w:t>
            </w:r>
          </w:p>
          <w:p w:rsidR="00E05E18" w:rsidRPr="001353D4" w:rsidRDefault="00E05E18" w:rsidP="00D26E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1353D4">
              <w:rPr>
                <w:rFonts w:eastAsia="Times New Roman" w:cs="Arial"/>
                <w:b/>
                <w:color w:val="000000"/>
                <w:lang w:eastAsia="cs-CZ"/>
              </w:rPr>
              <w:t>3 body</w:t>
            </w:r>
          </w:p>
        </w:tc>
        <w:tc>
          <w:tcPr>
            <w:tcW w:w="82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05E18" w:rsidRPr="00B876FD" w:rsidRDefault="00E05E18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spíše ano</w:t>
            </w:r>
          </w:p>
          <w:p w:rsidR="00E05E18" w:rsidRPr="001353D4" w:rsidRDefault="00E05E18" w:rsidP="00D26E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1353D4">
              <w:rPr>
                <w:rFonts w:eastAsia="Times New Roman" w:cs="Arial"/>
                <w:b/>
                <w:color w:val="000000"/>
                <w:lang w:eastAsia="cs-CZ"/>
              </w:rPr>
              <w:t>2 body</w:t>
            </w:r>
          </w:p>
        </w:tc>
        <w:tc>
          <w:tcPr>
            <w:tcW w:w="82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05E18" w:rsidRPr="00B876FD" w:rsidRDefault="00E05E18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spíše ne</w:t>
            </w:r>
          </w:p>
          <w:p w:rsidR="00E05E18" w:rsidRPr="001353D4" w:rsidRDefault="00E05E18" w:rsidP="00D26E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1353D4">
              <w:rPr>
                <w:rFonts w:eastAsia="Times New Roman" w:cs="Arial"/>
                <w:b/>
                <w:color w:val="000000"/>
                <w:lang w:eastAsia="cs-CZ"/>
              </w:rPr>
              <w:t>1 bod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E18" w:rsidRPr="00B876FD" w:rsidRDefault="00E05E18" w:rsidP="00D26E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rozhodně ne</w:t>
            </w:r>
          </w:p>
          <w:p w:rsidR="00E05E18" w:rsidRPr="001353D4" w:rsidRDefault="00E05E18" w:rsidP="00D26E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1353D4">
              <w:rPr>
                <w:rFonts w:eastAsia="Times New Roman" w:cs="Arial"/>
                <w:b/>
                <w:color w:val="000000"/>
                <w:lang w:eastAsia="cs-CZ"/>
              </w:rPr>
              <w:t>0 bodů</w:t>
            </w:r>
          </w:p>
        </w:tc>
      </w:tr>
      <w:tr w:rsidR="003942AE" w:rsidRPr="00B325E1" w:rsidTr="00E36F26">
        <w:trPr>
          <w:trHeight w:val="300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tematický okruh: Kultura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:rsidTr="00E36F26">
        <w:trPr>
          <w:trHeight w:val="259"/>
        </w:trPr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Škola přijímá všechny žáky (ze spádové oblasti).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:rsidTr="00E36F26">
        <w:trPr>
          <w:trHeight w:val="259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Každý žák je důležitý.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:rsidTr="00E36F26">
        <w:trPr>
          <w:trHeight w:val="462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71C" w:rsidRPr="00B325E1" w:rsidRDefault="0095471C" w:rsidP="0095471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Pokud dítě s OMJ v zapojení se do </w:t>
            </w:r>
            <w:r>
              <w:rPr>
                <w:rFonts w:eastAsia="Times New Roman" w:cs="Arial"/>
                <w:bCs/>
                <w:color w:val="000000"/>
                <w:lang w:eastAsia="cs-CZ"/>
              </w:rPr>
              <w:t>výuky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 nebo v zapojení se do kolektivu třídy není úspěšné, řešení se hledá v úpravě prostředí a v</w:t>
            </w:r>
            <w:r>
              <w:rPr>
                <w:rFonts w:eastAsia="Times New Roman" w:cs="Arial"/>
                <w:bCs/>
                <w:color w:val="000000"/>
                <w:lang w:eastAsia="cs-CZ"/>
              </w:rPr>
              <w:t xml:space="preserve"> podpůrných 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>opatřeních.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:rsidTr="00E36F26">
        <w:trPr>
          <w:trHeight w:val="300"/>
        </w:trPr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42AE" w:rsidRPr="00B325E1" w:rsidRDefault="003942AE" w:rsidP="003942A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celkově:  </w:t>
            </w:r>
            <w:r w:rsidR="005C7D93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       bodů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:rsidTr="00E36F26">
        <w:trPr>
          <w:trHeight w:val="300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tematický okruh: Podmínky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:rsidTr="00E36F26">
        <w:trPr>
          <w:trHeight w:val="360"/>
        </w:trPr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Všechny školní třídy jsou heterogenní.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:rsidTr="00E36F26">
        <w:trPr>
          <w:trHeight w:val="462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42AE" w:rsidRPr="001A49E7" w:rsidRDefault="001A49E7" w:rsidP="003942AE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1A49E7">
              <w:rPr>
                <w:rFonts w:eastAsia="Times New Roman" w:cs="Arial"/>
                <w:bCs/>
                <w:color w:val="000000"/>
                <w:lang w:eastAsia="cs-CZ"/>
              </w:rPr>
              <w:t>Škola zajišťuje průběžné vzdělávání všech svých zaměstnanců v oblastech efektivní práce s žáky s OMJ.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A49E7" w:rsidRPr="00B325E1" w:rsidTr="00E36F26">
        <w:trPr>
          <w:trHeight w:val="462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49E7" w:rsidRPr="00C91336" w:rsidRDefault="00C91336" w:rsidP="00D26E4B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C91336">
              <w:rPr>
                <w:rFonts w:eastAsia="Times New Roman" w:cs="Arial"/>
                <w:bCs/>
                <w:color w:val="000000"/>
                <w:lang w:eastAsia="cs-CZ"/>
              </w:rPr>
              <w:t>Škola mi zajišťuje průběžné vzdělávání v oblasti rozvoje osobních, sociálních a občanských kompetencí žáků.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9E7" w:rsidRPr="00B325E1" w:rsidRDefault="001A49E7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9E7" w:rsidRPr="00B325E1" w:rsidRDefault="001A49E7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9E7" w:rsidRPr="00B325E1" w:rsidRDefault="001A49E7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49E7" w:rsidRPr="00B325E1" w:rsidRDefault="001A49E7" w:rsidP="00D26E4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:rsidTr="00E36F26">
        <w:trPr>
          <w:trHeight w:val="462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42AE" w:rsidRPr="000E4826" w:rsidRDefault="000E4826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0E4826">
              <w:rPr>
                <w:rFonts w:eastAsia="Times New Roman" w:cs="Arial"/>
                <w:bCs/>
                <w:color w:val="000000"/>
                <w:lang w:eastAsia="cs-CZ"/>
              </w:rPr>
              <w:t>Škola disponuje pomůckami, rozvíjí personální obsazení a podpůrná opatření pro efektivní zvládnutí práce s dětmi s OMJ.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:rsidTr="00E36F26">
        <w:trPr>
          <w:trHeight w:val="462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42AE" w:rsidRPr="000E4826" w:rsidRDefault="000E4826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0E4826">
              <w:rPr>
                <w:rFonts w:eastAsia="Times New Roman" w:cs="Arial"/>
                <w:bCs/>
                <w:color w:val="000000"/>
                <w:lang w:eastAsia="cs-CZ"/>
              </w:rPr>
              <w:t>Školní i volnočasové aktivity/ akce jsou přístupné všem dětem bez ohledu na jejich rodinné zázemí, možné sociokulturní znevýhodnění či jazykovou bariéru.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:rsidTr="00E36F26">
        <w:trPr>
          <w:trHeight w:val="300"/>
        </w:trPr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42AE" w:rsidRPr="00B325E1" w:rsidRDefault="003942AE" w:rsidP="003942A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celkově:  </w:t>
            </w:r>
            <w:r w:rsidR="005C7D93"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       bodů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:rsidTr="00E36F26">
        <w:trPr>
          <w:trHeight w:val="300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tematický okruh: Praxe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:rsidTr="00E36F26">
        <w:trPr>
          <w:trHeight w:val="259"/>
        </w:trPr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42AE" w:rsidRPr="00B325E1" w:rsidRDefault="003942AE" w:rsidP="002805C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Individuální vzdělávací strategie je tvořena pro všechny žáky</w:t>
            </w:r>
            <w:r w:rsidR="002805C9">
              <w:rPr>
                <w:rFonts w:eastAsia="Times New Roman" w:cs="Arial"/>
                <w:color w:val="000000"/>
                <w:lang w:eastAsia="cs-CZ"/>
              </w:rPr>
              <w:t xml:space="preserve"> s</w:t>
            </w:r>
            <w:r w:rsidR="002B781F">
              <w:rPr>
                <w:rFonts w:eastAsia="Times New Roman" w:cs="Arial"/>
                <w:color w:val="000000"/>
                <w:lang w:eastAsia="cs-CZ"/>
              </w:rPr>
              <w:t> </w:t>
            </w:r>
            <w:r w:rsidR="002805C9">
              <w:rPr>
                <w:rFonts w:eastAsia="Times New Roman" w:cs="Arial"/>
                <w:color w:val="000000"/>
                <w:lang w:eastAsia="cs-CZ"/>
              </w:rPr>
              <w:t>OMJ</w:t>
            </w:r>
            <w:r w:rsidR="002B781F">
              <w:rPr>
                <w:rFonts w:eastAsia="Times New Roman" w:cs="Arial"/>
                <w:color w:val="000000"/>
                <w:lang w:eastAsia="cs-CZ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:rsidTr="00E36F26">
        <w:trPr>
          <w:trHeight w:val="259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42AE" w:rsidRPr="005A0B62" w:rsidRDefault="005A0B62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A0B62">
              <w:rPr>
                <w:rFonts w:eastAsia="Times New Roman" w:cs="Arial"/>
                <w:bCs/>
                <w:color w:val="000000"/>
                <w:lang w:eastAsia="cs-CZ"/>
              </w:rPr>
              <w:t>Posun žáka s OMJ, tedy změna oproti předchozímu stavu, tvoří jádro hodnocení, klasifikace.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325E1" w:rsidTr="00E36F26">
        <w:trPr>
          <w:trHeight w:val="259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42AE" w:rsidRPr="00B325E1" w:rsidRDefault="003942AE" w:rsidP="006A0B32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96C35">
              <w:rPr>
                <w:rFonts w:eastAsia="Times New Roman" w:cs="Arial"/>
                <w:color w:val="000000"/>
                <w:lang w:eastAsia="cs-CZ"/>
              </w:rPr>
              <w:t xml:space="preserve">Škola organizuje možnost efektivního </w:t>
            </w:r>
            <w:r w:rsidR="006A0B32" w:rsidRPr="00996C35">
              <w:rPr>
                <w:rFonts w:eastAsia="Times New Roman" w:cs="Arial"/>
                <w:color w:val="000000"/>
                <w:lang w:eastAsia="cs-CZ"/>
              </w:rPr>
              <w:t>doučování</w:t>
            </w:r>
            <w:r w:rsidRPr="00996C35">
              <w:rPr>
                <w:rFonts w:eastAsia="Times New Roman" w:cs="Arial"/>
                <w:color w:val="000000"/>
                <w:lang w:eastAsia="cs-CZ"/>
              </w:rPr>
              <w:t xml:space="preserve"> přímo ve škole.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325E1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267CC8" w:rsidRPr="00B325E1" w:rsidTr="00E36F26">
        <w:trPr>
          <w:trHeight w:val="259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:rsidR="00267CC8" w:rsidRPr="00267CC8" w:rsidRDefault="00267CC8" w:rsidP="00D26E4B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267CC8">
              <w:rPr>
                <w:rFonts w:eastAsia="Times New Roman" w:cs="Arial"/>
                <w:bCs/>
                <w:color w:val="000000"/>
                <w:lang w:eastAsia="cs-CZ"/>
              </w:rPr>
              <w:t>Jsou převážně využívány rozmanité didaktické metody.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267CC8" w:rsidRPr="00B325E1" w:rsidTr="00E36F26">
        <w:trPr>
          <w:trHeight w:val="300"/>
        </w:trPr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7CC8" w:rsidRPr="00B325E1" w:rsidRDefault="00267CC8" w:rsidP="003942A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celkově:          bodů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267CC8" w:rsidRPr="00B325E1" w:rsidTr="00E36F26">
        <w:trPr>
          <w:trHeight w:val="300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tematický okruh: Relace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267CC8" w:rsidRPr="00B325E1" w:rsidTr="00E36F26">
        <w:trPr>
          <w:trHeight w:val="259"/>
        </w:trPr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Školu lze charakterizovat jako „komunitní centrum“ dané lokality.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267CC8" w:rsidRPr="00B325E1" w:rsidTr="00E36F26">
        <w:trPr>
          <w:trHeight w:val="259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Učitelé si pravidelně vzájemně hospitují ve výuce.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267CC8" w:rsidRPr="00B325E1" w:rsidTr="00E36F26">
        <w:trPr>
          <w:trHeight w:val="259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Vztah učitele a rodiče lze na škole charakterizovat jako partnerský.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267CC8" w:rsidRPr="00B325E1" w:rsidTr="00E36F26">
        <w:trPr>
          <w:trHeight w:val="259"/>
        </w:trPr>
        <w:tc>
          <w:tcPr>
            <w:tcW w:w="665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Vedení školy pravidelně sdílí a konzultuje s učiteli svá rozhodnutí i vize.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267CC8" w:rsidRPr="00B325E1" w:rsidTr="00E36F26">
        <w:trPr>
          <w:trHeight w:val="300"/>
        </w:trPr>
        <w:tc>
          <w:tcPr>
            <w:tcW w:w="6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7CC8" w:rsidRPr="00B325E1" w:rsidRDefault="00267CC8" w:rsidP="003942A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b/>
                <w:bCs/>
                <w:color w:val="000000"/>
                <w:lang w:eastAsia="cs-CZ"/>
              </w:rPr>
              <w:t>celkově:          bodů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267CC8" w:rsidRPr="00B325E1" w:rsidTr="00267CC8">
        <w:trPr>
          <w:trHeight w:val="300"/>
        </w:trPr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CC8" w:rsidRPr="00B325E1" w:rsidRDefault="00267CC8" w:rsidP="003942A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325E1">
              <w:rPr>
                <w:rFonts w:eastAsia="Times New Roman" w:cs="Arial"/>
                <w:color w:val="000000"/>
                <w:lang w:eastAsia="cs-CZ"/>
              </w:rPr>
              <w:t xml:space="preserve">celkově:      bodů </w:t>
            </w:r>
            <w:r w:rsidRPr="000911B9">
              <w:rPr>
                <w:rFonts w:eastAsia="Times New Roman" w:cs="Arial"/>
                <w:color w:val="000000"/>
                <w:lang w:eastAsia="cs-CZ"/>
              </w:rPr>
              <w:t>(48 bodů max.)</w:t>
            </w:r>
          </w:p>
        </w:tc>
      </w:tr>
    </w:tbl>
    <w:p w:rsidR="00E832C2" w:rsidRPr="00B876FD" w:rsidRDefault="00E832C2" w:rsidP="00E832C2">
      <w:pPr>
        <w:rPr>
          <w:rFonts w:cs="Arial"/>
        </w:rPr>
      </w:pPr>
      <w:r>
        <w:rPr>
          <w:rFonts w:cs="Arial"/>
        </w:rPr>
        <w:t>Koordinoval/</w:t>
      </w:r>
      <w:r w:rsidRPr="00B876FD">
        <w:rPr>
          <w:rFonts w:cs="Arial"/>
        </w:rPr>
        <w:t>a: _____________________________________________________</w:t>
      </w:r>
    </w:p>
    <w:p w:rsidR="00E832C2" w:rsidRPr="00B876FD" w:rsidRDefault="00E832C2" w:rsidP="00E832C2">
      <w:pPr>
        <w:rPr>
          <w:rFonts w:cs="Arial"/>
        </w:rPr>
      </w:pPr>
      <w:r w:rsidRPr="00B876FD">
        <w:rPr>
          <w:rFonts w:cs="Arial"/>
        </w:rPr>
        <w:t>Datum/data společného setkání: _____________________________________________________</w:t>
      </w:r>
    </w:p>
    <w:p w:rsidR="00E832C2" w:rsidRPr="00B876FD" w:rsidRDefault="00E832C2" w:rsidP="00960420">
      <w:pPr>
        <w:tabs>
          <w:tab w:val="left" w:pos="8490"/>
        </w:tabs>
        <w:rPr>
          <w:rFonts w:cs="Arial"/>
        </w:rPr>
      </w:pPr>
      <w:r w:rsidRPr="00B876FD">
        <w:rPr>
          <w:rFonts w:cs="Arial"/>
        </w:rPr>
        <w:t>Počet účastníků: _______________________________________________________</w:t>
      </w:r>
      <w:r w:rsidR="00960420">
        <w:rPr>
          <w:rFonts w:cs="Arial"/>
        </w:rPr>
        <w:tab/>
      </w:r>
    </w:p>
    <w:p w:rsidR="005C7D93" w:rsidRPr="007462D4" w:rsidRDefault="00E832C2" w:rsidP="00E832C2">
      <w:pPr>
        <w:rPr>
          <w:rFonts w:cs="Arial"/>
        </w:rPr>
      </w:pPr>
      <w:r w:rsidRPr="00B876FD">
        <w:rPr>
          <w:rFonts w:cs="Arial"/>
        </w:rPr>
        <w:t xml:space="preserve">Specifikace účastníků (počet učitelů, počet asistentů, dalších účastníků, apod.): </w:t>
      </w:r>
      <w:r w:rsidRPr="00B876FD">
        <w:rPr>
          <w:rFonts w:cstheme="minorHAnsi"/>
        </w:rPr>
        <w:t>________________________________________________________________________________</w:t>
      </w:r>
    </w:p>
    <w:sectPr w:rsidR="005C7D93" w:rsidRPr="007462D4" w:rsidSect="00AB5A5F">
      <w:pgSz w:w="11906" w:h="16838"/>
      <w:pgMar w:top="851" w:right="851" w:bottom="851" w:left="851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7A5" w:rsidRDefault="007137A5" w:rsidP="007B6BB1">
      <w:pPr>
        <w:spacing w:after="0" w:line="240" w:lineRule="auto"/>
      </w:pPr>
      <w:r>
        <w:separator/>
      </w:r>
    </w:p>
  </w:endnote>
  <w:endnote w:type="continuationSeparator" w:id="0">
    <w:p w:rsidR="007137A5" w:rsidRDefault="007137A5" w:rsidP="007B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37" w:rsidRDefault="00BD1E3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037166"/>
      <w:docPartObj>
        <w:docPartGallery w:val="Page Numbers (Bottom of Page)"/>
        <w:docPartUnique/>
      </w:docPartObj>
    </w:sdtPr>
    <w:sdtEndPr/>
    <w:sdtContent>
      <w:p w:rsidR="00AB5A5F" w:rsidRDefault="00AB5A5F" w:rsidP="005A37F9">
        <w:pPr>
          <w:pStyle w:val="Zpat"/>
        </w:pPr>
        <w:r w:rsidRPr="00963DB8">
          <w:rPr>
            <w:rFonts w:cs="Arial"/>
            <w:noProof/>
            <w:lang w:eastAsia="cs-CZ"/>
          </w:rPr>
          <w:drawing>
            <wp:inline distT="0" distB="0" distL="0" distR="0">
              <wp:extent cx="2324100" cy="369348"/>
              <wp:effectExtent l="19050" t="0" r="0" b="0"/>
              <wp:docPr id="1" name="Zástupný symbol pro obsah 4"/>
              <wp:cNvGraphicFramePr>
                <a:graphicFrameLocks xmlns:a="http://schemas.openxmlformats.org/drawingml/2006/main" noGrp="1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stupný symbol pro obsah 4"/>
                      <pic:cNvPicPr>
                        <a:picLocks noGrp="1"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42001" cy="3721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pic:spPr>
                  </pic:pic>
                </a:graphicData>
              </a:graphic>
            </wp:inline>
          </w:drawing>
        </w:r>
        <w:r w:rsidR="005A37F9">
          <w:tab/>
        </w:r>
        <w:r w:rsidR="005A37F9">
          <w:tab/>
        </w:r>
        <w:r w:rsidR="005A37F9">
          <w:tab/>
        </w:r>
        <w:r w:rsidR="005A37F9">
          <w:tab/>
        </w:r>
        <w:r w:rsidR="005A37F9">
          <w:tab/>
        </w:r>
        <w:r w:rsidR="005A37F9">
          <w:tab/>
        </w:r>
        <w:r w:rsidR="005A37F9">
          <w:tab/>
        </w:r>
        <w:r w:rsidR="005A37F9">
          <w:tab/>
        </w:r>
        <w:r w:rsidR="005A37F9">
          <w:tab/>
        </w:r>
        <w:r>
          <w:tab/>
        </w:r>
        <w:r w:rsidR="007137A5">
          <w:fldChar w:fldCharType="begin"/>
        </w:r>
        <w:r w:rsidR="007137A5">
          <w:instrText>PAGE   \* MERGEFORMAT</w:instrText>
        </w:r>
        <w:r w:rsidR="007137A5">
          <w:fldChar w:fldCharType="separate"/>
        </w:r>
        <w:r w:rsidR="00BD1E37">
          <w:rPr>
            <w:noProof/>
          </w:rPr>
          <w:t>- 1 -</w:t>
        </w:r>
        <w:r w:rsidR="007137A5">
          <w:rPr>
            <w:noProof/>
          </w:rPr>
          <w:fldChar w:fldCharType="end"/>
        </w:r>
      </w:p>
    </w:sdtContent>
  </w:sdt>
  <w:p w:rsidR="00AB5A5F" w:rsidRDefault="00AB5A5F" w:rsidP="00CD4DFB">
    <w:pPr>
      <w:pStyle w:val="Zpat"/>
      <w:tabs>
        <w:tab w:val="clear" w:pos="4536"/>
        <w:tab w:val="clear" w:pos="9072"/>
        <w:tab w:val="left" w:pos="602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37" w:rsidRDefault="00BD1E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7A5" w:rsidRDefault="007137A5" w:rsidP="007B6BB1">
      <w:pPr>
        <w:spacing w:after="0" w:line="240" w:lineRule="auto"/>
      </w:pPr>
      <w:r>
        <w:separator/>
      </w:r>
    </w:p>
  </w:footnote>
  <w:footnote w:type="continuationSeparator" w:id="0">
    <w:p w:rsidR="007137A5" w:rsidRDefault="007137A5" w:rsidP="007B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37" w:rsidRDefault="00BD1E3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9D9" w:rsidRDefault="00AB5A5F" w:rsidP="00B95126">
    <w:pPr>
      <w:pStyle w:val="Zhlav"/>
      <w:jc w:val="right"/>
    </w:pPr>
    <w:r>
      <w:tab/>
    </w:r>
    <w:r>
      <w:tab/>
    </w:r>
  </w:p>
  <w:p w:rsidR="004A7714" w:rsidRPr="00BD1E37" w:rsidRDefault="004E39D9" w:rsidP="00B95126">
    <w:pPr>
      <w:pStyle w:val="Zhlav"/>
      <w:jc w:val="right"/>
      <w:rPr>
        <w:rFonts w:cs="Arial"/>
        <w:b/>
        <w:caps/>
        <w:color w:val="C4BC96" w:themeColor="background2" w:themeShade="BF"/>
      </w:rPr>
    </w:pPr>
    <w:r>
      <w:tab/>
    </w:r>
    <w:r>
      <w:tab/>
    </w:r>
    <w:bookmarkStart w:id="3" w:name="_GoBack"/>
    <w:r w:rsidR="00B95126" w:rsidRPr="00BD1E37">
      <w:rPr>
        <w:rFonts w:cs="Arial"/>
        <w:b/>
        <w:caps/>
        <w:color w:val="C4BC96" w:themeColor="background2" w:themeShade="BF"/>
      </w:rPr>
      <w:t>Dotazník PRO SŠ</w:t>
    </w:r>
    <w:bookmarkEnd w:id="3"/>
  </w:p>
  <w:p w:rsidR="00AB5A5F" w:rsidRPr="00B95126" w:rsidRDefault="00AB5A5F" w:rsidP="00B95126">
    <w:pPr>
      <w:pStyle w:val="Zhlav"/>
      <w:jc w:val="right"/>
      <w:rPr>
        <w:b/>
      </w:rPr>
    </w:pPr>
    <w:r w:rsidRPr="00B95126">
      <w:rPr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37" w:rsidRDefault="00BD1E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02DB"/>
    <w:multiLevelType w:val="hybridMultilevel"/>
    <w:tmpl w:val="5FD4A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5F1D"/>
    <w:multiLevelType w:val="hybridMultilevel"/>
    <w:tmpl w:val="71543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77F"/>
    <w:multiLevelType w:val="hybridMultilevel"/>
    <w:tmpl w:val="99C25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5317"/>
    <w:multiLevelType w:val="hybridMultilevel"/>
    <w:tmpl w:val="B1442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7E09"/>
    <w:multiLevelType w:val="hybridMultilevel"/>
    <w:tmpl w:val="05061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6653B"/>
    <w:multiLevelType w:val="hybridMultilevel"/>
    <w:tmpl w:val="92D43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756AC"/>
    <w:multiLevelType w:val="hybridMultilevel"/>
    <w:tmpl w:val="B9AA5596"/>
    <w:lvl w:ilvl="0" w:tplc="B832D7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1AE8"/>
    <w:multiLevelType w:val="hybridMultilevel"/>
    <w:tmpl w:val="63BCC03A"/>
    <w:lvl w:ilvl="0" w:tplc="869CB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F7EFC"/>
    <w:multiLevelType w:val="hybridMultilevel"/>
    <w:tmpl w:val="DA6CF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D2557"/>
    <w:multiLevelType w:val="hybridMultilevel"/>
    <w:tmpl w:val="78CCB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262FD"/>
    <w:multiLevelType w:val="multilevel"/>
    <w:tmpl w:val="517686E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7D5A2B"/>
    <w:multiLevelType w:val="hybridMultilevel"/>
    <w:tmpl w:val="EEE6A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A2DD7"/>
    <w:multiLevelType w:val="hybridMultilevel"/>
    <w:tmpl w:val="AAB8D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57CE"/>
    <w:multiLevelType w:val="hybridMultilevel"/>
    <w:tmpl w:val="7E46A4DA"/>
    <w:lvl w:ilvl="0" w:tplc="5F5837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36F71"/>
    <w:multiLevelType w:val="hybridMultilevel"/>
    <w:tmpl w:val="1974F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A0567"/>
    <w:multiLevelType w:val="hybridMultilevel"/>
    <w:tmpl w:val="BFEA1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82D27"/>
    <w:multiLevelType w:val="hybridMultilevel"/>
    <w:tmpl w:val="DA0A3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8260E"/>
    <w:multiLevelType w:val="hybridMultilevel"/>
    <w:tmpl w:val="6112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6318E"/>
    <w:multiLevelType w:val="hybridMultilevel"/>
    <w:tmpl w:val="B6B49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E7373"/>
    <w:multiLevelType w:val="hybridMultilevel"/>
    <w:tmpl w:val="96FE0F7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944233B"/>
    <w:multiLevelType w:val="hybridMultilevel"/>
    <w:tmpl w:val="80CC8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0407A"/>
    <w:multiLevelType w:val="hybridMultilevel"/>
    <w:tmpl w:val="9F0CF592"/>
    <w:lvl w:ilvl="0" w:tplc="B832D7A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222D30"/>
    <w:multiLevelType w:val="hybridMultilevel"/>
    <w:tmpl w:val="F2E4D958"/>
    <w:lvl w:ilvl="0" w:tplc="C6901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E1F56"/>
    <w:multiLevelType w:val="hybridMultilevel"/>
    <w:tmpl w:val="CD4C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65FAE"/>
    <w:multiLevelType w:val="hybridMultilevel"/>
    <w:tmpl w:val="D6DA2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44445"/>
    <w:multiLevelType w:val="hybridMultilevel"/>
    <w:tmpl w:val="983EFAC0"/>
    <w:lvl w:ilvl="0" w:tplc="21983F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4FD3"/>
    <w:multiLevelType w:val="hybridMultilevel"/>
    <w:tmpl w:val="3CDE9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67D65"/>
    <w:multiLevelType w:val="hybridMultilevel"/>
    <w:tmpl w:val="AA3A0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3"/>
  </w:num>
  <w:num w:numId="5">
    <w:abstractNumId w:val="3"/>
  </w:num>
  <w:num w:numId="6">
    <w:abstractNumId w:val="16"/>
  </w:num>
  <w:num w:numId="7">
    <w:abstractNumId w:val="5"/>
  </w:num>
  <w:num w:numId="8">
    <w:abstractNumId w:val="15"/>
  </w:num>
  <w:num w:numId="9">
    <w:abstractNumId w:val="9"/>
  </w:num>
  <w:num w:numId="10">
    <w:abstractNumId w:val="6"/>
  </w:num>
  <w:num w:numId="11">
    <w:abstractNumId w:val="20"/>
  </w:num>
  <w:num w:numId="12">
    <w:abstractNumId w:val="13"/>
  </w:num>
  <w:num w:numId="13">
    <w:abstractNumId w:val="7"/>
  </w:num>
  <w:num w:numId="14">
    <w:abstractNumId w:val="25"/>
  </w:num>
  <w:num w:numId="15">
    <w:abstractNumId w:val="8"/>
  </w:num>
  <w:num w:numId="16">
    <w:abstractNumId w:val="21"/>
  </w:num>
  <w:num w:numId="17">
    <w:abstractNumId w:val="17"/>
  </w:num>
  <w:num w:numId="18">
    <w:abstractNumId w:val="26"/>
  </w:num>
  <w:num w:numId="19">
    <w:abstractNumId w:val="1"/>
  </w:num>
  <w:num w:numId="20">
    <w:abstractNumId w:val="19"/>
  </w:num>
  <w:num w:numId="21">
    <w:abstractNumId w:val="24"/>
  </w:num>
  <w:num w:numId="22">
    <w:abstractNumId w:val="0"/>
  </w:num>
  <w:num w:numId="23">
    <w:abstractNumId w:val="22"/>
  </w:num>
  <w:num w:numId="24">
    <w:abstractNumId w:val="14"/>
  </w:num>
  <w:num w:numId="25">
    <w:abstractNumId w:val="11"/>
  </w:num>
  <w:num w:numId="26">
    <w:abstractNumId w:val="27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646"/>
    <w:rsid w:val="00010015"/>
    <w:rsid w:val="00022120"/>
    <w:rsid w:val="00030DCB"/>
    <w:rsid w:val="000359E8"/>
    <w:rsid w:val="00036C90"/>
    <w:rsid w:val="00046728"/>
    <w:rsid w:val="000528F4"/>
    <w:rsid w:val="0005519C"/>
    <w:rsid w:val="00055E54"/>
    <w:rsid w:val="00070FCB"/>
    <w:rsid w:val="000770AA"/>
    <w:rsid w:val="0008766D"/>
    <w:rsid w:val="000911B9"/>
    <w:rsid w:val="00095B10"/>
    <w:rsid w:val="00097078"/>
    <w:rsid w:val="000A2970"/>
    <w:rsid w:val="000A58AB"/>
    <w:rsid w:val="000A7988"/>
    <w:rsid w:val="000B2254"/>
    <w:rsid w:val="000B4DC1"/>
    <w:rsid w:val="000C0D04"/>
    <w:rsid w:val="000D0761"/>
    <w:rsid w:val="000E4826"/>
    <w:rsid w:val="00103FF6"/>
    <w:rsid w:val="00113413"/>
    <w:rsid w:val="00124927"/>
    <w:rsid w:val="00125F50"/>
    <w:rsid w:val="00143F0E"/>
    <w:rsid w:val="0014685C"/>
    <w:rsid w:val="001534C2"/>
    <w:rsid w:val="00160DE7"/>
    <w:rsid w:val="0017571F"/>
    <w:rsid w:val="00175D2D"/>
    <w:rsid w:val="00175DF6"/>
    <w:rsid w:val="00177E93"/>
    <w:rsid w:val="00192B2F"/>
    <w:rsid w:val="00196CD0"/>
    <w:rsid w:val="001A49E7"/>
    <w:rsid w:val="001A733F"/>
    <w:rsid w:val="001B301A"/>
    <w:rsid w:val="001B580E"/>
    <w:rsid w:val="001B6196"/>
    <w:rsid w:val="001B7D44"/>
    <w:rsid w:val="001C12E0"/>
    <w:rsid w:val="001C1DD3"/>
    <w:rsid w:val="001E72F1"/>
    <w:rsid w:val="002016E0"/>
    <w:rsid w:val="00207044"/>
    <w:rsid w:val="00220F3A"/>
    <w:rsid w:val="00222C45"/>
    <w:rsid w:val="00233958"/>
    <w:rsid w:val="00236495"/>
    <w:rsid w:val="00254DE2"/>
    <w:rsid w:val="00255B1B"/>
    <w:rsid w:val="0026000A"/>
    <w:rsid w:val="00260875"/>
    <w:rsid w:val="00261117"/>
    <w:rsid w:val="00262C53"/>
    <w:rsid w:val="00265F8C"/>
    <w:rsid w:val="00267CC8"/>
    <w:rsid w:val="002805C9"/>
    <w:rsid w:val="00296FBD"/>
    <w:rsid w:val="002A54AC"/>
    <w:rsid w:val="002A58B6"/>
    <w:rsid w:val="002B26F1"/>
    <w:rsid w:val="002B781F"/>
    <w:rsid w:val="002C26A0"/>
    <w:rsid w:val="002C7D98"/>
    <w:rsid w:val="002D5776"/>
    <w:rsid w:val="002E4718"/>
    <w:rsid w:val="002F404E"/>
    <w:rsid w:val="002F48FB"/>
    <w:rsid w:val="002F4CC6"/>
    <w:rsid w:val="00302523"/>
    <w:rsid w:val="0030674E"/>
    <w:rsid w:val="003153FC"/>
    <w:rsid w:val="0031563C"/>
    <w:rsid w:val="003165F7"/>
    <w:rsid w:val="00330D7A"/>
    <w:rsid w:val="0034194B"/>
    <w:rsid w:val="00353008"/>
    <w:rsid w:val="00366AFA"/>
    <w:rsid w:val="003754AB"/>
    <w:rsid w:val="003822FE"/>
    <w:rsid w:val="00391B35"/>
    <w:rsid w:val="003942AE"/>
    <w:rsid w:val="003A2654"/>
    <w:rsid w:val="003A3A47"/>
    <w:rsid w:val="003A7A95"/>
    <w:rsid w:val="003B050E"/>
    <w:rsid w:val="003C017A"/>
    <w:rsid w:val="003C35C5"/>
    <w:rsid w:val="003D3EDF"/>
    <w:rsid w:val="003E20DD"/>
    <w:rsid w:val="003F162C"/>
    <w:rsid w:val="003F27C5"/>
    <w:rsid w:val="003F6116"/>
    <w:rsid w:val="003F7952"/>
    <w:rsid w:val="00402BD2"/>
    <w:rsid w:val="00402DA1"/>
    <w:rsid w:val="00406A0E"/>
    <w:rsid w:val="004071CA"/>
    <w:rsid w:val="0042067F"/>
    <w:rsid w:val="00423F99"/>
    <w:rsid w:val="00431ACA"/>
    <w:rsid w:val="00440CFF"/>
    <w:rsid w:val="00452668"/>
    <w:rsid w:val="00453880"/>
    <w:rsid w:val="004540BE"/>
    <w:rsid w:val="00454C2F"/>
    <w:rsid w:val="00455F03"/>
    <w:rsid w:val="00456D59"/>
    <w:rsid w:val="00464E74"/>
    <w:rsid w:val="00465429"/>
    <w:rsid w:val="00467A78"/>
    <w:rsid w:val="00473872"/>
    <w:rsid w:val="00476705"/>
    <w:rsid w:val="0048210D"/>
    <w:rsid w:val="0049568C"/>
    <w:rsid w:val="004A7714"/>
    <w:rsid w:val="004B1DF4"/>
    <w:rsid w:val="004B77A8"/>
    <w:rsid w:val="004D0E63"/>
    <w:rsid w:val="004D2131"/>
    <w:rsid w:val="004D6117"/>
    <w:rsid w:val="004E39D9"/>
    <w:rsid w:val="004E5BDC"/>
    <w:rsid w:val="004E7B60"/>
    <w:rsid w:val="004F581B"/>
    <w:rsid w:val="004F7B2A"/>
    <w:rsid w:val="0050762C"/>
    <w:rsid w:val="00513D80"/>
    <w:rsid w:val="00531CF3"/>
    <w:rsid w:val="005507EE"/>
    <w:rsid w:val="00550FD6"/>
    <w:rsid w:val="005545FE"/>
    <w:rsid w:val="005566A3"/>
    <w:rsid w:val="0055717C"/>
    <w:rsid w:val="00565375"/>
    <w:rsid w:val="00571CE5"/>
    <w:rsid w:val="0057208F"/>
    <w:rsid w:val="00576030"/>
    <w:rsid w:val="005777FC"/>
    <w:rsid w:val="00582D14"/>
    <w:rsid w:val="005A0B62"/>
    <w:rsid w:val="005A37F9"/>
    <w:rsid w:val="005B2ACE"/>
    <w:rsid w:val="005C7D93"/>
    <w:rsid w:val="005D54F9"/>
    <w:rsid w:val="005F1A1D"/>
    <w:rsid w:val="005F7D3A"/>
    <w:rsid w:val="00602FBB"/>
    <w:rsid w:val="00611582"/>
    <w:rsid w:val="00617077"/>
    <w:rsid w:val="00621FC5"/>
    <w:rsid w:val="00624D03"/>
    <w:rsid w:val="0063037D"/>
    <w:rsid w:val="00632F81"/>
    <w:rsid w:val="00643646"/>
    <w:rsid w:val="00650350"/>
    <w:rsid w:val="00650CDA"/>
    <w:rsid w:val="00652DF6"/>
    <w:rsid w:val="00653800"/>
    <w:rsid w:val="006622AE"/>
    <w:rsid w:val="006A0B32"/>
    <w:rsid w:val="006A10C3"/>
    <w:rsid w:val="006C58F2"/>
    <w:rsid w:val="006C6390"/>
    <w:rsid w:val="006D4E6E"/>
    <w:rsid w:val="006D70BA"/>
    <w:rsid w:val="006E23B7"/>
    <w:rsid w:val="006E27F6"/>
    <w:rsid w:val="006E4490"/>
    <w:rsid w:val="007069E8"/>
    <w:rsid w:val="0070716F"/>
    <w:rsid w:val="0070738C"/>
    <w:rsid w:val="007137A5"/>
    <w:rsid w:val="007155B4"/>
    <w:rsid w:val="00716A24"/>
    <w:rsid w:val="0072325D"/>
    <w:rsid w:val="007240FF"/>
    <w:rsid w:val="00726F77"/>
    <w:rsid w:val="00732C44"/>
    <w:rsid w:val="00733B65"/>
    <w:rsid w:val="00742EB3"/>
    <w:rsid w:val="007462D4"/>
    <w:rsid w:val="00746975"/>
    <w:rsid w:val="007479A8"/>
    <w:rsid w:val="00750D50"/>
    <w:rsid w:val="00760D83"/>
    <w:rsid w:val="007617DF"/>
    <w:rsid w:val="00766CF7"/>
    <w:rsid w:val="00776109"/>
    <w:rsid w:val="00776CEC"/>
    <w:rsid w:val="00776DA4"/>
    <w:rsid w:val="00781919"/>
    <w:rsid w:val="007A2235"/>
    <w:rsid w:val="007A45C7"/>
    <w:rsid w:val="007A59C1"/>
    <w:rsid w:val="007B1498"/>
    <w:rsid w:val="007B59BE"/>
    <w:rsid w:val="007B6BB1"/>
    <w:rsid w:val="007C6954"/>
    <w:rsid w:val="007D1710"/>
    <w:rsid w:val="007D28E6"/>
    <w:rsid w:val="007D40B0"/>
    <w:rsid w:val="007D6865"/>
    <w:rsid w:val="007D6FD0"/>
    <w:rsid w:val="007E3DE5"/>
    <w:rsid w:val="007E7C12"/>
    <w:rsid w:val="0080036A"/>
    <w:rsid w:val="00813EC0"/>
    <w:rsid w:val="00821610"/>
    <w:rsid w:val="00821D01"/>
    <w:rsid w:val="008223AB"/>
    <w:rsid w:val="0083063D"/>
    <w:rsid w:val="008316AF"/>
    <w:rsid w:val="008579C9"/>
    <w:rsid w:val="00862DD8"/>
    <w:rsid w:val="008665F7"/>
    <w:rsid w:val="0086729F"/>
    <w:rsid w:val="00873ADF"/>
    <w:rsid w:val="008778BF"/>
    <w:rsid w:val="00883B93"/>
    <w:rsid w:val="00887228"/>
    <w:rsid w:val="0089584D"/>
    <w:rsid w:val="008A1B6B"/>
    <w:rsid w:val="008A25F7"/>
    <w:rsid w:val="008B443E"/>
    <w:rsid w:val="008D01A0"/>
    <w:rsid w:val="008E33D0"/>
    <w:rsid w:val="008E3B51"/>
    <w:rsid w:val="0091178F"/>
    <w:rsid w:val="00913963"/>
    <w:rsid w:val="00916EAF"/>
    <w:rsid w:val="009229C4"/>
    <w:rsid w:val="0092349D"/>
    <w:rsid w:val="00931711"/>
    <w:rsid w:val="00942C99"/>
    <w:rsid w:val="00946FE2"/>
    <w:rsid w:val="00951BDA"/>
    <w:rsid w:val="009526EE"/>
    <w:rsid w:val="0095471C"/>
    <w:rsid w:val="00955CE1"/>
    <w:rsid w:val="00960420"/>
    <w:rsid w:val="00961470"/>
    <w:rsid w:val="0097140B"/>
    <w:rsid w:val="00973F82"/>
    <w:rsid w:val="00981254"/>
    <w:rsid w:val="0098252E"/>
    <w:rsid w:val="00982F19"/>
    <w:rsid w:val="00984E86"/>
    <w:rsid w:val="009856E1"/>
    <w:rsid w:val="00991A8F"/>
    <w:rsid w:val="00996C35"/>
    <w:rsid w:val="009A0F3B"/>
    <w:rsid w:val="009A17A8"/>
    <w:rsid w:val="009A63FE"/>
    <w:rsid w:val="009A72B1"/>
    <w:rsid w:val="009B0D7D"/>
    <w:rsid w:val="009B3A42"/>
    <w:rsid w:val="009B6C7A"/>
    <w:rsid w:val="009C72BF"/>
    <w:rsid w:val="009F159C"/>
    <w:rsid w:val="009F572E"/>
    <w:rsid w:val="009F6407"/>
    <w:rsid w:val="00A01ABE"/>
    <w:rsid w:val="00A02E07"/>
    <w:rsid w:val="00A05EAD"/>
    <w:rsid w:val="00A07F6D"/>
    <w:rsid w:val="00A12B5A"/>
    <w:rsid w:val="00A205AF"/>
    <w:rsid w:val="00A40687"/>
    <w:rsid w:val="00A42FFF"/>
    <w:rsid w:val="00A44429"/>
    <w:rsid w:val="00A4793B"/>
    <w:rsid w:val="00A47FFC"/>
    <w:rsid w:val="00A53954"/>
    <w:rsid w:val="00A65756"/>
    <w:rsid w:val="00A72EEF"/>
    <w:rsid w:val="00A756CF"/>
    <w:rsid w:val="00A75F7B"/>
    <w:rsid w:val="00AB0939"/>
    <w:rsid w:val="00AB0E66"/>
    <w:rsid w:val="00AB5A5F"/>
    <w:rsid w:val="00AC79B1"/>
    <w:rsid w:val="00AD21A8"/>
    <w:rsid w:val="00AD3A2E"/>
    <w:rsid w:val="00AD7E6F"/>
    <w:rsid w:val="00AE76C1"/>
    <w:rsid w:val="00B024A8"/>
    <w:rsid w:val="00B061B6"/>
    <w:rsid w:val="00B31555"/>
    <w:rsid w:val="00B325E1"/>
    <w:rsid w:val="00B43EB8"/>
    <w:rsid w:val="00B54113"/>
    <w:rsid w:val="00B81FC0"/>
    <w:rsid w:val="00B824AA"/>
    <w:rsid w:val="00B872AB"/>
    <w:rsid w:val="00B87790"/>
    <w:rsid w:val="00B95126"/>
    <w:rsid w:val="00BA3C19"/>
    <w:rsid w:val="00BA5800"/>
    <w:rsid w:val="00BB4BA7"/>
    <w:rsid w:val="00BB6C67"/>
    <w:rsid w:val="00BC3A18"/>
    <w:rsid w:val="00BC4C15"/>
    <w:rsid w:val="00BC4D9C"/>
    <w:rsid w:val="00BD1E37"/>
    <w:rsid w:val="00BD3ECD"/>
    <w:rsid w:val="00BE52F7"/>
    <w:rsid w:val="00BE79F5"/>
    <w:rsid w:val="00BF1C01"/>
    <w:rsid w:val="00BF2E17"/>
    <w:rsid w:val="00BF4A5D"/>
    <w:rsid w:val="00BF5DA0"/>
    <w:rsid w:val="00C14660"/>
    <w:rsid w:val="00C17B62"/>
    <w:rsid w:val="00C25CAF"/>
    <w:rsid w:val="00C33791"/>
    <w:rsid w:val="00C55AD6"/>
    <w:rsid w:val="00C55C57"/>
    <w:rsid w:val="00C70D07"/>
    <w:rsid w:val="00C739CB"/>
    <w:rsid w:val="00C83E0C"/>
    <w:rsid w:val="00C90AA2"/>
    <w:rsid w:val="00C91336"/>
    <w:rsid w:val="00CB29D0"/>
    <w:rsid w:val="00CB6E65"/>
    <w:rsid w:val="00CC390F"/>
    <w:rsid w:val="00CC7008"/>
    <w:rsid w:val="00CD4DFB"/>
    <w:rsid w:val="00CE2BD1"/>
    <w:rsid w:val="00CE523F"/>
    <w:rsid w:val="00CE61C7"/>
    <w:rsid w:val="00CE6D06"/>
    <w:rsid w:val="00CF167A"/>
    <w:rsid w:val="00CF4676"/>
    <w:rsid w:val="00CF7308"/>
    <w:rsid w:val="00D013BF"/>
    <w:rsid w:val="00D028C2"/>
    <w:rsid w:val="00D04190"/>
    <w:rsid w:val="00D06707"/>
    <w:rsid w:val="00D0735A"/>
    <w:rsid w:val="00D11A22"/>
    <w:rsid w:val="00D14E6A"/>
    <w:rsid w:val="00D172D6"/>
    <w:rsid w:val="00D23127"/>
    <w:rsid w:val="00D26E4B"/>
    <w:rsid w:val="00D3054B"/>
    <w:rsid w:val="00D32012"/>
    <w:rsid w:val="00D346EF"/>
    <w:rsid w:val="00D36E46"/>
    <w:rsid w:val="00D4301C"/>
    <w:rsid w:val="00D45E95"/>
    <w:rsid w:val="00D540E3"/>
    <w:rsid w:val="00D5693D"/>
    <w:rsid w:val="00D64A0E"/>
    <w:rsid w:val="00D756E1"/>
    <w:rsid w:val="00D90708"/>
    <w:rsid w:val="00DA0153"/>
    <w:rsid w:val="00DA4372"/>
    <w:rsid w:val="00DA62BC"/>
    <w:rsid w:val="00DB61BC"/>
    <w:rsid w:val="00DB6995"/>
    <w:rsid w:val="00DC02F7"/>
    <w:rsid w:val="00DC7F1C"/>
    <w:rsid w:val="00DE02AA"/>
    <w:rsid w:val="00DE7988"/>
    <w:rsid w:val="00DF4537"/>
    <w:rsid w:val="00E05E18"/>
    <w:rsid w:val="00E10F1B"/>
    <w:rsid w:val="00E11DBE"/>
    <w:rsid w:val="00E15259"/>
    <w:rsid w:val="00E24B46"/>
    <w:rsid w:val="00E24C51"/>
    <w:rsid w:val="00E27CF6"/>
    <w:rsid w:val="00E347F5"/>
    <w:rsid w:val="00E36F26"/>
    <w:rsid w:val="00E40AB3"/>
    <w:rsid w:val="00E56D41"/>
    <w:rsid w:val="00E57B05"/>
    <w:rsid w:val="00E62017"/>
    <w:rsid w:val="00E76D64"/>
    <w:rsid w:val="00E776F1"/>
    <w:rsid w:val="00E822B5"/>
    <w:rsid w:val="00E832C2"/>
    <w:rsid w:val="00E86DF5"/>
    <w:rsid w:val="00E943CE"/>
    <w:rsid w:val="00E94BA0"/>
    <w:rsid w:val="00EB6680"/>
    <w:rsid w:val="00EC14BD"/>
    <w:rsid w:val="00EC1D71"/>
    <w:rsid w:val="00EC6129"/>
    <w:rsid w:val="00EC6246"/>
    <w:rsid w:val="00ED1463"/>
    <w:rsid w:val="00ED53F6"/>
    <w:rsid w:val="00ED7C80"/>
    <w:rsid w:val="00EE4568"/>
    <w:rsid w:val="00EE5D0A"/>
    <w:rsid w:val="00EF1284"/>
    <w:rsid w:val="00EF40BB"/>
    <w:rsid w:val="00EF56BF"/>
    <w:rsid w:val="00F10AFB"/>
    <w:rsid w:val="00F17FA6"/>
    <w:rsid w:val="00F2241A"/>
    <w:rsid w:val="00F226D1"/>
    <w:rsid w:val="00F279B2"/>
    <w:rsid w:val="00F3257B"/>
    <w:rsid w:val="00F400D5"/>
    <w:rsid w:val="00F4260C"/>
    <w:rsid w:val="00F459A6"/>
    <w:rsid w:val="00F47B2B"/>
    <w:rsid w:val="00F551F2"/>
    <w:rsid w:val="00F709A0"/>
    <w:rsid w:val="00F7307B"/>
    <w:rsid w:val="00F80C4B"/>
    <w:rsid w:val="00F8167B"/>
    <w:rsid w:val="00F839AB"/>
    <w:rsid w:val="00F878A8"/>
    <w:rsid w:val="00FA1942"/>
    <w:rsid w:val="00FA563B"/>
    <w:rsid w:val="00FA5723"/>
    <w:rsid w:val="00FB045E"/>
    <w:rsid w:val="00FB0864"/>
    <w:rsid w:val="00FB25C0"/>
    <w:rsid w:val="00FB3627"/>
    <w:rsid w:val="00FB5D28"/>
    <w:rsid w:val="00FC371D"/>
    <w:rsid w:val="00FC50BA"/>
    <w:rsid w:val="00FD5E09"/>
    <w:rsid w:val="00F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86E171A-70A0-48F1-B173-56330B1E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2F19"/>
  </w:style>
  <w:style w:type="paragraph" w:styleId="Nadpis1">
    <w:name w:val="heading 1"/>
    <w:basedOn w:val="Normln"/>
    <w:next w:val="Normln"/>
    <w:link w:val="Nadpis1Char"/>
    <w:uiPriority w:val="9"/>
    <w:qFormat/>
    <w:rsid w:val="004E5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5B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05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364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54DE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E5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E5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09707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9707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24927"/>
    <w:pPr>
      <w:tabs>
        <w:tab w:val="left" w:pos="660"/>
        <w:tab w:val="right" w:leader="dot" w:pos="9060"/>
      </w:tabs>
      <w:spacing w:before="120" w:after="100"/>
      <w:ind w:left="22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0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6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6BB1"/>
  </w:style>
  <w:style w:type="paragraph" w:styleId="Zpat">
    <w:name w:val="footer"/>
    <w:basedOn w:val="Normln"/>
    <w:link w:val="ZpatChar"/>
    <w:uiPriority w:val="99"/>
    <w:unhideWhenUsed/>
    <w:rsid w:val="007B6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6BB1"/>
  </w:style>
  <w:style w:type="character" w:customStyle="1" w:styleId="Nadpis3Char">
    <w:name w:val="Nadpis 3 Char"/>
    <w:basedOn w:val="Standardnpsmoodstavce"/>
    <w:link w:val="Nadpis3"/>
    <w:uiPriority w:val="9"/>
    <w:rsid w:val="00A20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FA563B"/>
    <w:pPr>
      <w:spacing w:after="100"/>
      <w:ind w:left="440"/>
    </w:pPr>
  </w:style>
  <w:style w:type="character" w:styleId="Odkaznakoment">
    <w:name w:val="annotation reference"/>
    <w:basedOn w:val="Standardnpsmoodstavce"/>
    <w:uiPriority w:val="99"/>
    <w:semiHidden/>
    <w:unhideWhenUsed/>
    <w:rsid w:val="00D32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2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20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20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15OPMSMT0001-28-16355</_dlc_DocId>
    <_dlc_DocIdUrl xmlns="0104a4cd-1400-468e-be1b-c7aad71d7d5a">
      <Url>https://op.msmt.cz/_layouts/15/DocIdRedir.aspx?ID=15OPMSMT0001-28-16355</Url>
      <Description>15OPMSMT0001-28-16355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A7EA7-D8EB-447A-9825-17DED43C1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15B02-2F93-49C7-939B-43D7E8349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9C02C8-03F0-4662-95EC-D7FDF87A40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99D2BD-906B-4F1E-82C4-7E00856F14A8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66DB5B72-5A18-4A0E-B129-6B8B47F7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1961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Tannenbergerová</dc:creator>
  <cp:lastModifiedBy>Velebilová Irena ()</cp:lastModifiedBy>
  <cp:revision>17</cp:revision>
  <cp:lastPrinted>2015-07-12T08:39:00Z</cp:lastPrinted>
  <dcterms:created xsi:type="dcterms:W3CDTF">2018-01-19T12:24:00Z</dcterms:created>
  <dcterms:modified xsi:type="dcterms:W3CDTF">2018-03-28T07:46:00Z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0611b034-4045-4f7c-b91e-938fcdeff3dd</vt:lpwstr>
  </property>
</Properties>
</file>